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925" w:rsidRPr="009F3209" w:rsidRDefault="00BE2925" w:rsidP="00BE2925">
      <w:pPr>
        <w:rPr>
          <w:b/>
          <w:sz w:val="36"/>
          <w:szCs w:val="36"/>
        </w:rPr>
      </w:pPr>
      <w:r w:rsidRPr="00F0162E">
        <w:t xml:space="preserve">       </w:t>
      </w:r>
      <w:r>
        <w:t xml:space="preserve">        </w:t>
      </w:r>
      <w:r w:rsidRPr="00F0162E">
        <w:t xml:space="preserve"> </w:t>
      </w:r>
      <w:r>
        <w:t xml:space="preserve">   </w:t>
      </w:r>
      <w:r w:rsidRPr="00F0162E">
        <w:t xml:space="preserve"> </w:t>
      </w:r>
      <w:r>
        <w:t xml:space="preserve">                              </w:t>
      </w:r>
      <w:r w:rsidRPr="009F3209">
        <w:rPr>
          <w:b/>
          <w:sz w:val="36"/>
          <w:szCs w:val="36"/>
        </w:rPr>
        <w:t xml:space="preserve">REPUBLIKA SRBIJA  </w:t>
      </w:r>
    </w:p>
    <w:p w:rsidR="00BE2925" w:rsidRPr="009F3209" w:rsidRDefault="00BE2925" w:rsidP="00BE2925">
      <w:pPr>
        <w:rPr>
          <w:b/>
          <w:sz w:val="36"/>
          <w:szCs w:val="36"/>
        </w:rPr>
      </w:pPr>
      <w:r w:rsidRPr="009F3209">
        <w:rPr>
          <w:b/>
          <w:sz w:val="36"/>
          <w:szCs w:val="36"/>
        </w:rPr>
        <w:t xml:space="preserve">                   </w:t>
      </w:r>
      <w:r>
        <w:rPr>
          <w:b/>
          <w:sz w:val="36"/>
          <w:szCs w:val="36"/>
        </w:rPr>
        <w:t xml:space="preserve">   </w:t>
      </w:r>
      <w:r w:rsidRPr="009F3209">
        <w:rPr>
          <w:b/>
          <w:sz w:val="36"/>
          <w:szCs w:val="36"/>
        </w:rPr>
        <w:t xml:space="preserve"> </w:t>
      </w:r>
      <w:r w:rsidRPr="009F3209">
        <w:rPr>
          <w:b/>
          <w:sz w:val="36"/>
          <w:szCs w:val="36"/>
          <w:lang w:val="sr-Cyrl-CS"/>
        </w:rPr>
        <w:t>CENTAR ZA SOCIJALNI RAD</w:t>
      </w:r>
    </w:p>
    <w:p w:rsidR="00BE2925" w:rsidRPr="009F3209" w:rsidRDefault="00BE2925" w:rsidP="00BE2925">
      <w:pPr>
        <w:rPr>
          <w:b/>
          <w:sz w:val="36"/>
          <w:szCs w:val="36"/>
        </w:rPr>
      </w:pPr>
      <w:r w:rsidRPr="009F3209">
        <w:rPr>
          <w:b/>
          <w:sz w:val="36"/>
          <w:szCs w:val="36"/>
          <w:lang w:val="sr-Cyrl-CS"/>
        </w:rPr>
        <w:t xml:space="preserve">                       </w:t>
      </w:r>
      <w:r w:rsidRPr="009F3209">
        <w:rPr>
          <w:b/>
          <w:sz w:val="36"/>
          <w:szCs w:val="36"/>
        </w:rPr>
        <w:t xml:space="preserve">        </w:t>
      </w:r>
      <w:r>
        <w:rPr>
          <w:b/>
          <w:sz w:val="36"/>
          <w:szCs w:val="36"/>
        </w:rPr>
        <w:t xml:space="preserve">    </w:t>
      </w:r>
      <w:r w:rsidRPr="009F3209">
        <w:rPr>
          <w:b/>
          <w:sz w:val="36"/>
          <w:szCs w:val="36"/>
        </w:rPr>
        <w:t xml:space="preserve"> </w:t>
      </w:r>
      <w:r>
        <w:rPr>
          <w:b/>
          <w:sz w:val="36"/>
          <w:szCs w:val="36"/>
        </w:rPr>
        <w:t xml:space="preserve">  </w:t>
      </w:r>
      <w:r w:rsidRPr="009F3209">
        <w:rPr>
          <w:b/>
          <w:sz w:val="36"/>
          <w:szCs w:val="36"/>
        </w:rPr>
        <w:t>NOVI PAZAR</w:t>
      </w:r>
    </w:p>
    <w:p w:rsidR="00BE2925" w:rsidRPr="00F0162E" w:rsidRDefault="00BE2925" w:rsidP="00BE2925">
      <w:pPr>
        <w:jc w:val="center"/>
        <w:rPr>
          <w:b/>
          <w:lang w:val="sr-Cyrl-CS"/>
        </w:rPr>
      </w:pPr>
    </w:p>
    <w:p w:rsidR="00BE2925" w:rsidRPr="00F0162E" w:rsidRDefault="00BE2925" w:rsidP="00BE2925">
      <w:pPr>
        <w:jc w:val="center"/>
        <w:rPr>
          <w:b/>
        </w:rPr>
      </w:pPr>
      <w:r>
        <w:rPr>
          <w:b/>
        </w:rPr>
        <w:t xml:space="preserve">   </w:t>
      </w:r>
    </w:p>
    <w:p w:rsidR="00BE2925" w:rsidRDefault="00BE2925" w:rsidP="00BE2925">
      <w:pPr>
        <w:jc w:val="center"/>
        <w:rPr>
          <w:b/>
        </w:rPr>
      </w:pPr>
    </w:p>
    <w:p w:rsidR="00BE2925" w:rsidRDefault="00BE2925" w:rsidP="00BE2925">
      <w:pPr>
        <w:jc w:val="center"/>
        <w:rPr>
          <w:b/>
        </w:rPr>
      </w:pPr>
    </w:p>
    <w:p w:rsidR="00BE2925" w:rsidRPr="00F0162E" w:rsidRDefault="00BE2925" w:rsidP="00BE2925">
      <w:pPr>
        <w:jc w:val="center"/>
        <w:rPr>
          <w:b/>
        </w:rPr>
      </w:pPr>
    </w:p>
    <w:p w:rsidR="00BE2925" w:rsidRDefault="00BE2925" w:rsidP="00BE2925">
      <w:pPr>
        <w:jc w:val="center"/>
        <w:rPr>
          <w:b/>
          <w:sz w:val="36"/>
          <w:szCs w:val="36"/>
        </w:rPr>
      </w:pPr>
    </w:p>
    <w:p w:rsidR="006C5D9A" w:rsidRDefault="006C5D9A" w:rsidP="00BE2925">
      <w:pPr>
        <w:jc w:val="center"/>
        <w:rPr>
          <w:b/>
          <w:sz w:val="36"/>
          <w:szCs w:val="36"/>
        </w:rPr>
      </w:pPr>
    </w:p>
    <w:p w:rsidR="006C5D9A" w:rsidRDefault="006C5D9A" w:rsidP="00BE2925">
      <w:pPr>
        <w:jc w:val="center"/>
        <w:rPr>
          <w:b/>
          <w:sz w:val="36"/>
          <w:szCs w:val="36"/>
        </w:rPr>
      </w:pPr>
    </w:p>
    <w:p w:rsidR="006C5D9A" w:rsidRDefault="006C5D9A" w:rsidP="00BE2925">
      <w:pPr>
        <w:jc w:val="center"/>
        <w:rPr>
          <w:b/>
          <w:sz w:val="36"/>
          <w:szCs w:val="36"/>
        </w:rPr>
      </w:pPr>
    </w:p>
    <w:p w:rsidR="006C5D9A" w:rsidRDefault="006C5D9A" w:rsidP="00BE2925">
      <w:pPr>
        <w:jc w:val="center"/>
        <w:rPr>
          <w:b/>
          <w:sz w:val="36"/>
          <w:szCs w:val="36"/>
        </w:rPr>
      </w:pPr>
    </w:p>
    <w:p w:rsidR="006C5D9A" w:rsidRPr="009F3209" w:rsidRDefault="006C5D9A" w:rsidP="00BE2925">
      <w:pPr>
        <w:jc w:val="center"/>
        <w:rPr>
          <w:b/>
          <w:sz w:val="36"/>
          <w:szCs w:val="36"/>
        </w:rPr>
      </w:pPr>
    </w:p>
    <w:p w:rsidR="00BE2925" w:rsidRPr="009F3209" w:rsidRDefault="00BE2925" w:rsidP="00BE2925">
      <w:pPr>
        <w:rPr>
          <w:b/>
          <w:sz w:val="36"/>
          <w:szCs w:val="36"/>
          <w:lang w:val="sr-Cyrl-CS"/>
        </w:rPr>
      </w:pPr>
      <w:r w:rsidRPr="009F3209">
        <w:rPr>
          <w:b/>
          <w:sz w:val="36"/>
          <w:szCs w:val="36"/>
        </w:rPr>
        <w:t xml:space="preserve">                        </w:t>
      </w:r>
      <w:r>
        <w:rPr>
          <w:b/>
          <w:sz w:val="36"/>
          <w:szCs w:val="36"/>
        </w:rPr>
        <w:t xml:space="preserve">        </w:t>
      </w:r>
      <w:r w:rsidRPr="009F3209">
        <w:rPr>
          <w:b/>
          <w:sz w:val="36"/>
          <w:szCs w:val="36"/>
        </w:rPr>
        <w:t xml:space="preserve"> </w:t>
      </w:r>
      <w:r>
        <w:rPr>
          <w:b/>
          <w:sz w:val="36"/>
          <w:szCs w:val="36"/>
        </w:rPr>
        <w:t xml:space="preserve">  </w:t>
      </w:r>
      <w:r w:rsidRPr="009F3209">
        <w:rPr>
          <w:b/>
          <w:sz w:val="36"/>
          <w:szCs w:val="36"/>
        </w:rPr>
        <w:t xml:space="preserve"> </w:t>
      </w:r>
      <w:r w:rsidRPr="009F3209">
        <w:rPr>
          <w:b/>
          <w:sz w:val="36"/>
          <w:szCs w:val="36"/>
          <w:lang w:val="sr-Cyrl-CS"/>
        </w:rPr>
        <w:t xml:space="preserve">IZVEŠTAJ O RADU </w:t>
      </w:r>
    </w:p>
    <w:p w:rsidR="00BE2925" w:rsidRPr="009F3209" w:rsidRDefault="00BE2925" w:rsidP="00BE2925">
      <w:pPr>
        <w:rPr>
          <w:b/>
          <w:sz w:val="36"/>
          <w:szCs w:val="36"/>
        </w:rPr>
      </w:pPr>
      <w:r w:rsidRPr="00F0162E">
        <w:rPr>
          <w:b/>
        </w:rPr>
        <w:t xml:space="preserve">       </w:t>
      </w:r>
      <w:r>
        <w:rPr>
          <w:b/>
        </w:rPr>
        <w:t xml:space="preserve">            </w:t>
      </w:r>
      <w:r w:rsidRPr="009F3209">
        <w:rPr>
          <w:b/>
          <w:sz w:val="36"/>
          <w:szCs w:val="36"/>
          <w:lang w:val="sr-Cyrl-CS"/>
        </w:rPr>
        <w:t xml:space="preserve">CENTRA ZA SOCIJALNI RAD </w:t>
      </w:r>
      <w:r w:rsidRPr="009F3209">
        <w:rPr>
          <w:b/>
          <w:sz w:val="36"/>
          <w:szCs w:val="36"/>
        </w:rPr>
        <w:t xml:space="preserve"> </w:t>
      </w:r>
      <w:r w:rsidRPr="009F3209">
        <w:rPr>
          <w:b/>
          <w:sz w:val="36"/>
          <w:szCs w:val="36"/>
          <w:lang w:val="sr-Cyrl-CS"/>
        </w:rPr>
        <w:t xml:space="preserve">NOVI PAZAR </w:t>
      </w:r>
    </w:p>
    <w:p w:rsidR="00BE2925" w:rsidRPr="009F3209" w:rsidRDefault="00BE2925" w:rsidP="00BE2925">
      <w:pPr>
        <w:rPr>
          <w:b/>
          <w:sz w:val="36"/>
          <w:szCs w:val="36"/>
          <w:lang w:val="sr-Cyrl-CS"/>
        </w:rPr>
      </w:pPr>
      <w:r w:rsidRPr="00F0162E">
        <w:rPr>
          <w:b/>
        </w:rPr>
        <w:t xml:space="preserve">                                       </w:t>
      </w:r>
      <w:r>
        <w:rPr>
          <w:b/>
        </w:rPr>
        <w:t xml:space="preserve">                </w:t>
      </w:r>
      <w:r w:rsidR="006C5D9A">
        <w:rPr>
          <w:b/>
          <w:sz w:val="36"/>
          <w:szCs w:val="36"/>
          <w:lang w:val="sr-Cyrl-CS"/>
        </w:rPr>
        <w:t>ZA 20</w:t>
      </w:r>
      <w:r w:rsidR="006C5D9A">
        <w:rPr>
          <w:b/>
          <w:sz w:val="36"/>
          <w:szCs w:val="36"/>
        </w:rPr>
        <w:t>20</w:t>
      </w:r>
      <w:r w:rsidRPr="009F3209">
        <w:rPr>
          <w:b/>
          <w:sz w:val="36"/>
          <w:szCs w:val="36"/>
          <w:lang w:val="sr-Cyrl-CS"/>
        </w:rPr>
        <w:t>. GODINU</w:t>
      </w:r>
    </w:p>
    <w:p w:rsidR="00BE2925" w:rsidRPr="00F0162E" w:rsidRDefault="00BE2925" w:rsidP="00BE2925">
      <w:pPr>
        <w:jc w:val="center"/>
        <w:rPr>
          <w:b/>
          <w:lang w:val="sr-Cyrl-CS"/>
        </w:rPr>
      </w:pPr>
    </w:p>
    <w:p w:rsidR="00BE2925" w:rsidRPr="00F0162E" w:rsidRDefault="00BE2925" w:rsidP="00BE2925">
      <w:pPr>
        <w:jc w:val="center"/>
        <w:rPr>
          <w:b/>
          <w:lang w:val="sr-Cyrl-CS"/>
        </w:rPr>
      </w:pPr>
    </w:p>
    <w:p w:rsidR="00BE2925" w:rsidRPr="00F0162E" w:rsidRDefault="00BE2925" w:rsidP="00BE2925">
      <w:pPr>
        <w:jc w:val="center"/>
        <w:rPr>
          <w:b/>
          <w:lang w:val="sr-Cyrl-CS"/>
        </w:rPr>
      </w:pPr>
    </w:p>
    <w:p w:rsidR="00BE2925" w:rsidRPr="00F0162E" w:rsidRDefault="00BE2925" w:rsidP="00BE2925">
      <w:pPr>
        <w:jc w:val="center"/>
        <w:rPr>
          <w:b/>
          <w:lang w:val="sr-Cyrl-CS"/>
        </w:rPr>
      </w:pPr>
    </w:p>
    <w:p w:rsidR="00BE2925" w:rsidRPr="00F0162E" w:rsidRDefault="00BE2925" w:rsidP="00BE2925">
      <w:pPr>
        <w:jc w:val="center"/>
        <w:rPr>
          <w:b/>
          <w:lang w:val="sr-Cyrl-CS"/>
        </w:rPr>
      </w:pPr>
    </w:p>
    <w:p w:rsidR="00BE2925" w:rsidRPr="00F0162E" w:rsidRDefault="00BE2925" w:rsidP="00BE2925">
      <w:pPr>
        <w:jc w:val="center"/>
        <w:rPr>
          <w:b/>
          <w:lang w:val="sr-Cyrl-CS"/>
        </w:rPr>
      </w:pPr>
    </w:p>
    <w:p w:rsidR="00BE2925" w:rsidRPr="00F0162E" w:rsidRDefault="00BE2925" w:rsidP="00BE2925">
      <w:pPr>
        <w:jc w:val="center"/>
        <w:rPr>
          <w:b/>
          <w:lang w:val="sr-Cyrl-CS"/>
        </w:rPr>
      </w:pPr>
    </w:p>
    <w:p w:rsidR="00BE2925" w:rsidRDefault="00BE2925"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Default="006C5D9A" w:rsidP="00BE2925">
      <w:pPr>
        <w:jc w:val="center"/>
        <w:rPr>
          <w:b/>
        </w:rPr>
      </w:pPr>
    </w:p>
    <w:p w:rsidR="006C5D9A" w:rsidRPr="006C5D9A" w:rsidRDefault="006C5D9A" w:rsidP="00BE2925">
      <w:pPr>
        <w:jc w:val="center"/>
        <w:rPr>
          <w:b/>
        </w:rPr>
      </w:pPr>
    </w:p>
    <w:p w:rsidR="00BE2925" w:rsidRDefault="00BE2925" w:rsidP="00BE2925">
      <w:pPr>
        <w:jc w:val="center"/>
        <w:rPr>
          <w:b/>
        </w:rPr>
      </w:pPr>
    </w:p>
    <w:p w:rsidR="00BE2925" w:rsidRDefault="00BE2925" w:rsidP="00BE2925">
      <w:pPr>
        <w:rPr>
          <w:b/>
        </w:rPr>
      </w:pPr>
      <w:r w:rsidRPr="00F0162E">
        <w:rPr>
          <w:b/>
        </w:rPr>
        <w:t xml:space="preserve">                            </w:t>
      </w:r>
      <w:r>
        <w:rPr>
          <w:b/>
        </w:rPr>
        <w:t xml:space="preserve">                           </w:t>
      </w:r>
      <w:r w:rsidRPr="00F0162E">
        <w:rPr>
          <w:b/>
        </w:rPr>
        <w:t xml:space="preserve"> </w:t>
      </w:r>
      <w:r w:rsidR="00FD79A9">
        <w:rPr>
          <w:b/>
        </w:rPr>
        <w:t xml:space="preserve">       </w:t>
      </w:r>
      <w:r w:rsidRPr="00F0162E">
        <w:rPr>
          <w:b/>
        </w:rPr>
        <w:t xml:space="preserve"> </w:t>
      </w:r>
      <w:r w:rsidR="006C5D9A">
        <w:rPr>
          <w:b/>
        </w:rPr>
        <w:t xml:space="preserve">Mart </w:t>
      </w:r>
      <w:r>
        <w:rPr>
          <w:b/>
          <w:lang w:val="sr-Cyrl-CS"/>
        </w:rPr>
        <w:t>20</w:t>
      </w:r>
      <w:r w:rsidR="006C5D9A">
        <w:rPr>
          <w:b/>
        </w:rPr>
        <w:t>21</w:t>
      </w:r>
      <w:r w:rsidRPr="00F0162E">
        <w:rPr>
          <w:b/>
          <w:lang w:val="sr-Cyrl-CS"/>
        </w:rPr>
        <w:t>.godine</w:t>
      </w:r>
    </w:p>
    <w:p w:rsidR="00BE2925" w:rsidRPr="00F0162E" w:rsidRDefault="00BE2925" w:rsidP="00BE2925">
      <w:pPr>
        <w:rPr>
          <w:i/>
        </w:rPr>
      </w:pPr>
      <w:r w:rsidRPr="00F0162E">
        <w:lastRenderedPageBreak/>
        <w:t>REPUBLIKA SRBIJA</w:t>
      </w:r>
    </w:p>
    <w:p w:rsidR="00BE2925" w:rsidRPr="00F0162E" w:rsidRDefault="00BE2925" w:rsidP="00BE2925">
      <w:pPr>
        <w:rPr>
          <w:i/>
        </w:rPr>
      </w:pPr>
      <w:r w:rsidRPr="00F0162E">
        <w:t>CENTAR ZA SOCIJALNI RAD</w:t>
      </w:r>
    </w:p>
    <w:p w:rsidR="00BE2925" w:rsidRPr="00F0162E" w:rsidRDefault="00BE2925" w:rsidP="00BE2925">
      <w:pPr>
        <w:rPr>
          <w:i/>
        </w:rPr>
      </w:pPr>
      <w:r w:rsidRPr="00F0162E">
        <w:t>BROJ:IV-551-</w:t>
      </w:r>
      <w:r w:rsidR="000A1843">
        <w:t>290</w:t>
      </w:r>
      <w:r w:rsidR="002570BD">
        <w:t>-2</w:t>
      </w:r>
      <w:r w:rsidR="000A1843">
        <w:t>/21</w:t>
      </w:r>
    </w:p>
    <w:p w:rsidR="00BE2925" w:rsidRPr="00F0162E" w:rsidRDefault="00BE2925" w:rsidP="00BE2925">
      <w:pPr>
        <w:rPr>
          <w:i/>
        </w:rPr>
      </w:pPr>
      <w:r w:rsidRPr="00F0162E">
        <w:t>DANA</w:t>
      </w:r>
      <w:r w:rsidR="006B3BE0">
        <w:t xml:space="preserve"> 01.04</w:t>
      </w:r>
      <w:r w:rsidRPr="00F0162E">
        <w:t>.20</w:t>
      </w:r>
      <w:r w:rsidR="006C5D9A">
        <w:t>21</w:t>
      </w:r>
      <w:r w:rsidRPr="00F0162E">
        <w:t>.god.</w:t>
      </w:r>
    </w:p>
    <w:p w:rsidR="00BE2925" w:rsidRPr="00F0162E" w:rsidRDefault="00BE2925" w:rsidP="00BE2925">
      <w:r w:rsidRPr="00F0162E">
        <w:t>NOVIPAZAR</w:t>
      </w:r>
    </w:p>
    <w:p w:rsidR="00BE2925" w:rsidRPr="00F0162E" w:rsidRDefault="00BE2925" w:rsidP="00BE2925">
      <w:r w:rsidRPr="00F0162E">
        <w:t>AD</w:t>
      </w:r>
    </w:p>
    <w:p w:rsidR="00BE2925" w:rsidRPr="00F0162E" w:rsidRDefault="00BE2925" w:rsidP="00BE2925">
      <w:pPr>
        <w:pStyle w:val="NoSpacing"/>
        <w:jc w:val="both"/>
        <w:rPr>
          <w:rFonts w:ascii="Times New Roman" w:hAnsi="Times New Roman" w:cs="Times New Roman"/>
          <w:b/>
          <w:sz w:val="24"/>
          <w:szCs w:val="24"/>
        </w:rPr>
      </w:pPr>
      <w:r w:rsidRPr="00F0162E">
        <w:rPr>
          <w:rFonts w:ascii="Times New Roman" w:hAnsi="Times New Roman" w:cs="Times New Roman"/>
          <w:sz w:val="24"/>
          <w:szCs w:val="24"/>
        </w:rPr>
        <w:tab/>
        <w:t xml:space="preserve">                       </w:t>
      </w:r>
      <w:r w:rsidRPr="00F0162E">
        <w:rPr>
          <w:rFonts w:ascii="Times New Roman" w:hAnsi="Times New Roman" w:cs="Times New Roman"/>
          <w:b/>
          <w:sz w:val="24"/>
          <w:szCs w:val="24"/>
        </w:rPr>
        <w:t xml:space="preserve"> OSNOVNE INFORMACIJE O CENTRU ZA SOCIJALNI RAD</w:t>
      </w:r>
    </w:p>
    <w:p w:rsidR="00BE2925" w:rsidRPr="00F0162E" w:rsidRDefault="00BE2925" w:rsidP="00BE2925">
      <w:pPr>
        <w:pStyle w:val="NoSpacing"/>
        <w:tabs>
          <w:tab w:val="left" w:pos="2686"/>
        </w:tabs>
        <w:jc w:val="both"/>
        <w:rPr>
          <w:rFonts w:ascii="Times New Roman" w:hAnsi="Times New Roman" w:cs="Times New Roman"/>
          <w:sz w:val="24"/>
          <w:szCs w:val="24"/>
        </w:rPr>
      </w:pPr>
    </w:p>
    <w:p w:rsidR="00BE2925" w:rsidRPr="00F0162E" w:rsidRDefault="00BE2925" w:rsidP="00BE2925">
      <w:pPr>
        <w:pStyle w:val="NoSpacing"/>
        <w:jc w:val="both"/>
        <w:rPr>
          <w:rFonts w:ascii="Times New Roman" w:hAnsi="Times New Roman" w:cs="Times New Roman"/>
          <w:sz w:val="24"/>
          <w:szCs w:val="24"/>
        </w:rPr>
      </w:pPr>
    </w:p>
    <w:p w:rsidR="00BE2925" w:rsidRPr="00F0162E" w:rsidRDefault="00BE2925" w:rsidP="00BE2925">
      <w:pPr>
        <w:numPr>
          <w:ilvl w:val="0"/>
          <w:numId w:val="2"/>
        </w:numPr>
        <w:rPr>
          <w:bCs/>
          <w:lang w:val="sr-Cyrl-CS"/>
        </w:rPr>
      </w:pPr>
      <w:r w:rsidRPr="00F0162E">
        <w:rPr>
          <w:bCs/>
          <w:lang w:val="sr-Cyrl-CS"/>
        </w:rPr>
        <w:t>CENTAR ZA SOCIJ</w:t>
      </w:r>
      <w:r w:rsidRPr="00F0162E">
        <w:rPr>
          <w:bCs/>
          <w:lang w:val="sr-Latn-CS"/>
        </w:rPr>
        <w:t>A</w:t>
      </w:r>
      <w:r w:rsidRPr="00F0162E">
        <w:rPr>
          <w:bCs/>
          <w:lang w:val="sr-Cyrl-CS"/>
        </w:rPr>
        <w:t>LNI RAD  NOVI PAZAR</w:t>
      </w:r>
    </w:p>
    <w:p w:rsidR="00BE2925" w:rsidRPr="00F0162E" w:rsidRDefault="00BE2925" w:rsidP="00BE2925">
      <w:pPr>
        <w:numPr>
          <w:ilvl w:val="0"/>
          <w:numId w:val="2"/>
        </w:numPr>
        <w:rPr>
          <w:bCs/>
          <w:lang w:val="sr-Cyrl-CS"/>
        </w:rPr>
      </w:pPr>
      <w:r w:rsidRPr="00F0162E">
        <w:rPr>
          <w:bCs/>
          <w:lang w:val="sr-Cyrl-CS"/>
        </w:rPr>
        <w:t>MESTO (OPŠTINA/GRAD         NOVI PAZAR</w:t>
      </w:r>
    </w:p>
    <w:p w:rsidR="00BE2925" w:rsidRPr="00F0162E" w:rsidRDefault="00BE2925" w:rsidP="00BE2925">
      <w:pPr>
        <w:numPr>
          <w:ilvl w:val="0"/>
          <w:numId w:val="2"/>
        </w:numPr>
        <w:rPr>
          <w:bCs/>
          <w:lang w:val="sr-Cyrl-CS"/>
        </w:rPr>
      </w:pPr>
      <w:r w:rsidRPr="00F0162E">
        <w:rPr>
          <w:bCs/>
          <w:lang w:val="sr-Cyrl-CS"/>
        </w:rPr>
        <w:t>GODINA OSNIVANJA   .  .            1966.</w:t>
      </w:r>
    </w:p>
    <w:p w:rsidR="00BE2925" w:rsidRPr="00F0162E" w:rsidRDefault="00BE2925" w:rsidP="00BE2925">
      <w:pPr>
        <w:numPr>
          <w:ilvl w:val="0"/>
          <w:numId w:val="2"/>
        </w:numPr>
        <w:rPr>
          <w:bCs/>
          <w:lang w:val="sr-Cyrl-CS"/>
        </w:rPr>
      </w:pPr>
      <w:r w:rsidRPr="00F0162E">
        <w:rPr>
          <w:bCs/>
          <w:lang w:val="sr-Cyrl-CS"/>
        </w:rPr>
        <w:t>DIREKTOR   .  .  .  .  .  .  .  .  .     Adnan Dizdarević</w:t>
      </w:r>
    </w:p>
    <w:p w:rsidR="00BE2925" w:rsidRPr="00F0162E" w:rsidRDefault="00BE2925" w:rsidP="00BE2925">
      <w:pPr>
        <w:numPr>
          <w:ilvl w:val="0"/>
          <w:numId w:val="2"/>
        </w:numPr>
        <w:rPr>
          <w:bCs/>
          <w:lang w:val="sr-Latn-CS"/>
        </w:rPr>
      </w:pPr>
      <w:r w:rsidRPr="00F0162E">
        <w:rPr>
          <w:bCs/>
          <w:lang w:val="sr-Latn-CS"/>
        </w:rPr>
        <w:t xml:space="preserve">E-mail </w:t>
      </w:r>
      <w:r w:rsidRPr="00F0162E">
        <w:rPr>
          <w:bCs/>
          <w:lang w:val="sr-Cyrl-CS"/>
        </w:rPr>
        <w:t xml:space="preserve">  .  .  .  .  .  .  .  .  .  .  .  .   </w:t>
      </w:r>
      <w:hyperlink r:id="rId8" w:history="1">
        <w:r w:rsidRPr="00F0162E">
          <w:rPr>
            <w:rStyle w:val="Hyperlink"/>
          </w:rPr>
          <w:t>novipazar.csr@minrzs.gov.rs</w:t>
        </w:r>
      </w:hyperlink>
      <w:r w:rsidRPr="00F0162E">
        <w:t xml:space="preserve">    i   </w:t>
      </w:r>
      <w:hyperlink r:id="rId9" w:history="1">
        <w:r w:rsidRPr="00F0162E">
          <w:rPr>
            <w:rStyle w:val="Hyperlink"/>
          </w:rPr>
          <w:t>centarnp@open.telekom.rs</w:t>
        </w:r>
      </w:hyperlink>
    </w:p>
    <w:p w:rsidR="00BE2925" w:rsidRPr="00F0162E" w:rsidRDefault="00BE2925" w:rsidP="00BE2925">
      <w:pPr>
        <w:numPr>
          <w:ilvl w:val="0"/>
          <w:numId w:val="2"/>
        </w:numPr>
        <w:rPr>
          <w:bCs/>
          <w:lang w:val="sr-Cyrl-CS"/>
        </w:rPr>
      </w:pPr>
      <w:r w:rsidRPr="00F0162E">
        <w:rPr>
          <w:bCs/>
          <w:lang w:val="sr-Cyrl-CS"/>
        </w:rPr>
        <w:t xml:space="preserve">ADRESA I POŠ. BROJ .  .  .       </w:t>
      </w:r>
      <w:r w:rsidRPr="00F0162E">
        <w:rPr>
          <w:bCs/>
        </w:rPr>
        <w:t>Stevana Nemanje 198    36300 Novi Pazar</w:t>
      </w:r>
    </w:p>
    <w:p w:rsidR="00BE2925" w:rsidRPr="00F0162E" w:rsidRDefault="00BE2925" w:rsidP="00BE2925">
      <w:pPr>
        <w:numPr>
          <w:ilvl w:val="0"/>
          <w:numId w:val="2"/>
        </w:numPr>
        <w:rPr>
          <w:lang w:val="sr-Cyrl-CS"/>
        </w:rPr>
      </w:pPr>
      <w:r w:rsidRPr="00F0162E">
        <w:rPr>
          <w:bCs/>
          <w:lang w:val="sr-Cyrl-CS"/>
        </w:rPr>
        <w:t xml:space="preserve">TELEFONI / </w:t>
      </w:r>
      <w:r w:rsidRPr="00F0162E">
        <w:rPr>
          <w:bCs/>
          <w:lang w:val="sr-Latn-CS"/>
        </w:rPr>
        <w:t>TELEFAX</w:t>
      </w:r>
      <w:r w:rsidRPr="00F0162E">
        <w:rPr>
          <w:bCs/>
          <w:lang w:val="sr-Cyrl-CS"/>
        </w:rPr>
        <w:t xml:space="preserve">   .  .        </w:t>
      </w:r>
      <w:r w:rsidRPr="00F0162E">
        <w:t xml:space="preserve"> 020/312-633 centrala   020/5311-807 faks.</w:t>
      </w:r>
    </w:p>
    <w:p w:rsidR="00BE2925" w:rsidRPr="00F0162E" w:rsidRDefault="00BE2925" w:rsidP="00BE2925">
      <w:pPr>
        <w:pStyle w:val="NoSpacing"/>
        <w:jc w:val="both"/>
        <w:rPr>
          <w:rFonts w:ascii="Times New Roman" w:hAnsi="Times New Roman" w:cs="Times New Roman"/>
          <w:sz w:val="24"/>
          <w:szCs w:val="24"/>
        </w:rPr>
      </w:pPr>
    </w:p>
    <w:p w:rsidR="00BE2925" w:rsidRDefault="00BE2925" w:rsidP="00BE2925">
      <w:pPr>
        <w:pStyle w:val="NoSpacing"/>
        <w:jc w:val="both"/>
        <w:rPr>
          <w:rFonts w:ascii="Times New Roman" w:hAnsi="Times New Roman" w:cs="Times New Roman"/>
          <w:b/>
          <w:sz w:val="24"/>
          <w:szCs w:val="24"/>
        </w:rPr>
      </w:pPr>
      <w:r w:rsidRPr="00F0162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162E">
        <w:rPr>
          <w:rFonts w:ascii="Times New Roman" w:hAnsi="Times New Roman" w:cs="Times New Roman"/>
          <w:b/>
          <w:sz w:val="24"/>
          <w:szCs w:val="24"/>
        </w:rPr>
        <w:t xml:space="preserve"> 1.UVODNI DEO</w:t>
      </w:r>
    </w:p>
    <w:p w:rsidR="00D7026E" w:rsidRDefault="00D7026E" w:rsidP="00BE2925">
      <w:pPr>
        <w:pStyle w:val="NoSpacing"/>
        <w:jc w:val="both"/>
        <w:rPr>
          <w:rFonts w:ascii="Times New Roman" w:hAnsi="Times New Roman" w:cs="Times New Roman"/>
          <w:b/>
          <w:sz w:val="24"/>
          <w:szCs w:val="24"/>
        </w:rPr>
      </w:pPr>
    </w:p>
    <w:p w:rsidR="00D7026E" w:rsidRPr="0083523F" w:rsidRDefault="00D7026E" w:rsidP="00D7026E">
      <w:pPr>
        <w:pStyle w:val="NoSpacing"/>
        <w:jc w:val="both"/>
        <w:rPr>
          <w:rFonts w:ascii="Times New Roman" w:hAnsi="Times New Roman" w:cs="Times New Roman"/>
          <w:sz w:val="24"/>
          <w:szCs w:val="24"/>
        </w:rPr>
      </w:pPr>
      <w:r w:rsidRPr="0083523F">
        <w:rPr>
          <w:rFonts w:ascii="Times New Roman" w:hAnsi="Times New Roman" w:cs="Times New Roman"/>
          <w:b/>
          <w:sz w:val="24"/>
          <w:szCs w:val="24"/>
        </w:rPr>
        <w:t xml:space="preserve">             </w:t>
      </w:r>
      <w:r w:rsidRPr="0083523F">
        <w:rPr>
          <w:rFonts w:ascii="Times New Roman" w:hAnsi="Times New Roman" w:cs="Times New Roman"/>
          <w:sz w:val="24"/>
          <w:szCs w:val="24"/>
        </w:rPr>
        <w:t xml:space="preserve">Izveštajni period je karakterističan po tom što je tokom cele 2020.godine rađeno </w:t>
      </w:r>
      <w:r w:rsidR="00D51E08">
        <w:rPr>
          <w:rFonts w:ascii="Times New Roman" w:hAnsi="Times New Roman" w:cs="Times New Roman"/>
          <w:sz w:val="24"/>
          <w:szCs w:val="24"/>
        </w:rPr>
        <w:t xml:space="preserve">u </w:t>
      </w:r>
      <w:r w:rsidRPr="0083523F">
        <w:rPr>
          <w:rFonts w:ascii="Times New Roman" w:hAnsi="Times New Roman" w:cs="Times New Roman"/>
          <w:sz w:val="24"/>
          <w:szCs w:val="24"/>
        </w:rPr>
        <w:t>uslovima proglašene pandemije izazvane virusom Cocid-19.</w:t>
      </w:r>
      <w:r w:rsidRPr="0083523F">
        <w:rPr>
          <w:rFonts w:ascii="Times New Roman" w:hAnsi="Times New Roman"/>
          <w:sz w:val="24"/>
          <w:szCs w:val="24"/>
        </w:rPr>
        <w:t>Od početka pandemije virusa Covid -19 Centar za socijalni rad sa Domskim odeljenjem za smeštaj odraslih i starih lica je preduzimao i dalje preduzima sve mere i aktivnosti u cilju očuvanja zdravlja korisnika i radnika.</w:t>
      </w:r>
    </w:p>
    <w:p w:rsidR="00D7026E" w:rsidRPr="0083523F" w:rsidRDefault="00D7026E" w:rsidP="00D7026E">
      <w:pPr>
        <w:tabs>
          <w:tab w:val="left" w:pos="2680"/>
        </w:tabs>
        <w:jc w:val="both"/>
      </w:pPr>
      <w:r w:rsidRPr="0083523F">
        <w:t xml:space="preserve">         </w:t>
      </w:r>
      <w:r w:rsidR="0083523F" w:rsidRPr="0083523F">
        <w:t xml:space="preserve">  Rad u Centru za socijalni rad,kao i u Domskom odeljenju za smeštaj odraslih i starih osoba </w:t>
      </w:r>
      <w:r w:rsidRPr="0083523F">
        <w:t>je organizovan tako da sve bude u funkciji korisnike  i da oni ostaruju sva prava iz oblasti socijalne zaštite onako kako je to propisano brojnim zakonskim propisima.Takođe,za vreme vanrednog stanja,a i kasnije tokom leta,kad je epidemija u Novom Pazaru bila veoma izražena naše službe su radile bez prekida.Organizovali smo se tako da smo poštovali sve epidemiološke mere zaštite ,kako korisnika, tako i radnika ,a sve u skladu sa instrukcijama državnih organa.U saradnji sa brojnim institucijama i organizacijama civilnog društva podelili smo pakete sa životnim namirnicama za nekoliko hiljada građana.Organizovali smo Službu,,Pomoć u kući,, tako da</w:t>
      </w:r>
      <w:r w:rsidR="00D51E08">
        <w:t xml:space="preserve"> s</w:t>
      </w:r>
      <w:r w:rsidRPr="0083523F">
        <w:t>u naše gerontodomaćice obilazile korisnike do vrata i pomagale im u svakodnevnom funkcionisanju.Ta pomoć se oglaedala u podizanju penzija,novčane socijalne pomoći,plaćanju računa,uzimanju recepata i podizanju lekova,kupovini  životnih namirnica,itd.Možda najbitnija stvar je u tome da se naši korisnici,posebno stari i bolesni su znali da nisu ostavljeni sami i da neko brine o njima.U tom period smo realizovali u projekat prekogranične saradnje sa Domom za stare iz Bijelog Polja i baš u vreme vanrednog stanja gerontomaćice,koje su b</w:t>
      </w:r>
      <w:r w:rsidR="00D36F3F" w:rsidRPr="0083523F">
        <w:t>ile angažova</w:t>
      </w:r>
      <w:r w:rsidRPr="0083523F">
        <w:t>ne na realizaciji projekta</w:t>
      </w:r>
      <w:r w:rsidR="00D51E08">
        <w:t>,</w:t>
      </w:r>
      <w:r w:rsidRPr="0083523F">
        <w:t xml:space="preserve"> su se priključile našim gerontodomaćicama</w:t>
      </w:r>
      <w:r w:rsidR="00D36F3F" w:rsidRPr="0083523F">
        <w:t>,</w:t>
      </w:r>
      <w:r w:rsidRPr="0083523F">
        <w:t xml:space="preserve"> čime smo obuhvatili oko 150 korisnika.</w:t>
      </w:r>
    </w:p>
    <w:p w:rsidR="00D7026E" w:rsidRPr="0083523F" w:rsidRDefault="00D7026E" w:rsidP="00D7026E">
      <w:pPr>
        <w:tabs>
          <w:tab w:val="left" w:pos="2680"/>
        </w:tabs>
        <w:jc w:val="both"/>
      </w:pPr>
      <w:r w:rsidRPr="0083523F">
        <w:t xml:space="preserve">        Što se tiče Domskog</w:t>
      </w:r>
      <w:r w:rsidR="00D36F3F" w:rsidRPr="0083523F">
        <w:t xml:space="preserve"> odeljenja za smeštaj odraslih i</w:t>
      </w:r>
      <w:r w:rsidRPr="0083523F">
        <w:t xml:space="preserve"> starih l</w:t>
      </w:r>
      <w:r w:rsidR="00D36F3F" w:rsidRPr="0083523F">
        <w:t>ica od proglašenja stanja epide</w:t>
      </w:r>
      <w:r w:rsidRPr="0083523F">
        <w:t>mije na teritoriji Republike Srbije preduzimali smo sve mere zaštite u skladu sa instrukcijama svih državnih organa.Preventivno smo i pre uvođenja van</w:t>
      </w:r>
      <w:r w:rsidR="00D36F3F" w:rsidRPr="0083523F">
        <w:t>rednog stanja zabranili posete i</w:t>
      </w:r>
      <w:r w:rsidRPr="0083523F">
        <w:t xml:space="preserve"> izlazak korisnika u grad.Od 15.04.2020.godine Zavod za javno zdravlje Novi Pazar nam je doneo odluku o  uvođenje preventivnog karantina.Organizovali smo se tako da</w:t>
      </w:r>
      <w:r w:rsidR="00D36F3F" w:rsidRPr="0083523F">
        <w:t xml:space="preserve"> s</w:t>
      </w:r>
      <w:r w:rsidRPr="0083523F">
        <w:t xml:space="preserve">mo podelili radnike u dve grupe,koji su se testirali PCR testovima u radili u domu 14 dana.Nakon završetka smene od 14 dana, druga radnika se isto tako testirala i vršena je zamena smena.Preventivni </w:t>
      </w:r>
      <w:r w:rsidRPr="0083523F">
        <w:lastRenderedPageBreak/>
        <w:t>karantin nam je trajao skoro 300 dana neprekidno.Radnici su ostavljali svoje svoje porodice da bi se brinuli o korisnicima koji se nalaze na smeštaju u domu.Od nedavno smo počeli sa uobičajenim smenskim radom.Napominjemo,da smo jedan od retkih domova u Republici Srbiji,koji,za sav ovaj period</w:t>
      </w:r>
      <w:r w:rsidR="00D51E08">
        <w:t>,</w:t>
      </w:r>
      <w:r w:rsidRPr="0083523F">
        <w:t xml:space="preserve"> nije imao ni jednog zaraženog korisnika.                                                                                                                                                                                   </w:t>
      </w:r>
    </w:p>
    <w:p w:rsidR="00FA2CDC" w:rsidRPr="0083523F" w:rsidRDefault="00FA2CDC" w:rsidP="00BE2925">
      <w:pPr>
        <w:pStyle w:val="NoSpacing"/>
        <w:jc w:val="both"/>
        <w:rPr>
          <w:rFonts w:ascii="Times New Roman" w:hAnsi="Times New Roman" w:cs="Times New Roman"/>
          <w:b/>
          <w:sz w:val="24"/>
          <w:szCs w:val="24"/>
        </w:rPr>
      </w:pPr>
    </w:p>
    <w:p w:rsidR="00FA2CDC" w:rsidRPr="0083523F" w:rsidRDefault="00FA2CDC" w:rsidP="00FA2CDC">
      <w:pPr>
        <w:jc w:val="both"/>
        <w:rPr>
          <w:b/>
          <w:noProof/>
        </w:rPr>
      </w:pPr>
      <w:r w:rsidRPr="0083523F">
        <w:rPr>
          <w:bCs/>
        </w:rPr>
        <w:t xml:space="preserve">Očuvanja zdravlja korisnika i radnika Centra za socijalni rad i Domskog odeljenja za smeštaj odraslih i starih osoba </w:t>
      </w:r>
      <w:r w:rsidR="0083523F" w:rsidRPr="0083523F">
        <w:rPr>
          <w:bCs/>
        </w:rPr>
        <w:t xml:space="preserve">bio je jedan </w:t>
      </w:r>
      <w:r w:rsidRPr="0083523F">
        <w:rPr>
          <w:bCs/>
        </w:rPr>
        <w:t xml:space="preserve"> od prioritetnih planskih i programskih zadataka u</w:t>
      </w:r>
      <w:r w:rsidR="0083523F" w:rsidRPr="0083523F">
        <w:rPr>
          <w:bCs/>
        </w:rPr>
        <w:t xml:space="preserve"> Centra za socijalni rad u 2020.godini.U tom smis</w:t>
      </w:r>
      <w:r w:rsidR="00D51E08">
        <w:rPr>
          <w:bCs/>
        </w:rPr>
        <w:t xml:space="preserve">lu smo tokom cele 2020.godine </w:t>
      </w:r>
      <w:r w:rsidR="0083523F" w:rsidRPr="0083523F">
        <w:rPr>
          <w:bCs/>
        </w:rPr>
        <w:t xml:space="preserve"> preduzimali odgovarajuće mere</w:t>
      </w:r>
      <w:r w:rsidRPr="0083523F">
        <w:rPr>
          <w:bCs/>
        </w:rPr>
        <w:t xml:space="preserve"> i aktivnosti na sprečavanju širenja epidemije izazavane virusom SARS-CoV-2 .</w:t>
      </w:r>
    </w:p>
    <w:p w:rsidR="00FA2CDC" w:rsidRDefault="00FA2CDC" w:rsidP="00FA2CDC">
      <w:pPr>
        <w:pStyle w:val="basic-paragraph"/>
        <w:spacing w:before="0" w:beforeAutospacing="0" w:after="150" w:afterAutospacing="0"/>
        <w:ind w:firstLine="480"/>
        <w:rPr>
          <w:color w:val="000000"/>
        </w:rPr>
      </w:pPr>
      <w:r>
        <w:rPr>
          <w:b/>
          <w:noProof/>
        </w:rPr>
        <w:tab/>
      </w:r>
      <w:r>
        <w:rPr>
          <w:color w:val="000000"/>
        </w:rPr>
        <w:t>Planom primene mera se utvrđuju mere i aktivnosti, kojima se povećava i unapređuje bezbednost i zdravlje korisnika  i zaposlenih, radi sprečavanja pojave epidemije zarazne bolesti.</w:t>
      </w:r>
    </w:p>
    <w:p w:rsidR="00FA2CDC" w:rsidRDefault="00FA2CDC" w:rsidP="00FA2CDC">
      <w:pPr>
        <w:pStyle w:val="basic-paragraph"/>
        <w:spacing w:before="0" w:beforeAutospacing="0" w:after="150" w:afterAutospacing="0"/>
        <w:ind w:firstLine="480"/>
        <w:rPr>
          <w:color w:val="000000"/>
        </w:rPr>
      </w:pPr>
      <w:r>
        <w:rPr>
          <w:color w:val="000000"/>
        </w:rPr>
        <w:t>Plan primene mera obavezno sadrži:</w:t>
      </w:r>
    </w:p>
    <w:p w:rsidR="00FA2CDC" w:rsidRDefault="00FA2CDC" w:rsidP="00FA2CDC">
      <w:pPr>
        <w:pStyle w:val="basic-paragraph"/>
        <w:spacing w:before="0" w:beforeAutospacing="0" w:after="150" w:afterAutospacing="0"/>
        <w:ind w:firstLine="480"/>
        <w:rPr>
          <w:color w:val="000000"/>
        </w:rPr>
      </w:pPr>
      <w:r>
        <w:rPr>
          <w:color w:val="000000"/>
        </w:rPr>
        <w:t>1) preventivne mere i aktivnosti za sprečavanje pojave epidemije zarazne bolesti;</w:t>
      </w:r>
    </w:p>
    <w:p w:rsidR="00FA2CDC" w:rsidRDefault="00FA2CDC" w:rsidP="00FA2CDC">
      <w:pPr>
        <w:pStyle w:val="basic-paragraph"/>
        <w:spacing w:before="0" w:beforeAutospacing="0" w:after="150" w:afterAutospacing="0"/>
        <w:ind w:firstLine="480"/>
        <w:rPr>
          <w:color w:val="000000"/>
        </w:rPr>
      </w:pPr>
      <w:r>
        <w:rPr>
          <w:color w:val="000000"/>
        </w:rPr>
        <w:t>2) zaduženje za sprovođenje i kontrolu sprovođenja preventivnih mera i aktivnosti;</w:t>
      </w:r>
    </w:p>
    <w:p w:rsidR="00FA2CDC" w:rsidRDefault="00FA2CDC" w:rsidP="00FA2CDC">
      <w:pPr>
        <w:pStyle w:val="basic-paragraph"/>
        <w:spacing w:before="0" w:beforeAutospacing="0" w:after="150" w:afterAutospacing="0"/>
        <w:ind w:firstLine="480"/>
        <w:rPr>
          <w:color w:val="000000"/>
        </w:rPr>
      </w:pPr>
      <w:r>
        <w:rPr>
          <w:color w:val="000000"/>
        </w:rPr>
        <w:t>3) mere i aktivnosti za postupanje u slučaju pojave epidemije zarazne bolesti.</w:t>
      </w:r>
    </w:p>
    <w:p w:rsidR="00FA2CDC" w:rsidRDefault="00FA2CDC" w:rsidP="00FA2CDC">
      <w:pPr>
        <w:tabs>
          <w:tab w:val="left" w:pos="832"/>
        </w:tabs>
        <w:rPr>
          <w:noProof/>
        </w:rPr>
      </w:pPr>
      <w:r>
        <w:rPr>
          <w:noProof/>
        </w:rPr>
        <w:t xml:space="preserve">          U skladu sa instrukcijama nadležnih organa Centar za socijalni rad sa Domskim odeljenjem je i u prethodnom periodu preduzimao odgovarajuće mere zaštite,a ističemo da će se i u 20121.godini nastaviti sa primenom svih ovih aktivnosti u cilju očuvanja zdravlja korisnika i radnika.</w:t>
      </w:r>
    </w:p>
    <w:p w:rsidR="00FA2CDC" w:rsidRDefault="00FA2CDC" w:rsidP="00BE2925">
      <w:pPr>
        <w:pStyle w:val="NoSpacing"/>
        <w:jc w:val="both"/>
        <w:rPr>
          <w:rFonts w:ascii="Times New Roman" w:hAnsi="Times New Roman" w:cs="Times New Roman"/>
          <w:b/>
          <w:sz w:val="24"/>
          <w:szCs w:val="24"/>
        </w:rPr>
      </w:pPr>
    </w:p>
    <w:p w:rsidR="00BE2925" w:rsidRPr="00F0162E" w:rsidRDefault="00BE2925" w:rsidP="00BE2925">
      <w:pPr>
        <w:pStyle w:val="NoSpacing"/>
        <w:jc w:val="both"/>
        <w:rPr>
          <w:rFonts w:ascii="Times New Roman" w:hAnsi="Times New Roman" w:cs="Times New Roman"/>
          <w:b/>
          <w:noProof/>
          <w:sz w:val="24"/>
          <w:szCs w:val="24"/>
        </w:rPr>
      </w:pPr>
      <w:r w:rsidRPr="00F0162E">
        <w:rPr>
          <w:rFonts w:ascii="Times New Roman" w:hAnsi="Times New Roman" w:cs="Times New Roman"/>
          <w:b/>
          <w:noProof/>
          <w:sz w:val="24"/>
          <w:szCs w:val="24"/>
        </w:rPr>
        <w:t>PREDMET IZVEŠTAJA</w:t>
      </w:r>
    </w:p>
    <w:p w:rsidR="00BE2925" w:rsidRPr="00F0162E" w:rsidRDefault="00BE2925" w:rsidP="00BE2925">
      <w:pPr>
        <w:pStyle w:val="NoSpacing"/>
        <w:jc w:val="both"/>
        <w:rPr>
          <w:rFonts w:ascii="Times New Roman" w:hAnsi="Times New Roman" w:cs="Times New Roman"/>
          <w:noProof/>
          <w:sz w:val="24"/>
          <w:szCs w:val="24"/>
        </w:rPr>
      </w:pPr>
    </w:p>
    <w:p w:rsidR="00BE2925" w:rsidRPr="00F0162E" w:rsidRDefault="00BE2925" w:rsidP="00BE2925">
      <w:pPr>
        <w:pStyle w:val="NoSpacing"/>
        <w:jc w:val="both"/>
        <w:rPr>
          <w:rFonts w:ascii="Times New Roman" w:hAnsi="Times New Roman" w:cs="Times New Roman"/>
          <w:noProof/>
          <w:sz w:val="24"/>
          <w:szCs w:val="24"/>
          <w:lang w:val="sr-Cyrl-CS"/>
        </w:rPr>
      </w:pPr>
      <w:r w:rsidRPr="00F0162E">
        <w:rPr>
          <w:rFonts w:ascii="Times New Roman" w:hAnsi="Times New Roman" w:cs="Times New Roman"/>
          <w:noProof/>
          <w:sz w:val="24"/>
          <w:szCs w:val="24"/>
        </w:rPr>
        <w:t xml:space="preserve">            Predmet izveštaja o radu Centra za socijalni rad je prikaz svih aktivnosti koje je Centar za socijalni rad  Novi Pazar realizovao u toku</w:t>
      </w:r>
      <w:r w:rsidR="006C5D9A">
        <w:rPr>
          <w:rFonts w:ascii="Times New Roman" w:hAnsi="Times New Roman" w:cs="Times New Roman"/>
          <w:noProof/>
          <w:sz w:val="24"/>
          <w:szCs w:val="24"/>
        </w:rPr>
        <w:t xml:space="preserve"> 2020</w:t>
      </w:r>
      <w:r w:rsidRPr="00F0162E">
        <w:rPr>
          <w:rFonts w:ascii="Times New Roman" w:hAnsi="Times New Roman" w:cs="Times New Roman"/>
          <w:noProof/>
          <w:sz w:val="24"/>
          <w:szCs w:val="24"/>
        </w:rPr>
        <w:t>.godine.</w:t>
      </w:r>
    </w:p>
    <w:p w:rsidR="00BE2925" w:rsidRPr="00F0162E" w:rsidRDefault="00BE2925" w:rsidP="00BE2925">
      <w:pPr>
        <w:pStyle w:val="NoSpacing"/>
        <w:jc w:val="both"/>
        <w:rPr>
          <w:rFonts w:ascii="Times New Roman" w:hAnsi="Times New Roman" w:cs="Times New Roman"/>
          <w:noProof/>
          <w:sz w:val="24"/>
          <w:szCs w:val="24"/>
        </w:rPr>
      </w:pPr>
    </w:p>
    <w:p w:rsidR="00BE2925" w:rsidRPr="00F0162E" w:rsidRDefault="00BE2925" w:rsidP="00BE2925">
      <w:pPr>
        <w:pStyle w:val="NoSpacing"/>
        <w:jc w:val="both"/>
        <w:rPr>
          <w:rFonts w:ascii="Times New Roman" w:hAnsi="Times New Roman" w:cs="Times New Roman"/>
          <w:b/>
          <w:noProof/>
          <w:sz w:val="24"/>
          <w:szCs w:val="24"/>
        </w:rPr>
      </w:pPr>
      <w:r w:rsidRPr="00F0162E">
        <w:rPr>
          <w:rFonts w:ascii="Times New Roman" w:hAnsi="Times New Roman" w:cs="Times New Roman"/>
          <w:b/>
          <w:noProof/>
          <w:sz w:val="24"/>
          <w:szCs w:val="24"/>
        </w:rPr>
        <w:t>OSNOVA ZA IZRADU IZVEŠTAJA</w:t>
      </w:r>
    </w:p>
    <w:p w:rsidR="00BE2925" w:rsidRPr="00F0162E" w:rsidRDefault="00BE2925" w:rsidP="00BE2925">
      <w:pPr>
        <w:pStyle w:val="NoSpacing"/>
        <w:jc w:val="both"/>
        <w:rPr>
          <w:rFonts w:ascii="Times New Roman" w:hAnsi="Times New Roman" w:cs="Times New Roman"/>
          <w:noProof/>
          <w:sz w:val="24"/>
          <w:szCs w:val="24"/>
        </w:rPr>
      </w:pPr>
    </w:p>
    <w:p w:rsidR="00BE2925" w:rsidRPr="00B37C35" w:rsidRDefault="00BE2925" w:rsidP="00BE2925">
      <w:pPr>
        <w:pStyle w:val="NoSpacing"/>
        <w:jc w:val="both"/>
        <w:rPr>
          <w:rFonts w:ascii="Times New Roman" w:hAnsi="Times New Roman" w:cs="Times New Roman"/>
          <w:noProof/>
          <w:sz w:val="24"/>
          <w:szCs w:val="24"/>
        </w:rPr>
      </w:pPr>
      <w:r w:rsidRPr="00F0162E">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F0162E">
        <w:rPr>
          <w:rFonts w:ascii="Times New Roman" w:hAnsi="Times New Roman" w:cs="Times New Roman"/>
          <w:noProof/>
          <w:sz w:val="24"/>
          <w:szCs w:val="24"/>
        </w:rPr>
        <w:t xml:space="preserve">Osnovu za izradu izveštaja čini uputstvo Ministarstva za rad,zapošljavanje,boračka i socijalna pitanja i Republičkog zavoda za socijalnu zaštitu.Zakonsku osnovu čini Zakon o socijalnoj zaštiti,Porodični zakon,Zakon o upravnom postupku,kao i niz drugih zakona koji su stavljeni u nadležnost Centru za </w:t>
      </w:r>
      <w:r>
        <w:rPr>
          <w:rFonts w:ascii="Times New Roman" w:hAnsi="Times New Roman" w:cs="Times New Roman"/>
          <w:noProof/>
          <w:sz w:val="24"/>
          <w:szCs w:val="24"/>
        </w:rPr>
        <w:t>socijalni rad.</w:t>
      </w:r>
    </w:p>
    <w:p w:rsidR="00BE2925" w:rsidRPr="00A62025" w:rsidRDefault="00BE2925" w:rsidP="00BE2925">
      <w:pPr>
        <w:ind w:left="720"/>
        <w:rPr>
          <w:rFonts w:cs="Calibri"/>
          <w:bCs/>
          <w:lang w:val="sr-Cyrl-CS"/>
        </w:rPr>
      </w:pPr>
    </w:p>
    <w:p w:rsidR="00BE2925" w:rsidRPr="00B37C35" w:rsidRDefault="00BE2925" w:rsidP="00BE2925">
      <w:pPr>
        <w:jc w:val="both"/>
        <w:rPr>
          <w:lang w:val="sr-Cyrl-CS"/>
        </w:rPr>
      </w:pPr>
      <w:r w:rsidRPr="00B37C35">
        <w:rPr>
          <w:b/>
          <w:lang w:val="sr-Cyrl-CS"/>
        </w:rPr>
        <w:t>Predmet izveštavanja</w:t>
      </w:r>
      <w:r w:rsidRPr="00B37C35">
        <w:rPr>
          <w:lang w:val="sr-Cyrl-CS"/>
        </w:rPr>
        <w:t xml:space="preserve"> Centra za socijalni rad </w:t>
      </w:r>
      <w:r>
        <w:t>Novi Pazar</w:t>
      </w:r>
      <w:r w:rsidRPr="00B37C35">
        <w:rPr>
          <w:lang w:val="sr-Cyrl-CS"/>
        </w:rPr>
        <w:t xml:space="preserve"> (u daljem tekstu Centar ) je u opštem smislu pregled socijalne zaštite u lokalnoj zajednici.  U prvom delu prikazuju se osnovna socio ekonomska obeležja i pokazatelji društveno ekonomske strukture grada </w:t>
      </w:r>
      <w:r>
        <w:t>Novog Pazara</w:t>
      </w:r>
      <w:r w:rsidRPr="00B37C35">
        <w:rPr>
          <w:lang w:val="sr-Cyrl-CS"/>
        </w:rPr>
        <w:t xml:space="preserve">. </w:t>
      </w:r>
    </w:p>
    <w:p w:rsidR="00BE2925" w:rsidRPr="00B37C35" w:rsidRDefault="00BE2925" w:rsidP="00BE2925">
      <w:pPr>
        <w:jc w:val="both"/>
        <w:rPr>
          <w:lang w:val="sr-Cyrl-CS"/>
        </w:rPr>
      </w:pPr>
      <w:r w:rsidRPr="00B37C35">
        <w:rPr>
          <w:b/>
          <w:lang w:val="sr-Cyrl-CS"/>
        </w:rPr>
        <w:t>Osnovu za izradu</w:t>
      </w:r>
      <w:r w:rsidRPr="00B37C35">
        <w:rPr>
          <w:lang w:val="sr-Cyrl-CS"/>
        </w:rPr>
        <w:t xml:space="preserve"> ovog izveštaja čine: zvanični statistički podaci preuzeti iz publikacija i objava Republičkog zavoda za statistiku, informacije koje su dostavile relevantne institucije, podaci iz baze podataka Centra i interne evidencije (knjige starateljsatva, Registar, evidencije rukovodilaca, supervizora i voditelja slučaja).</w:t>
      </w:r>
    </w:p>
    <w:p w:rsidR="00BE2925" w:rsidRPr="00B37C35" w:rsidRDefault="00BE2925" w:rsidP="00BE2925">
      <w:pPr>
        <w:jc w:val="both"/>
      </w:pPr>
      <w:r w:rsidRPr="00B37C35">
        <w:rPr>
          <w:lang w:val="sr-Cyrl-CS"/>
        </w:rPr>
        <w:t xml:space="preserve">Izveštaj je rađen po jedinstvenom modelu Republičkog zavoda za socijalnu zaštitu i koristiće se za analizu i objedinjavanje podataka na republičkom nivou. Izveštaj će biti objavljen na zvaničnom sajtu Centra i biće dostupan svim zainteresovanim subjektima, razmatraće ga Upravni odbor Centra, Gradsko veće i Skupština grada </w:t>
      </w:r>
      <w:r>
        <w:t>Novog Pazara</w:t>
      </w:r>
      <w:r w:rsidRPr="00B37C35">
        <w:rPr>
          <w:lang w:val="sr-Cyrl-CS"/>
        </w:rPr>
        <w:t>.</w:t>
      </w:r>
    </w:p>
    <w:p w:rsidR="00BE2925" w:rsidRPr="00B37C35" w:rsidRDefault="00BE2925" w:rsidP="00BE2925">
      <w:pPr>
        <w:jc w:val="both"/>
        <w:rPr>
          <w:lang w:val="sr-Cyrl-CS"/>
        </w:rPr>
      </w:pPr>
      <w:r w:rsidRPr="00B37C35">
        <w:rPr>
          <w:b/>
          <w:lang w:val="sr-Cyrl-CS"/>
        </w:rPr>
        <w:lastRenderedPageBreak/>
        <w:t>Delatnost</w:t>
      </w:r>
      <w:r w:rsidRPr="00B37C35">
        <w:rPr>
          <w:lang w:val="sr-Cyrl-CS"/>
        </w:rPr>
        <w:t xml:space="preserve"> i ovlašćenje Centra se ostvaruje kroz primenu zakona, podzakonskih akata, realizacijom programskih dokumenta kojima se definišu funkcije i poveravaju zadaci. U</w:t>
      </w:r>
      <w:r w:rsidR="006C5D9A">
        <w:rPr>
          <w:lang w:val="sr-Cyrl-CS"/>
        </w:rPr>
        <w:t xml:space="preserve"> 20</w:t>
      </w:r>
      <w:r w:rsidR="006C5D9A">
        <w:t>20</w:t>
      </w:r>
      <w:r w:rsidRPr="00B37C35">
        <w:rPr>
          <w:lang w:val="sr-Cyrl-CS"/>
        </w:rPr>
        <w:t>. godini, po Zakonu o socijalnoj zaštiti, delatnost centara obezbeđuje Republika Srbija i jedinica lokalne samouprave. Centar, kao ustanova koja obavlja poslove ostvarivanja prava od opšteg interesa delovao je pa osnovu brojnih zakona od kojih su ključni:</w:t>
      </w:r>
    </w:p>
    <w:p w:rsidR="00BE2925" w:rsidRPr="008A7852" w:rsidRDefault="00BE2925" w:rsidP="00BE2925">
      <w:pPr>
        <w:jc w:val="both"/>
      </w:pPr>
      <w:r w:rsidRPr="00B37C35">
        <w:rPr>
          <w:lang w:val="sr-Cyrl-CS"/>
        </w:rPr>
        <w:t>•</w:t>
      </w:r>
      <w:r w:rsidRPr="00B37C35">
        <w:rPr>
          <w:lang w:val="sr-Cyrl-CS"/>
        </w:rPr>
        <w:tab/>
        <w:t xml:space="preserve">Zakon o </w:t>
      </w:r>
      <w:r>
        <w:rPr>
          <w:lang w:val="sr-Cyrl-CS"/>
        </w:rPr>
        <w:t xml:space="preserve">socijalnoj zaštiti </w:t>
      </w:r>
      <w:r>
        <w:t>Republike Srbije,</w:t>
      </w:r>
    </w:p>
    <w:p w:rsidR="00BE2925" w:rsidRPr="00B37C35" w:rsidRDefault="00BE2925" w:rsidP="00BE2925">
      <w:pPr>
        <w:jc w:val="both"/>
        <w:rPr>
          <w:lang w:val="sr-Cyrl-CS"/>
        </w:rPr>
      </w:pPr>
      <w:r w:rsidRPr="00B37C35">
        <w:rPr>
          <w:lang w:val="sr-Cyrl-CS"/>
        </w:rPr>
        <w:t>•</w:t>
      </w:r>
      <w:r w:rsidRPr="00B37C35">
        <w:rPr>
          <w:lang w:val="sr-Cyrl-CS"/>
        </w:rPr>
        <w:tab/>
        <w:t>Porodični zakon,</w:t>
      </w:r>
    </w:p>
    <w:p w:rsidR="00BE2925" w:rsidRPr="00B37C35" w:rsidRDefault="00BE2925" w:rsidP="00BE2925">
      <w:pPr>
        <w:jc w:val="both"/>
        <w:rPr>
          <w:lang w:val="sr-Cyrl-CS"/>
        </w:rPr>
      </w:pPr>
      <w:r w:rsidRPr="00B37C35">
        <w:rPr>
          <w:lang w:val="sr-Cyrl-CS"/>
        </w:rPr>
        <w:t>•</w:t>
      </w:r>
      <w:r w:rsidRPr="00B37C35">
        <w:rPr>
          <w:lang w:val="sr-Cyrl-CS"/>
        </w:rPr>
        <w:tab/>
        <w:t>Zakon o prekršajima, u delu koji se odnosi na prekršajni postupak prema maloletnicima,</w:t>
      </w:r>
    </w:p>
    <w:p w:rsidR="00BE2925" w:rsidRPr="00B37C35" w:rsidRDefault="00BE2925" w:rsidP="00BE2925">
      <w:pPr>
        <w:jc w:val="both"/>
        <w:rPr>
          <w:lang w:val="sr-Cyrl-CS"/>
        </w:rPr>
      </w:pPr>
      <w:r w:rsidRPr="00B37C35">
        <w:rPr>
          <w:lang w:val="sr-Cyrl-CS"/>
        </w:rPr>
        <w:t>•</w:t>
      </w:r>
      <w:r w:rsidRPr="00B37C35">
        <w:rPr>
          <w:lang w:val="sr-Cyrl-CS"/>
        </w:rPr>
        <w:tab/>
        <w:t>Zakon o maloletnim učiniocima krivičnih dela i krivično pravnoj zaštiti maloletnih lica,</w:t>
      </w:r>
    </w:p>
    <w:p w:rsidR="00BE2925" w:rsidRPr="00B37C35" w:rsidRDefault="00BE2925" w:rsidP="00BE2925">
      <w:pPr>
        <w:jc w:val="both"/>
        <w:rPr>
          <w:lang w:val="sr-Cyrl-CS"/>
        </w:rPr>
      </w:pPr>
      <w:r w:rsidRPr="00B37C35">
        <w:rPr>
          <w:lang w:val="sr-Cyrl-CS"/>
        </w:rPr>
        <w:t>•</w:t>
      </w:r>
      <w:r w:rsidRPr="00B37C35">
        <w:rPr>
          <w:lang w:val="sr-Cyrl-CS"/>
        </w:rPr>
        <w:tab/>
        <w:t>Niz podzakonskih akata,</w:t>
      </w:r>
    </w:p>
    <w:p w:rsidR="00BE2925" w:rsidRPr="00B37C35" w:rsidRDefault="00BE2925" w:rsidP="00BE2925">
      <w:pPr>
        <w:jc w:val="both"/>
      </w:pPr>
      <w:r w:rsidRPr="00B37C35">
        <w:rPr>
          <w:lang w:val="sr-Cyrl-CS"/>
        </w:rPr>
        <w:t>•</w:t>
      </w:r>
      <w:r w:rsidRPr="00B37C35">
        <w:rPr>
          <w:lang w:val="sr-Cyrl-CS"/>
        </w:rPr>
        <w:tab/>
        <w:t xml:space="preserve">Odluka o pravima </w:t>
      </w:r>
      <w:r>
        <w:t xml:space="preserve">i uslugama </w:t>
      </w:r>
      <w:r w:rsidRPr="00B37C35">
        <w:rPr>
          <w:lang w:val="sr-Cyrl-CS"/>
        </w:rPr>
        <w:t xml:space="preserve">u socijalnoj zaštiti građana </w:t>
      </w:r>
      <w:r>
        <w:t>na teritoriji grada Novog Pazara</w:t>
      </w:r>
    </w:p>
    <w:p w:rsidR="00BE2925" w:rsidRPr="00B37C35" w:rsidRDefault="00BE2925" w:rsidP="00BE2925">
      <w:pPr>
        <w:jc w:val="both"/>
        <w:rPr>
          <w:lang w:val="sr-Cyrl-CS"/>
        </w:rPr>
      </w:pPr>
      <w:r w:rsidRPr="00B37C35">
        <w:rPr>
          <w:lang w:val="sr-Cyrl-CS"/>
        </w:rPr>
        <w:t xml:space="preserve">U vršenju javnih ovlašćenja centar ima dve funkcije: funkciju organa starateljstva i funkciju socijalne zaštite koja je regulisana Zakonom o socijalnoj zaštiti. </w:t>
      </w:r>
    </w:p>
    <w:p w:rsidR="00BE2925" w:rsidRPr="00B37C35" w:rsidRDefault="00BE2925" w:rsidP="00BE2925">
      <w:pPr>
        <w:jc w:val="both"/>
        <w:rPr>
          <w:lang w:val="sr-Cyrl-CS"/>
        </w:rPr>
      </w:pPr>
      <w:r w:rsidRPr="00B37C35">
        <w:rPr>
          <w:lang w:val="sr-Cyrl-CS"/>
        </w:rPr>
        <w:t>U vršenju drugih poslova utvrđenih Zakonom, Centar postupa po standardima i normativima koje utvrđuje nadležni organ jedinice lokalne samouprave. Nivo prava i usluga socijalne zaštite odre</w:t>
      </w:r>
      <w:r>
        <w:rPr>
          <w:lang w:val="sr-Cyrl-CS"/>
        </w:rPr>
        <w:t>đen je finansiranjem, koje je d</w:t>
      </w:r>
      <w:r w:rsidRPr="00B37C35">
        <w:rPr>
          <w:lang w:val="sr-Cyrl-CS"/>
        </w:rPr>
        <w:t>vojako: iz budžeta Republike i budžeta Grada.</w:t>
      </w:r>
    </w:p>
    <w:p w:rsidR="00BE2925" w:rsidRPr="00B37C35" w:rsidRDefault="00BE2925" w:rsidP="00BE2925">
      <w:pPr>
        <w:jc w:val="both"/>
        <w:rPr>
          <w:b/>
          <w:lang w:val="sr-Cyrl-CS"/>
        </w:rPr>
      </w:pPr>
      <w:r w:rsidRPr="00B37C35">
        <w:rPr>
          <w:b/>
          <w:lang w:val="sr-Cyrl-CS"/>
        </w:rPr>
        <w:t>Nivo prava koji Republika obezbeđuje:</w:t>
      </w:r>
    </w:p>
    <w:p w:rsidR="00BE2925" w:rsidRPr="00B37C35" w:rsidRDefault="00BE2925" w:rsidP="00BE2925">
      <w:pPr>
        <w:jc w:val="both"/>
        <w:rPr>
          <w:lang w:val="sr-Cyrl-CS"/>
        </w:rPr>
      </w:pPr>
      <w:r w:rsidRPr="00B37C35">
        <w:rPr>
          <w:lang w:val="sr-Cyrl-CS"/>
        </w:rPr>
        <w:t>Republika Srbija se stara o radu centara za socijalni rad u delu javnih ovlašćenja kao i o sledećim pravima i uslugama:</w:t>
      </w:r>
    </w:p>
    <w:p w:rsidR="00BE2925" w:rsidRPr="00B37C35" w:rsidRDefault="00BE2925" w:rsidP="00BE2925">
      <w:pPr>
        <w:numPr>
          <w:ilvl w:val="0"/>
          <w:numId w:val="13"/>
        </w:numPr>
        <w:suppressAutoHyphens/>
        <w:jc w:val="both"/>
        <w:rPr>
          <w:lang w:val="sr-Cyrl-CS"/>
        </w:rPr>
      </w:pPr>
      <w:r w:rsidRPr="00B37C35">
        <w:rPr>
          <w:lang w:val="sr-Cyrl-CS"/>
        </w:rPr>
        <w:t>pravo na novčanu socijalnu pomoć,</w:t>
      </w:r>
    </w:p>
    <w:p w:rsidR="00BE2925" w:rsidRPr="00B37C35" w:rsidRDefault="00BE2925" w:rsidP="00BE2925">
      <w:pPr>
        <w:numPr>
          <w:ilvl w:val="0"/>
          <w:numId w:val="13"/>
        </w:numPr>
        <w:suppressAutoHyphens/>
        <w:jc w:val="both"/>
        <w:rPr>
          <w:lang w:val="sr-Cyrl-CS"/>
        </w:rPr>
      </w:pPr>
      <w:r w:rsidRPr="00B37C35">
        <w:rPr>
          <w:lang w:val="sr-Cyrl-CS"/>
        </w:rPr>
        <w:t>pravo na dodatak za pomoć i negu drugog lica i pravo na uvećani dodatak za pomoć i negu drugog lica</w:t>
      </w:r>
    </w:p>
    <w:p w:rsidR="00BE2925" w:rsidRPr="00B37C35" w:rsidRDefault="00BE2925" w:rsidP="00BE2925">
      <w:pPr>
        <w:numPr>
          <w:ilvl w:val="0"/>
          <w:numId w:val="13"/>
        </w:numPr>
        <w:suppressAutoHyphens/>
        <w:jc w:val="both"/>
        <w:rPr>
          <w:lang w:val="sr-Cyrl-CS"/>
        </w:rPr>
      </w:pPr>
      <w:r w:rsidRPr="00B37C35">
        <w:rPr>
          <w:lang w:val="sr-Cyrl-CS"/>
        </w:rPr>
        <w:t>pravo na posebnu novčanu nadoknadu,</w:t>
      </w:r>
    </w:p>
    <w:p w:rsidR="00BE2925" w:rsidRPr="00B37C35" w:rsidRDefault="00BE2925" w:rsidP="00BE2925">
      <w:pPr>
        <w:numPr>
          <w:ilvl w:val="0"/>
          <w:numId w:val="14"/>
        </w:numPr>
        <w:suppressAutoHyphens/>
        <w:jc w:val="both"/>
        <w:rPr>
          <w:lang w:val="sr-Cyrl-CS"/>
        </w:rPr>
      </w:pPr>
      <w:r w:rsidRPr="00B37C35">
        <w:rPr>
          <w:lang w:val="sr-Cyrl-CS"/>
        </w:rPr>
        <w:t>pravo na pomoć za osposobljavanje za rad,</w:t>
      </w:r>
    </w:p>
    <w:p w:rsidR="00BE2925" w:rsidRPr="00B37C35" w:rsidRDefault="00BE2925" w:rsidP="00BE2925">
      <w:pPr>
        <w:numPr>
          <w:ilvl w:val="0"/>
          <w:numId w:val="14"/>
        </w:numPr>
        <w:suppressAutoHyphens/>
        <w:jc w:val="both"/>
        <w:rPr>
          <w:lang w:val="ru-RU"/>
        </w:rPr>
      </w:pPr>
      <w:r w:rsidRPr="00B37C35">
        <w:t>usluge porodičnog smeštaja</w:t>
      </w:r>
      <w:r w:rsidRPr="00B37C35">
        <w:rPr>
          <w:lang w:val="ru-RU"/>
        </w:rPr>
        <w:t>,</w:t>
      </w:r>
    </w:p>
    <w:p w:rsidR="00BE2925" w:rsidRPr="00B37C35" w:rsidRDefault="00BE2925" w:rsidP="00BE2925">
      <w:pPr>
        <w:numPr>
          <w:ilvl w:val="0"/>
          <w:numId w:val="14"/>
        </w:numPr>
        <w:suppressAutoHyphens/>
        <w:jc w:val="both"/>
        <w:rPr>
          <w:lang w:val="ru-RU"/>
        </w:rPr>
      </w:pPr>
      <w:r w:rsidRPr="00B37C35">
        <w:rPr>
          <w:lang w:val="ru-RU"/>
        </w:rPr>
        <w:t>usluge savetovanja i obuke hranitelja i usvojitelja,</w:t>
      </w:r>
    </w:p>
    <w:p w:rsidR="00BE2925" w:rsidRPr="00B37C35" w:rsidRDefault="00BE2925" w:rsidP="00BE2925">
      <w:pPr>
        <w:numPr>
          <w:ilvl w:val="0"/>
          <w:numId w:val="14"/>
        </w:numPr>
        <w:suppressAutoHyphens/>
        <w:jc w:val="both"/>
        <w:rPr>
          <w:lang w:val="ru-RU"/>
        </w:rPr>
      </w:pPr>
      <w:r w:rsidRPr="00B37C35">
        <w:t>usluge domskog smeštaja,</w:t>
      </w:r>
    </w:p>
    <w:p w:rsidR="00BE2925" w:rsidRPr="00B37C35" w:rsidRDefault="00BE2925" w:rsidP="00BE2925">
      <w:pPr>
        <w:numPr>
          <w:ilvl w:val="0"/>
          <w:numId w:val="14"/>
        </w:numPr>
        <w:suppressAutoHyphens/>
        <w:jc w:val="both"/>
        <w:rPr>
          <w:lang w:val="ru-RU"/>
        </w:rPr>
      </w:pPr>
      <w:r w:rsidRPr="00B37C35">
        <w:rPr>
          <w:lang w:val="ru-RU"/>
        </w:rPr>
        <w:t>usluge stanovanja uz podršku za osobe sa invaliditetom osim kada je stepen razvijenosti lokalne samouprave iznad republičkog proseka,</w:t>
      </w:r>
    </w:p>
    <w:p w:rsidR="00BE2925" w:rsidRPr="00B37C35" w:rsidRDefault="00BE2925" w:rsidP="00BE2925">
      <w:pPr>
        <w:numPr>
          <w:ilvl w:val="0"/>
          <w:numId w:val="14"/>
        </w:numPr>
        <w:suppressAutoHyphens/>
        <w:jc w:val="both"/>
        <w:rPr>
          <w:lang w:val="ru-RU"/>
        </w:rPr>
      </w:pPr>
      <w:r w:rsidRPr="00B37C35">
        <w:rPr>
          <w:lang w:val="ru-RU"/>
        </w:rPr>
        <w:t>usluge smeštaja za žrtve trgovine ljudima,</w:t>
      </w:r>
    </w:p>
    <w:p w:rsidR="00BE2925" w:rsidRPr="003D41BC" w:rsidRDefault="00BE2925" w:rsidP="00BE2925">
      <w:pPr>
        <w:numPr>
          <w:ilvl w:val="0"/>
          <w:numId w:val="14"/>
        </w:numPr>
        <w:suppressAutoHyphens/>
        <w:jc w:val="both"/>
        <w:rPr>
          <w:lang w:val="ru-RU"/>
        </w:rPr>
      </w:pPr>
      <w:r w:rsidRPr="00B37C35">
        <w:rPr>
          <w:lang w:val="ru-RU"/>
        </w:rPr>
        <w:t>pravo na jednokratnu pomoć u slučaju ugroženosti većeg broja građana,</w:t>
      </w:r>
    </w:p>
    <w:p w:rsidR="00BE2925" w:rsidRDefault="00BE2925" w:rsidP="00BE2925">
      <w:pPr>
        <w:suppressAutoHyphens/>
        <w:ind w:left="720"/>
        <w:jc w:val="both"/>
      </w:pPr>
    </w:p>
    <w:p w:rsidR="00BE2925" w:rsidRDefault="00BE2925" w:rsidP="00BE2925">
      <w:pPr>
        <w:suppressAutoHyphens/>
        <w:ind w:left="720"/>
        <w:jc w:val="both"/>
      </w:pPr>
      <w:r>
        <w:t>PRAVA I USLUGE NA NIVOU LOKALNE ZAJEDNICE</w:t>
      </w:r>
    </w:p>
    <w:p w:rsidR="00BE2925" w:rsidRPr="00B37C35" w:rsidRDefault="00BE2925" w:rsidP="00BE2925">
      <w:pPr>
        <w:suppressAutoHyphens/>
        <w:ind w:left="720"/>
        <w:jc w:val="both"/>
        <w:rPr>
          <w:lang w:val="ru-RU"/>
        </w:rPr>
      </w:pPr>
    </w:p>
    <w:p w:rsidR="00BE2925" w:rsidRPr="0045453A" w:rsidRDefault="00BE2925" w:rsidP="00BE2925">
      <w:pPr>
        <w:ind w:left="720"/>
        <w:jc w:val="both"/>
      </w:pPr>
      <w:r w:rsidRPr="0045453A">
        <w:t xml:space="preserve">            S</w:t>
      </w:r>
      <w:r w:rsidRPr="0045453A">
        <w:rPr>
          <w:spacing w:val="1"/>
        </w:rPr>
        <w:t>o</w:t>
      </w:r>
      <w:r w:rsidRPr="0045453A">
        <w:t>cijal</w:t>
      </w:r>
      <w:r w:rsidRPr="0045453A">
        <w:rPr>
          <w:spacing w:val="1"/>
        </w:rPr>
        <w:t>n</w:t>
      </w:r>
      <w:r w:rsidRPr="0045453A">
        <w:t xml:space="preserve">a </w:t>
      </w:r>
      <w:r w:rsidRPr="0045453A">
        <w:rPr>
          <w:spacing w:val="1"/>
        </w:rPr>
        <w:t>z</w:t>
      </w:r>
      <w:r w:rsidRPr="0045453A">
        <w:t>aš</w:t>
      </w:r>
      <w:r w:rsidRPr="0045453A">
        <w:rPr>
          <w:spacing w:val="3"/>
        </w:rPr>
        <w:t>t</w:t>
      </w:r>
      <w:r w:rsidRPr="0045453A">
        <w:rPr>
          <w:spacing w:val="-2"/>
        </w:rPr>
        <w:t>i</w:t>
      </w:r>
      <w:r w:rsidRPr="0045453A">
        <w:rPr>
          <w:spacing w:val="1"/>
        </w:rPr>
        <w:t>t</w:t>
      </w:r>
      <w:r w:rsidRPr="0045453A">
        <w:t>a predstavlja organizovanu društvenu djelatnost od javnog ineresa čiji je cilj pružanje pomoći i osnaživanje za samostalan i produktivan život u društvu pojedinaca i porodica, kao i sprečavanje nastajanja i otklanjanje posledica socijalne isključivosti.</w:t>
      </w:r>
    </w:p>
    <w:p w:rsidR="00BE2925" w:rsidRPr="0045453A" w:rsidRDefault="00BE2925" w:rsidP="00BE2925">
      <w:pPr>
        <w:ind w:left="720"/>
        <w:jc w:val="both"/>
      </w:pPr>
      <w:r w:rsidRPr="0045453A">
        <w:t xml:space="preserve">             Prava i usluge socijalne zaštite, pored Centra za socijalni rad i ustanova čiji je osnivač Grad, korisniku </w:t>
      </w:r>
      <w:r w:rsidRPr="0045453A">
        <w:rPr>
          <w:lang w:val="sr-Latn-CS"/>
        </w:rPr>
        <w:t xml:space="preserve">može </w:t>
      </w:r>
      <w:r w:rsidRPr="0045453A">
        <w:t>pružati i druga ustanova, udruženje, preduzetnik, privredno društvo i drugi oblik organizovanja utvrđen Zakonom, sa kojom Grad potpisuje ugovor o međusobnim pravima i obavezama.</w:t>
      </w:r>
    </w:p>
    <w:p w:rsidR="00BE2925" w:rsidRPr="0045453A" w:rsidRDefault="00BE2925" w:rsidP="00BE2925">
      <w:pPr>
        <w:ind w:left="720"/>
        <w:jc w:val="both"/>
      </w:pPr>
      <w:r w:rsidRPr="0045453A">
        <w:t xml:space="preserve">              K</w:t>
      </w:r>
      <w:r w:rsidRPr="0045453A">
        <w:rPr>
          <w:spacing w:val="1"/>
        </w:rPr>
        <w:t>or</w:t>
      </w:r>
      <w:r w:rsidRPr="0045453A">
        <w:t>is</w:t>
      </w:r>
      <w:r w:rsidRPr="0045453A">
        <w:rPr>
          <w:spacing w:val="1"/>
        </w:rPr>
        <w:t>n</w:t>
      </w:r>
      <w:r w:rsidRPr="0045453A">
        <w:t>i</w:t>
      </w:r>
      <w:r w:rsidRPr="0045453A">
        <w:rPr>
          <w:spacing w:val="-1"/>
        </w:rPr>
        <w:t>c</w:t>
      </w:r>
      <w:r w:rsidRPr="0045453A">
        <w:t>i so</w:t>
      </w:r>
      <w:r w:rsidRPr="0045453A">
        <w:rPr>
          <w:spacing w:val="1"/>
        </w:rPr>
        <w:t>c</w:t>
      </w:r>
      <w:r w:rsidRPr="0045453A">
        <w:t>ija</w:t>
      </w:r>
      <w:r w:rsidRPr="0045453A">
        <w:rPr>
          <w:spacing w:val="-2"/>
        </w:rPr>
        <w:t>l</w:t>
      </w:r>
      <w:r w:rsidRPr="0045453A">
        <w:rPr>
          <w:spacing w:val="1"/>
        </w:rPr>
        <w:t>n</w:t>
      </w:r>
      <w:r w:rsidRPr="0045453A">
        <w:t xml:space="preserve">e </w:t>
      </w:r>
      <w:r w:rsidRPr="0045453A">
        <w:rPr>
          <w:spacing w:val="1"/>
        </w:rPr>
        <w:t>z</w:t>
      </w:r>
      <w:r w:rsidRPr="0045453A">
        <w:t>aš</w:t>
      </w:r>
      <w:r w:rsidRPr="0045453A">
        <w:rPr>
          <w:spacing w:val="2"/>
        </w:rPr>
        <w:t>t</w:t>
      </w:r>
      <w:r w:rsidRPr="0045453A">
        <w:rPr>
          <w:spacing w:val="-2"/>
        </w:rPr>
        <w:t>i</w:t>
      </w:r>
      <w:r w:rsidRPr="0045453A">
        <w:rPr>
          <w:spacing w:val="1"/>
        </w:rPr>
        <w:t>t</w:t>
      </w:r>
      <w:r w:rsidRPr="0045453A">
        <w:t xml:space="preserve">e su </w:t>
      </w:r>
      <w:r w:rsidRPr="0045453A">
        <w:rPr>
          <w:spacing w:val="2"/>
        </w:rPr>
        <w:t>l</w:t>
      </w:r>
      <w:r w:rsidRPr="0045453A">
        <w:t>i</w:t>
      </w:r>
      <w:r w:rsidRPr="0045453A">
        <w:rPr>
          <w:spacing w:val="-1"/>
        </w:rPr>
        <w:t>c</w:t>
      </w:r>
      <w:r w:rsidRPr="0045453A">
        <w:t xml:space="preserve">a </w:t>
      </w:r>
      <w:r w:rsidRPr="0045453A">
        <w:rPr>
          <w:spacing w:val="-1"/>
        </w:rPr>
        <w:t>k</w:t>
      </w:r>
      <w:r w:rsidRPr="0045453A">
        <w:t xml:space="preserve">oja </w:t>
      </w:r>
      <w:r w:rsidRPr="0045453A">
        <w:rPr>
          <w:spacing w:val="-2"/>
        </w:rPr>
        <w:t>im</w:t>
      </w:r>
      <w:r w:rsidRPr="0045453A">
        <w:t>aju</w:t>
      </w:r>
      <w:r w:rsidRPr="0045453A">
        <w:rPr>
          <w:spacing w:val="2"/>
        </w:rPr>
        <w:t xml:space="preserve"> </w:t>
      </w:r>
      <w:r w:rsidRPr="0045453A">
        <w:rPr>
          <w:spacing w:val="-1"/>
        </w:rPr>
        <w:t>p</w:t>
      </w:r>
      <w:r w:rsidRPr="0045453A">
        <w:t>r</w:t>
      </w:r>
      <w:r w:rsidRPr="0045453A">
        <w:rPr>
          <w:spacing w:val="1"/>
        </w:rPr>
        <w:t>e</w:t>
      </w:r>
      <w:r w:rsidRPr="0045453A">
        <w:rPr>
          <w:spacing w:val="2"/>
        </w:rPr>
        <w:t>b</w:t>
      </w:r>
      <w:r w:rsidRPr="0045453A">
        <w:t>iva</w:t>
      </w:r>
      <w:r w:rsidRPr="0045453A">
        <w:rPr>
          <w:spacing w:val="1"/>
        </w:rPr>
        <w:t>l</w:t>
      </w:r>
      <w:r w:rsidRPr="0045453A">
        <w:t>i</w:t>
      </w:r>
      <w:r w:rsidRPr="0045453A">
        <w:rPr>
          <w:spacing w:val="-3"/>
        </w:rPr>
        <w:t>š</w:t>
      </w:r>
      <w:r w:rsidRPr="0045453A">
        <w:rPr>
          <w:spacing w:val="1"/>
        </w:rPr>
        <w:t>t</w:t>
      </w:r>
      <w:r w:rsidRPr="0045453A">
        <w:t>e</w:t>
      </w:r>
      <w:r w:rsidRPr="0045453A">
        <w:rPr>
          <w:spacing w:val="-1"/>
        </w:rPr>
        <w:t xml:space="preserve"> </w:t>
      </w:r>
      <w:r w:rsidRPr="0045453A">
        <w:rPr>
          <w:spacing w:val="1"/>
        </w:rPr>
        <w:t>n</w:t>
      </w:r>
      <w:r w:rsidRPr="0045453A">
        <w:t>a</w:t>
      </w:r>
      <w:r w:rsidRPr="0045453A">
        <w:rPr>
          <w:spacing w:val="-1"/>
        </w:rPr>
        <w:t xml:space="preserve"> </w:t>
      </w:r>
      <w:r w:rsidRPr="0045453A">
        <w:rPr>
          <w:spacing w:val="1"/>
        </w:rPr>
        <w:t>t</w:t>
      </w:r>
      <w:r w:rsidRPr="0045453A">
        <w:t>e</w:t>
      </w:r>
      <w:r w:rsidRPr="0045453A">
        <w:rPr>
          <w:spacing w:val="1"/>
        </w:rPr>
        <w:t>r</w:t>
      </w:r>
      <w:r w:rsidRPr="0045453A">
        <w:rPr>
          <w:spacing w:val="-2"/>
        </w:rPr>
        <w:t>i</w:t>
      </w:r>
      <w:r w:rsidRPr="0045453A">
        <w:rPr>
          <w:spacing w:val="1"/>
        </w:rPr>
        <w:t>t</w:t>
      </w:r>
      <w:r w:rsidRPr="0045453A">
        <w:rPr>
          <w:spacing w:val="-2"/>
        </w:rPr>
        <w:t>o</w:t>
      </w:r>
      <w:r w:rsidRPr="0045453A">
        <w:rPr>
          <w:spacing w:val="1"/>
        </w:rPr>
        <w:t>r</w:t>
      </w:r>
      <w:r w:rsidRPr="0045453A">
        <w:t>iji</w:t>
      </w:r>
      <w:r w:rsidRPr="0045453A">
        <w:rPr>
          <w:spacing w:val="1"/>
        </w:rPr>
        <w:t xml:space="preserve"> </w:t>
      </w:r>
      <w:r w:rsidRPr="0045453A">
        <w:t>Gra</w:t>
      </w:r>
      <w:r w:rsidRPr="0045453A">
        <w:rPr>
          <w:spacing w:val="1"/>
        </w:rPr>
        <w:t>d</w:t>
      </w:r>
      <w:r w:rsidRPr="0045453A">
        <w:t>a, kao</w:t>
      </w:r>
      <w:r w:rsidRPr="0045453A">
        <w:rPr>
          <w:spacing w:val="11"/>
        </w:rPr>
        <w:t xml:space="preserve"> </w:t>
      </w:r>
      <w:r w:rsidRPr="0045453A">
        <w:t>i</w:t>
      </w:r>
      <w:r w:rsidRPr="0045453A">
        <w:rPr>
          <w:spacing w:val="8"/>
        </w:rPr>
        <w:t xml:space="preserve"> </w:t>
      </w:r>
      <w:r w:rsidRPr="0045453A">
        <w:t>li</w:t>
      </w:r>
      <w:r w:rsidRPr="0045453A">
        <w:rPr>
          <w:spacing w:val="-1"/>
        </w:rPr>
        <w:t>c</w:t>
      </w:r>
      <w:r w:rsidRPr="0045453A">
        <w:t>a</w:t>
      </w:r>
      <w:r w:rsidRPr="0045453A">
        <w:rPr>
          <w:spacing w:val="11"/>
        </w:rPr>
        <w:t xml:space="preserve"> </w:t>
      </w:r>
      <w:r w:rsidRPr="0045453A">
        <w:rPr>
          <w:spacing w:val="-1"/>
        </w:rPr>
        <w:t>k</w:t>
      </w:r>
      <w:r w:rsidRPr="0045453A">
        <w:t>oja</w:t>
      </w:r>
      <w:r w:rsidRPr="0045453A">
        <w:rPr>
          <w:spacing w:val="8"/>
        </w:rPr>
        <w:t xml:space="preserve"> </w:t>
      </w:r>
      <w:r w:rsidRPr="0045453A">
        <w:rPr>
          <w:spacing w:val="1"/>
        </w:rPr>
        <w:t>n</w:t>
      </w:r>
      <w:r w:rsidRPr="0045453A">
        <w:t>e</w:t>
      </w:r>
      <w:r w:rsidRPr="0045453A">
        <w:rPr>
          <w:spacing w:val="1"/>
        </w:rPr>
        <w:t>m</w:t>
      </w:r>
      <w:r w:rsidRPr="0045453A">
        <w:t>a</w:t>
      </w:r>
      <w:r w:rsidRPr="0045453A">
        <w:rPr>
          <w:spacing w:val="-2"/>
        </w:rPr>
        <w:t>j</w:t>
      </w:r>
      <w:r w:rsidRPr="0045453A">
        <w:t>u</w:t>
      </w:r>
      <w:r w:rsidRPr="0045453A">
        <w:rPr>
          <w:spacing w:val="11"/>
        </w:rPr>
        <w:t xml:space="preserve"> </w:t>
      </w:r>
      <w:r w:rsidRPr="0045453A">
        <w:rPr>
          <w:spacing w:val="1"/>
        </w:rPr>
        <w:t>p</w:t>
      </w:r>
      <w:r w:rsidRPr="0045453A">
        <w:rPr>
          <w:spacing w:val="-2"/>
        </w:rPr>
        <w:t>r</w:t>
      </w:r>
      <w:r w:rsidRPr="0045453A">
        <w:t>e</w:t>
      </w:r>
      <w:r w:rsidRPr="0045453A">
        <w:rPr>
          <w:spacing w:val="4"/>
        </w:rPr>
        <w:t>b</w:t>
      </w:r>
      <w:r w:rsidRPr="0045453A">
        <w:t>ival</w:t>
      </w:r>
      <w:r w:rsidRPr="0045453A">
        <w:rPr>
          <w:spacing w:val="1"/>
        </w:rPr>
        <w:t>i</w:t>
      </w:r>
      <w:r w:rsidRPr="0045453A">
        <w:rPr>
          <w:spacing w:val="-3"/>
        </w:rPr>
        <w:t>š</w:t>
      </w:r>
      <w:r w:rsidRPr="0045453A">
        <w:rPr>
          <w:spacing w:val="-1"/>
        </w:rPr>
        <w:t>t</w:t>
      </w:r>
      <w:r w:rsidRPr="0045453A">
        <w:t xml:space="preserve">e </w:t>
      </w:r>
      <w:r w:rsidRPr="0045453A">
        <w:rPr>
          <w:spacing w:val="1"/>
        </w:rPr>
        <w:t>n</w:t>
      </w:r>
      <w:r w:rsidRPr="0045453A">
        <w:t>a</w:t>
      </w:r>
      <w:r w:rsidRPr="0045453A">
        <w:rPr>
          <w:spacing w:val="40"/>
        </w:rPr>
        <w:t xml:space="preserve"> </w:t>
      </w:r>
      <w:r w:rsidRPr="0045453A">
        <w:rPr>
          <w:spacing w:val="1"/>
        </w:rPr>
        <w:t>t</w:t>
      </w:r>
      <w:r w:rsidRPr="0045453A">
        <w:t>e</w:t>
      </w:r>
      <w:r w:rsidRPr="0045453A">
        <w:rPr>
          <w:spacing w:val="1"/>
        </w:rPr>
        <w:t>r</w:t>
      </w:r>
      <w:r w:rsidRPr="0045453A">
        <w:rPr>
          <w:spacing w:val="-2"/>
        </w:rPr>
        <w:t>i</w:t>
      </w:r>
      <w:r w:rsidRPr="0045453A">
        <w:rPr>
          <w:spacing w:val="1"/>
        </w:rPr>
        <w:t>t</w:t>
      </w:r>
      <w:r w:rsidRPr="0045453A">
        <w:t>o</w:t>
      </w:r>
      <w:r w:rsidRPr="0045453A">
        <w:rPr>
          <w:spacing w:val="1"/>
        </w:rPr>
        <w:t>r</w:t>
      </w:r>
      <w:r w:rsidRPr="0045453A">
        <w:t>iji</w:t>
      </w:r>
      <w:r w:rsidRPr="0045453A">
        <w:rPr>
          <w:spacing w:val="40"/>
        </w:rPr>
        <w:t xml:space="preserve"> </w:t>
      </w:r>
      <w:r w:rsidRPr="0045453A">
        <w:t>Gr</w:t>
      </w:r>
      <w:r w:rsidRPr="0045453A">
        <w:rPr>
          <w:spacing w:val="-2"/>
        </w:rPr>
        <w:t>a</w:t>
      </w:r>
      <w:r w:rsidRPr="0045453A">
        <w:rPr>
          <w:spacing w:val="1"/>
        </w:rPr>
        <w:t>d</w:t>
      </w:r>
      <w:r w:rsidRPr="0045453A">
        <w:t>a, a koja se</w:t>
      </w:r>
      <w:r w:rsidRPr="0045453A">
        <w:rPr>
          <w:spacing w:val="40"/>
        </w:rPr>
        <w:t xml:space="preserve"> </w:t>
      </w:r>
      <w:r w:rsidRPr="0045453A">
        <w:rPr>
          <w:spacing w:val="1"/>
        </w:rPr>
        <w:t>n</w:t>
      </w:r>
      <w:r w:rsidRPr="0045453A">
        <w:t>ađu</w:t>
      </w:r>
      <w:r w:rsidRPr="0045453A">
        <w:rPr>
          <w:spacing w:val="40"/>
        </w:rPr>
        <w:t xml:space="preserve"> </w:t>
      </w:r>
      <w:r w:rsidRPr="0045453A">
        <w:t>u</w:t>
      </w:r>
      <w:r w:rsidRPr="0045453A">
        <w:rPr>
          <w:spacing w:val="40"/>
        </w:rPr>
        <w:t xml:space="preserve"> </w:t>
      </w:r>
      <w:r w:rsidRPr="0045453A">
        <w:t>s</w:t>
      </w:r>
      <w:r w:rsidRPr="0045453A">
        <w:rPr>
          <w:spacing w:val="1"/>
        </w:rPr>
        <w:t>t</w:t>
      </w:r>
      <w:r w:rsidRPr="0045453A">
        <w:t>a</w:t>
      </w:r>
      <w:r w:rsidRPr="0045453A">
        <w:rPr>
          <w:spacing w:val="-1"/>
        </w:rPr>
        <w:t>n</w:t>
      </w:r>
      <w:r w:rsidRPr="0045453A">
        <w:t>ju</w:t>
      </w:r>
      <w:r w:rsidRPr="0045453A">
        <w:rPr>
          <w:spacing w:val="41"/>
        </w:rPr>
        <w:t xml:space="preserve"> </w:t>
      </w:r>
      <w:r w:rsidRPr="0045453A">
        <w:t>so</w:t>
      </w:r>
      <w:r w:rsidRPr="0045453A">
        <w:rPr>
          <w:spacing w:val="3"/>
        </w:rPr>
        <w:t>c</w:t>
      </w:r>
      <w:r w:rsidRPr="0045453A">
        <w:t>ij</w:t>
      </w:r>
      <w:r w:rsidRPr="0045453A">
        <w:rPr>
          <w:spacing w:val="-2"/>
        </w:rPr>
        <w:t>a</w:t>
      </w:r>
      <w:r w:rsidRPr="0045453A">
        <w:t>l</w:t>
      </w:r>
      <w:r w:rsidRPr="0045453A">
        <w:rPr>
          <w:spacing w:val="1"/>
        </w:rPr>
        <w:t>n</w:t>
      </w:r>
      <w:r w:rsidRPr="0045453A">
        <w:t xml:space="preserve">e </w:t>
      </w:r>
      <w:r w:rsidRPr="0045453A">
        <w:rPr>
          <w:spacing w:val="1"/>
        </w:rPr>
        <w:t>p</w:t>
      </w:r>
      <w:r w:rsidRPr="0045453A">
        <w:rPr>
          <w:spacing w:val="-2"/>
        </w:rPr>
        <w:t>o</w:t>
      </w:r>
      <w:r w:rsidRPr="0045453A">
        <w:rPr>
          <w:spacing w:val="1"/>
        </w:rPr>
        <w:t>t</w:t>
      </w:r>
      <w:r w:rsidRPr="0045453A">
        <w:t>re</w:t>
      </w:r>
      <w:r w:rsidRPr="0045453A">
        <w:rPr>
          <w:spacing w:val="-1"/>
        </w:rPr>
        <w:t>b</w:t>
      </w:r>
      <w:r w:rsidRPr="0045453A">
        <w:t xml:space="preserve">e: </w:t>
      </w:r>
      <w:r w:rsidRPr="0045453A">
        <w:rPr>
          <w:spacing w:val="4"/>
        </w:rPr>
        <w:t>lica i</w:t>
      </w:r>
      <w:r w:rsidRPr="0045453A">
        <w:rPr>
          <w:spacing w:val="4"/>
          <w:lang w:val="sr-Latn-CS"/>
        </w:rPr>
        <w:t xml:space="preserve">z drugih opština i gradova, </w:t>
      </w:r>
      <w:r w:rsidRPr="0045453A">
        <w:t>li</w:t>
      </w:r>
      <w:r w:rsidRPr="0045453A">
        <w:rPr>
          <w:spacing w:val="-1"/>
        </w:rPr>
        <w:t>c</w:t>
      </w:r>
      <w:r w:rsidRPr="0045453A">
        <w:t>a</w:t>
      </w:r>
      <w:r w:rsidRPr="0045453A">
        <w:rPr>
          <w:spacing w:val="1"/>
        </w:rPr>
        <w:t xml:space="preserve"> b</w:t>
      </w:r>
      <w:r w:rsidRPr="0045453A">
        <w:t>ez</w:t>
      </w:r>
      <w:r w:rsidRPr="0045453A">
        <w:rPr>
          <w:spacing w:val="2"/>
        </w:rPr>
        <w:t xml:space="preserve"> </w:t>
      </w:r>
      <w:r w:rsidRPr="0045453A">
        <w:rPr>
          <w:spacing w:val="1"/>
        </w:rPr>
        <w:t>d</w:t>
      </w:r>
      <w:r w:rsidRPr="0045453A">
        <w:rPr>
          <w:spacing w:val="-2"/>
        </w:rPr>
        <w:t>r</w:t>
      </w:r>
      <w:r w:rsidRPr="0045453A">
        <w:rPr>
          <w:spacing w:val="1"/>
        </w:rPr>
        <w:t>ž</w:t>
      </w:r>
      <w:r w:rsidRPr="0045453A">
        <w:t>avlja</w:t>
      </w:r>
      <w:r w:rsidRPr="0045453A">
        <w:rPr>
          <w:spacing w:val="1"/>
        </w:rPr>
        <w:t>n</w:t>
      </w:r>
      <w:r w:rsidRPr="0045453A">
        <w:rPr>
          <w:spacing w:val="-3"/>
        </w:rPr>
        <w:t>s</w:t>
      </w:r>
      <w:r w:rsidRPr="0045453A">
        <w:rPr>
          <w:spacing w:val="1"/>
        </w:rPr>
        <w:t>t</w:t>
      </w:r>
      <w:r w:rsidRPr="0045453A">
        <w:rPr>
          <w:spacing w:val="-3"/>
        </w:rPr>
        <w:t>v</w:t>
      </w:r>
      <w:r w:rsidRPr="0045453A">
        <w:t>a i s</w:t>
      </w:r>
      <w:r w:rsidRPr="0045453A">
        <w:rPr>
          <w:spacing w:val="1"/>
        </w:rPr>
        <w:t>t</w:t>
      </w:r>
      <w:r w:rsidRPr="0045453A">
        <w:t>r</w:t>
      </w:r>
      <w:r w:rsidRPr="0045453A">
        <w:rPr>
          <w:spacing w:val="-2"/>
        </w:rPr>
        <w:t>a</w:t>
      </w:r>
      <w:r w:rsidRPr="0045453A">
        <w:rPr>
          <w:spacing w:val="1"/>
        </w:rPr>
        <w:t>n</w:t>
      </w:r>
      <w:r w:rsidRPr="0045453A">
        <w:t>i</w:t>
      </w:r>
      <w:r w:rsidRPr="0045453A">
        <w:rPr>
          <w:spacing w:val="1"/>
        </w:rPr>
        <w:t xml:space="preserve"> d</w:t>
      </w:r>
      <w:r w:rsidRPr="0045453A">
        <w:t>r</w:t>
      </w:r>
      <w:r w:rsidRPr="0045453A">
        <w:rPr>
          <w:spacing w:val="1"/>
        </w:rPr>
        <w:t>ž</w:t>
      </w:r>
      <w:r w:rsidRPr="0045453A">
        <w:t>avl</w:t>
      </w:r>
      <w:r w:rsidRPr="0045453A">
        <w:rPr>
          <w:spacing w:val="-2"/>
        </w:rPr>
        <w:t>j</w:t>
      </w:r>
      <w:r w:rsidRPr="0045453A">
        <w:t>a</w:t>
      </w:r>
      <w:r w:rsidRPr="0045453A">
        <w:rPr>
          <w:spacing w:val="2"/>
        </w:rPr>
        <w:t>n</w:t>
      </w:r>
      <w:r w:rsidRPr="0045453A">
        <w:t>i</w:t>
      </w:r>
      <w:r w:rsidRPr="0045453A">
        <w:rPr>
          <w:spacing w:val="3"/>
        </w:rPr>
        <w:t xml:space="preserve"> </w:t>
      </w:r>
      <w:r w:rsidRPr="0045453A">
        <w:t>u</w:t>
      </w:r>
      <w:r w:rsidRPr="0045453A">
        <w:rPr>
          <w:spacing w:val="4"/>
        </w:rPr>
        <w:t xml:space="preserve"> </w:t>
      </w:r>
      <w:r w:rsidRPr="0045453A">
        <w:t>s</w:t>
      </w:r>
      <w:r w:rsidRPr="0045453A">
        <w:rPr>
          <w:spacing w:val="-1"/>
        </w:rPr>
        <w:t>k</w:t>
      </w:r>
      <w:r w:rsidRPr="0045453A">
        <w:t>la</w:t>
      </w:r>
      <w:r w:rsidRPr="0045453A">
        <w:rPr>
          <w:spacing w:val="-1"/>
        </w:rPr>
        <w:t>d</w:t>
      </w:r>
      <w:r w:rsidRPr="0045453A">
        <w:t>u</w:t>
      </w:r>
      <w:r w:rsidRPr="0045453A">
        <w:rPr>
          <w:spacing w:val="4"/>
        </w:rPr>
        <w:t xml:space="preserve"> </w:t>
      </w:r>
      <w:r w:rsidRPr="0045453A">
        <w:t xml:space="preserve">sa </w:t>
      </w:r>
      <w:r w:rsidRPr="0045453A">
        <w:rPr>
          <w:spacing w:val="1"/>
        </w:rPr>
        <w:t>z</w:t>
      </w:r>
      <w:r w:rsidRPr="0045453A">
        <w:t>a</w:t>
      </w:r>
      <w:r w:rsidRPr="0045453A">
        <w:rPr>
          <w:spacing w:val="-1"/>
        </w:rPr>
        <w:t>k</w:t>
      </w:r>
      <w:r w:rsidRPr="0045453A">
        <w:t>o</w:t>
      </w:r>
      <w:r w:rsidRPr="0045453A">
        <w:rPr>
          <w:spacing w:val="1"/>
        </w:rPr>
        <w:t>n</w:t>
      </w:r>
      <w:r w:rsidRPr="0045453A">
        <w:t>om i</w:t>
      </w:r>
      <w:r w:rsidRPr="0045453A">
        <w:rPr>
          <w:spacing w:val="1"/>
        </w:rPr>
        <w:t xml:space="preserve"> </w:t>
      </w:r>
      <w:r w:rsidRPr="0045453A">
        <w:t>me</w:t>
      </w:r>
      <w:r w:rsidRPr="0045453A">
        <w:rPr>
          <w:spacing w:val="-2"/>
        </w:rPr>
        <w:t>đ</w:t>
      </w:r>
      <w:r w:rsidRPr="0045453A">
        <w:rPr>
          <w:spacing w:val="1"/>
        </w:rPr>
        <w:t>un</w:t>
      </w:r>
      <w:r w:rsidRPr="0045453A">
        <w:t>a</w:t>
      </w:r>
      <w:r w:rsidRPr="0045453A">
        <w:rPr>
          <w:spacing w:val="-2"/>
        </w:rPr>
        <w:t>r</w:t>
      </w:r>
      <w:r w:rsidRPr="0045453A">
        <w:t>o</w:t>
      </w:r>
      <w:r w:rsidRPr="0045453A">
        <w:rPr>
          <w:spacing w:val="-1"/>
        </w:rPr>
        <w:t>d</w:t>
      </w:r>
      <w:r w:rsidRPr="0045453A">
        <w:rPr>
          <w:spacing w:val="3"/>
        </w:rPr>
        <w:t>n</w:t>
      </w:r>
      <w:r w:rsidRPr="0045453A">
        <w:rPr>
          <w:spacing w:val="-2"/>
        </w:rPr>
        <w:t>i</w:t>
      </w:r>
      <w:r w:rsidRPr="0045453A">
        <w:t>m</w:t>
      </w:r>
      <w:r w:rsidRPr="0045453A">
        <w:rPr>
          <w:spacing w:val="1"/>
        </w:rPr>
        <w:t xml:space="preserve"> u</w:t>
      </w:r>
      <w:r w:rsidRPr="0045453A">
        <w:t>govo</w:t>
      </w:r>
      <w:r w:rsidRPr="0045453A">
        <w:rPr>
          <w:spacing w:val="1"/>
        </w:rPr>
        <w:t>r</w:t>
      </w:r>
      <w:r w:rsidRPr="0045453A">
        <w:rPr>
          <w:spacing w:val="-2"/>
        </w:rPr>
        <w:t>i</w:t>
      </w:r>
      <w:r w:rsidRPr="0045453A">
        <w:t>ma.</w:t>
      </w:r>
    </w:p>
    <w:p w:rsidR="00BE2925" w:rsidRPr="0045453A" w:rsidRDefault="00BE2925" w:rsidP="00BE2925">
      <w:pPr>
        <w:ind w:left="720"/>
        <w:jc w:val="both"/>
      </w:pPr>
      <w:r w:rsidRPr="0045453A">
        <w:lastRenderedPageBreak/>
        <w:t xml:space="preserve">              Korisnik, u skladu sa zakonom, ima pravo na socijalnu zaštitu koja se zasniva na socijalnoj pravdi, odgovornosti i solidarnosti, koja mu se pruža uz poštovanje njegovog fizičkog i psihičkog integriteta, bezbednosti, kao i uz uvažavanje njegovih moralnih, kulturnih i religijskih ubeđenja, u skladu sa zajemčenim ljudskim pravima i slobodama.</w:t>
      </w:r>
    </w:p>
    <w:p w:rsidR="00BE2925" w:rsidRPr="0045453A" w:rsidRDefault="00BE2925" w:rsidP="00BE2925">
      <w:pPr>
        <w:rPr>
          <w:b/>
          <w:lang w:val="sr-Cyrl-CS"/>
        </w:rPr>
      </w:pPr>
      <w:r w:rsidRPr="0045453A">
        <w:t xml:space="preserve">             </w:t>
      </w:r>
      <w:bookmarkStart w:id="0" w:name="clan_1"/>
      <w:bookmarkStart w:id="1" w:name="str_2"/>
      <w:bookmarkEnd w:id="0"/>
      <w:bookmarkEnd w:id="1"/>
      <w:r w:rsidRPr="0045453A">
        <w:rPr>
          <w:b/>
          <w:lang w:val="it-IT"/>
        </w:rPr>
        <w:t>II PRAVA U OBLASTI SOCIJALNE ZAŠTITE</w:t>
      </w:r>
      <w:r>
        <w:rPr>
          <w:b/>
          <w:lang w:val="it-IT"/>
        </w:rPr>
        <w:t xml:space="preserve"> </w:t>
      </w:r>
    </w:p>
    <w:p w:rsidR="00BE2925" w:rsidRPr="0045453A" w:rsidRDefault="00BE2925" w:rsidP="00BE2925">
      <w:pPr>
        <w:ind w:left="720"/>
        <w:jc w:val="both"/>
        <w:rPr>
          <w:lang w:val="it-IT"/>
        </w:rPr>
      </w:pPr>
      <w:bookmarkStart w:id="2" w:name="clan_2"/>
      <w:bookmarkEnd w:id="2"/>
      <w:r w:rsidRPr="0045453A">
        <w:rPr>
          <w:lang w:val="it-IT"/>
        </w:rPr>
        <w:tab/>
        <w:t>Pravo na socijalnu zaštitu ima svaki pojedinac i porodica kojima je neophodna društvena pomoć i podrška radi savladavanja socijalnih i životnih teškoća i stvaranja uslova za zadovoljenje osnovnih životnih potreba.</w:t>
      </w:r>
    </w:p>
    <w:p w:rsidR="00BE2925" w:rsidRDefault="00BE2925" w:rsidP="00BE2925">
      <w:pPr>
        <w:ind w:left="720"/>
        <w:jc w:val="both"/>
        <w:rPr>
          <w:lang w:val="it-IT"/>
        </w:rPr>
      </w:pPr>
      <w:r w:rsidRPr="0045453A">
        <w:rPr>
          <w:lang w:val="it-IT"/>
        </w:rPr>
        <w:t xml:space="preserve">           Prava na socijalnu zaštitu obezbjeđuju se materijalnom podrškom i pružanjem usluga socijalne zaštite.</w:t>
      </w:r>
    </w:p>
    <w:p w:rsidR="00FD79A9" w:rsidRPr="0045453A" w:rsidRDefault="00FD79A9" w:rsidP="00BE2925">
      <w:pPr>
        <w:ind w:left="720"/>
        <w:jc w:val="both"/>
        <w:rPr>
          <w:lang w:val="it-IT"/>
        </w:rPr>
      </w:pPr>
    </w:p>
    <w:p w:rsidR="00BE2925" w:rsidRPr="0045453A" w:rsidRDefault="00BE2925" w:rsidP="00BE2925">
      <w:pPr>
        <w:ind w:left="720"/>
        <w:rPr>
          <w:lang w:val="sr-Latn-CS"/>
        </w:rPr>
      </w:pPr>
      <w:r w:rsidRPr="0045453A">
        <w:rPr>
          <w:lang w:val="sr-Latn-CS"/>
        </w:rPr>
        <w:t>A) PRAVO NA MATERIJALNU PODRŠKU</w:t>
      </w:r>
    </w:p>
    <w:p w:rsidR="00BE2925" w:rsidRPr="0045453A" w:rsidRDefault="00BE2925" w:rsidP="00BE2925">
      <w:pPr>
        <w:numPr>
          <w:ilvl w:val="0"/>
          <w:numId w:val="14"/>
        </w:numPr>
        <w:spacing w:after="200" w:line="276" w:lineRule="auto"/>
        <w:rPr>
          <w:lang w:val="bs-Latn-BA"/>
        </w:rPr>
      </w:pPr>
      <w:r w:rsidRPr="0045453A">
        <w:rPr>
          <w:lang w:val="sr-Cyrl-CS"/>
        </w:rPr>
        <w:t>Prav</w:t>
      </w:r>
      <w:r w:rsidRPr="0045453A">
        <w:rPr>
          <w:lang w:val="bs-Latn-BA"/>
        </w:rPr>
        <w:t>o n</w:t>
      </w:r>
      <w:r w:rsidRPr="0045453A">
        <w:rPr>
          <w:lang w:val="sr-Cyrl-CS"/>
        </w:rPr>
        <w:t>a različite oblike materijalne podrške u cilju obezb</w:t>
      </w:r>
      <w:r w:rsidRPr="0045453A">
        <w:t>j</w:t>
      </w:r>
      <w:r w:rsidRPr="0045453A">
        <w:rPr>
          <w:lang w:val="sr-Cyrl-CS"/>
        </w:rPr>
        <w:t>eđivanja egzistencijalnog minimuma i podrške socijalnoj integraciji pojedinca i porodice.</w:t>
      </w:r>
    </w:p>
    <w:p w:rsidR="00BE2925" w:rsidRPr="0045453A" w:rsidRDefault="00BE2925" w:rsidP="00BE2925">
      <w:pPr>
        <w:numPr>
          <w:ilvl w:val="0"/>
          <w:numId w:val="14"/>
        </w:numPr>
        <w:spacing w:after="200" w:line="276" w:lineRule="auto"/>
        <w:rPr>
          <w:lang w:val="sr-Cyrl-CS"/>
        </w:rPr>
      </w:pPr>
      <w:r w:rsidRPr="0045453A">
        <w:rPr>
          <w:lang w:val="sr-Cyrl-CS"/>
        </w:rPr>
        <w:t xml:space="preserve">Prava  </w:t>
      </w:r>
      <w:r w:rsidRPr="0045453A">
        <w:rPr>
          <w:lang w:val="bs-Latn-BA"/>
        </w:rPr>
        <w:t xml:space="preserve">na materijalnu pomoć </w:t>
      </w:r>
      <w:r w:rsidRPr="0045453A">
        <w:rPr>
          <w:lang w:val="sr-Cyrl-CS"/>
        </w:rPr>
        <w:t xml:space="preserve">utvrđena ovom </w:t>
      </w:r>
      <w:r w:rsidRPr="0045453A">
        <w:rPr>
          <w:lang w:val="bs-Latn-BA"/>
        </w:rPr>
        <w:t>O</w:t>
      </w:r>
      <w:r w:rsidRPr="0045453A">
        <w:rPr>
          <w:lang w:val="sr-Cyrl-CS"/>
        </w:rPr>
        <w:t>dlukom su:</w:t>
      </w:r>
    </w:p>
    <w:p w:rsidR="00BE2925" w:rsidRPr="0045453A" w:rsidRDefault="00BE2925" w:rsidP="00BE2925">
      <w:pPr>
        <w:numPr>
          <w:ilvl w:val="0"/>
          <w:numId w:val="14"/>
        </w:numPr>
        <w:spacing w:after="200" w:line="276" w:lineRule="auto"/>
        <w:rPr>
          <w:lang w:val="it-IT"/>
        </w:rPr>
      </w:pPr>
      <w:r w:rsidRPr="0045453A">
        <w:rPr>
          <w:lang w:val="bs-Latn-BA"/>
        </w:rPr>
        <w:t xml:space="preserve">1. </w:t>
      </w:r>
      <w:r w:rsidRPr="0045453A">
        <w:rPr>
          <w:lang w:val="sr-Cyrl-CS"/>
        </w:rPr>
        <w:t>Pravo na j</w:t>
      </w:r>
      <w:r w:rsidRPr="0045453A">
        <w:rPr>
          <w:lang w:val="it-IT"/>
        </w:rPr>
        <w:t>ednokratn</w:t>
      </w:r>
      <w:r w:rsidRPr="0045453A">
        <w:rPr>
          <w:lang w:val="sr-Cyrl-CS"/>
        </w:rPr>
        <w:t xml:space="preserve">u </w:t>
      </w:r>
      <w:r w:rsidRPr="0045453A">
        <w:rPr>
          <w:lang w:val="it-IT"/>
        </w:rPr>
        <w:t xml:space="preserve"> pomoć;</w:t>
      </w:r>
    </w:p>
    <w:p w:rsidR="00BE2925" w:rsidRPr="0045453A" w:rsidRDefault="00BE2925" w:rsidP="00BE2925">
      <w:pPr>
        <w:numPr>
          <w:ilvl w:val="0"/>
          <w:numId w:val="14"/>
        </w:numPr>
        <w:spacing w:after="200" w:line="276" w:lineRule="auto"/>
        <w:rPr>
          <w:lang w:val="it-IT"/>
        </w:rPr>
      </w:pPr>
      <w:r w:rsidRPr="0045453A">
        <w:rPr>
          <w:lang w:val="bs-Latn-BA"/>
        </w:rPr>
        <w:t xml:space="preserve">2. </w:t>
      </w:r>
      <w:r w:rsidRPr="0045453A">
        <w:rPr>
          <w:lang w:val="sr-Cyrl-CS"/>
        </w:rPr>
        <w:t>Pravo na o</w:t>
      </w:r>
      <w:r w:rsidRPr="0045453A">
        <w:rPr>
          <w:lang w:val="it-IT"/>
        </w:rPr>
        <w:t>prem</w:t>
      </w:r>
      <w:r w:rsidRPr="0045453A">
        <w:rPr>
          <w:lang w:val="sr-Cyrl-CS"/>
        </w:rPr>
        <w:t>u</w:t>
      </w:r>
      <w:r w:rsidRPr="0045453A">
        <w:rPr>
          <w:lang w:val="it-IT"/>
        </w:rPr>
        <w:t xml:space="preserve"> </w:t>
      </w:r>
      <w:r w:rsidRPr="0045453A">
        <w:rPr>
          <w:lang w:val="sr-Cyrl-CS"/>
        </w:rPr>
        <w:t xml:space="preserve">korisnika </w:t>
      </w:r>
      <w:r w:rsidRPr="0045453A">
        <w:rPr>
          <w:lang w:val="it-IT"/>
        </w:rPr>
        <w:t>za smještaj u ustanovu ili drugu porodicu</w:t>
      </w:r>
      <w:r w:rsidRPr="0045453A">
        <w:rPr>
          <w:lang w:val="sr-Cyrl-CS"/>
        </w:rPr>
        <w:t>;</w:t>
      </w:r>
    </w:p>
    <w:p w:rsidR="00BE2925" w:rsidRPr="0045453A" w:rsidRDefault="00BE2925" w:rsidP="00BE2925">
      <w:pPr>
        <w:numPr>
          <w:ilvl w:val="0"/>
          <w:numId w:val="14"/>
        </w:numPr>
        <w:spacing w:after="200" w:line="276" w:lineRule="auto"/>
        <w:rPr>
          <w:lang w:val="it-IT"/>
        </w:rPr>
      </w:pPr>
      <w:r w:rsidRPr="0045453A">
        <w:rPr>
          <w:lang w:val="bs-Latn-BA"/>
        </w:rPr>
        <w:t xml:space="preserve">3. </w:t>
      </w:r>
      <w:r w:rsidRPr="0045453A">
        <w:rPr>
          <w:lang w:val="sr-Cyrl-CS"/>
        </w:rPr>
        <w:t>Pravo na naknadu troškova sahrane;</w:t>
      </w:r>
    </w:p>
    <w:p w:rsidR="00BE2925" w:rsidRPr="0045453A" w:rsidRDefault="00BE2925" w:rsidP="00BE2925">
      <w:pPr>
        <w:numPr>
          <w:ilvl w:val="0"/>
          <w:numId w:val="14"/>
        </w:numPr>
        <w:spacing w:after="200" w:line="276" w:lineRule="auto"/>
        <w:rPr>
          <w:lang w:val="bs-Latn-BA"/>
        </w:rPr>
      </w:pPr>
      <w:r w:rsidRPr="0045453A">
        <w:rPr>
          <w:lang w:val="bs-Latn-BA"/>
        </w:rPr>
        <w:t xml:space="preserve">4. </w:t>
      </w:r>
      <w:r w:rsidRPr="0045453A">
        <w:rPr>
          <w:lang w:val="sr-Cyrl-CS"/>
        </w:rPr>
        <w:t>Pravo na besplatan obrok.</w:t>
      </w:r>
    </w:p>
    <w:p w:rsidR="00BE2925" w:rsidRPr="0045453A" w:rsidRDefault="00BE2925" w:rsidP="00BE2925">
      <w:pPr>
        <w:rPr>
          <w:lang w:val="sr-Latn-CS"/>
        </w:rPr>
      </w:pPr>
    </w:p>
    <w:p w:rsidR="00BE2925" w:rsidRPr="0045453A" w:rsidRDefault="00BE2925" w:rsidP="00BE2925">
      <w:pPr>
        <w:rPr>
          <w:lang w:val="bs-Latn-BA"/>
        </w:rPr>
      </w:pPr>
      <w:r w:rsidRPr="0045453A">
        <w:rPr>
          <w:lang w:val="sr-Latn-CS"/>
        </w:rPr>
        <w:t xml:space="preserve">B)  </w:t>
      </w:r>
      <w:r w:rsidRPr="0045453A">
        <w:rPr>
          <w:lang w:val="sr-Cyrl-CS"/>
        </w:rPr>
        <w:t>USLUGE  U  SOCIJALNOJ  ZAŠTIT</w:t>
      </w:r>
    </w:p>
    <w:p w:rsidR="00BE2925" w:rsidRPr="0045453A" w:rsidRDefault="00BE2925" w:rsidP="00BE2925">
      <w:pPr>
        <w:ind w:firstLine="720"/>
        <w:jc w:val="both"/>
        <w:rPr>
          <w:lang w:val="bs-Latn-BA"/>
        </w:rPr>
      </w:pPr>
      <w:r w:rsidRPr="0045453A">
        <w:rPr>
          <w:lang w:val="sr-Cyrl-CS"/>
        </w:rPr>
        <w:t xml:space="preserve">Usluge u socijalnoj zaštiti su aktivnosti pružanja podrške i pomoći </w:t>
      </w:r>
      <w:r w:rsidRPr="0045453A">
        <w:rPr>
          <w:lang w:val="bs-Latn-BA"/>
        </w:rPr>
        <w:t>pojedincima</w:t>
      </w:r>
      <w:r w:rsidRPr="0045453A">
        <w:rPr>
          <w:lang w:val="sr-Cyrl-CS"/>
        </w:rPr>
        <w:t xml:space="preserve"> i njihovim porodicama radi poboljšanja, odnosno očuvanja kvaliteta života, otklanjanja ili ublažavanja rizika, nepovoljnih životnih okolnosti, kao i razvoja potencijala korisnika za samostalan život.</w:t>
      </w:r>
    </w:p>
    <w:p w:rsidR="00BE2925" w:rsidRPr="0045453A" w:rsidRDefault="00BE2925" w:rsidP="00BE2925">
      <w:pPr>
        <w:ind w:firstLine="360"/>
        <w:jc w:val="both"/>
        <w:rPr>
          <w:lang w:val="sr-Latn-CS"/>
        </w:rPr>
      </w:pPr>
      <w:r w:rsidRPr="0045453A">
        <w:rPr>
          <w:lang w:val="sr-Cyrl-CS"/>
        </w:rPr>
        <w:t>Usluge koje se utvrđuju ovom odlukom</w:t>
      </w:r>
      <w:r w:rsidRPr="0045453A">
        <w:rPr>
          <w:lang w:val="sr-Latn-CS"/>
        </w:rPr>
        <w:t>, u skladu sa mogućnostima i stvarnim potrebama su</w:t>
      </w:r>
      <w:r w:rsidRPr="0045453A">
        <w:rPr>
          <w:lang w:val="sr-Cyrl-CS"/>
        </w:rPr>
        <w:t>:</w:t>
      </w:r>
    </w:p>
    <w:p w:rsidR="00BE2925" w:rsidRPr="0045453A" w:rsidRDefault="00BE2925" w:rsidP="00BE2925">
      <w:pPr>
        <w:pStyle w:val="ListParagraph"/>
        <w:numPr>
          <w:ilvl w:val="0"/>
          <w:numId w:val="16"/>
        </w:numPr>
        <w:spacing w:after="0" w:line="240" w:lineRule="auto"/>
        <w:contextualSpacing/>
        <w:jc w:val="both"/>
        <w:rPr>
          <w:rFonts w:ascii="Times New Roman" w:hAnsi="Times New Roman" w:cs="Times New Roman"/>
        </w:rPr>
      </w:pPr>
      <w:r w:rsidRPr="0045453A">
        <w:rPr>
          <w:rFonts w:ascii="Times New Roman" w:hAnsi="Times New Roman" w:cs="Times New Roman"/>
          <w:lang w:val="bs-Latn-BA"/>
        </w:rPr>
        <w:t>D</w:t>
      </w:r>
      <w:r w:rsidRPr="0045453A">
        <w:rPr>
          <w:rFonts w:ascii="Times New Roman" w:hAnsi="Times New Roman" w:cs="Times New Roman"/>
        </w:rPr>
        <w:t>nevne usluge (dnevni boravak, pomoć i njega u kući);</w:t>
      </w:r>
    </w:p>
    <w:p w:rsidR="00BE2925" w:rsidRPr="0045453A" w:rsidRDefault="00BE2925" w:rsidP="00BE2925">
      <w:pPr>
        <w:pStyle w:val="ListParagraph"/>
        <w:numPr>
          <w:ilvl w:val="0"/>
          <w:numId w:val="16"/>
        </w:numPr>
        <w:spacing w:after="0" w:line="240" w:lineRule="auto"/>
        <w:contextualSpacing/>
        <w:jc w:val="both"/>
        <w:rPr>
          <w:rFonts w:ascii="Times New Roman" w:hAnsi="Times New Roman" w:cs="Times New Roman"/>
        </w:rPr>
      </w:pPr>
      <w:r w:rsidRPr="0045453A">
        <w:rPr>
          <w:rFonts w:ascii="Times New Roman" w:hAnsi="Times New Roman" w:cs="Times New Roman"/>
        </w:rPr>
        <w:t>U</w:t>
      </w:r>
      <w:r w:rsidRPr="0045453A">
        <w:rPr>
          <w:rFonts w:ascii="Times New Roman" w:hAnsi="Times New Roman" w:cs="Times New Roman"/>
          <w:lang w:val="it-IT"/>
        </w:rPr>
        <w:t>sluge smještaja;</w:t>
      </w:r>
    </w:p>
    <w:p w:rsidR="00BE2925" w:rsidRPr="0045453A" w:rsidRDefault="00BE2925" w:rsidP="00BE2925">
      <w:pPr>
        <w:pStyle w:val="ListParagraph"/>
        <w:numPr>
          <w:ilvl w:val="0"/>
          <w:numId w:val="16"/>
        </w:numPr>
        <w:spacing w:after="0" w:line="240" w:lineRule="auto"/>
        <w:contextualSpacing/>
        <w:jc w:val="both"/>
        <w:rPr>
          <w:rFonts w:ascii="Times New Roman" w:hAnsi="Times New Roman" w:cs="Times New Roman"/>
          <w:lang w:val="bs-Latn-BA"/>
        </w:rPr>
      </w:pPr>
      <w:r w:rsidRPr="0045453A">
        <w:rPr>
          <w:rFonts w:ascii="Times New Roman" w:hAnsi="Times New Roman" w:cs="Times New Roman"/>
          <w:lang w:val="sr-Latn-CS"/>
        </w:rPr>
        <w:t>Savetodavno-terapeutske i socijalno-edukativne usluge;</w:t>
      </w:r>
    </w:p>
    <w:p w:rsidR="00BE2925" w:rsidRPr="0045453A" w:rsidRDefault="00BE2925" w:rsidP="00BE2925">
      <w:pPr>
        <w:pStyle w:val="ListParagraph"/>
        <w:numPr>
          <w:ilvl w:val="0"/>
          <w:numId w:val="16"/>
        </w:numPr>
        <w:spacing w:after="0" w:line="240" w:lineRule="auto"/>
        <w:ind w:left="360" w:firstLine="0"/>
        <w:contextualSpacing/>
        <w:jc w:val="both"/>
        <w:rPr>
          <w:rFonts w:ascii="Times New Roman" w:hAnsi="Times New Roman" w:cs="Times New Roman"/>
          <w:lang w:val="bs-Latn-BA"/>
        </w:rPr>
      </w:pPr>
      <w:r w:rsidRPr="0045453A">
        <w:rPr>
          <w:rFonts w:ascii="Times New Roman" w:hAnsi="Times New Roman" w:cs="Times New Roman"/>
          <w:lang w:val="sr-Latn-CS"/>
        </w:rPr>
        <w:t>S</w:t>
      </w:r>
      <w:r w:rsidRPr="0045453A">
        <w:rPr>
          <w:rFonts w:ascii="Times New Roman" w:hAnsi="Times New Roman" w:cs="Times New Roman"/>
          <w:lang w:val="sr-Cyrl-CS"/>
        </w:rPr>
        <w:t>ocijalno stanovanje u zaštićenim uslovima;</w:t>
      </w:r>
    </w:p>
    <w:p w:rsidR="00BE2925" w:rsidRPr="0045453A" w:rsidRDefault="00BE2925" w:rsidP="00BE2925">
      <w:pPr>
        <w:pStyle w:val="ListParagraph"/>
        <w:numPr>
          <w:ilvl w:val="0"/>
          <w:numId w:val="16"/>
        </w:numPr>
        <w:spacing w:after="0" w:line="240" w:lineRule="auto"/>
        <w:ind w:left="360" w:firstLine="0"/>
        <w:contextualSpacing/>
        <w:jc w:val="both"/>
        <w:rPr>
          <w:rFonts w:ascii="Times New Roman" w:hAnsi="Times New Roman" w:cs="Times New Roman"/>
          <w:lang w:val="bs-Latn-BA"/>
        </w:rPr>
      </w:pPr>
      <w:r w:rsidRPr="0045453A">
        <w:rPr>
          <w:rFonts w:ascii="Times New Roman" w:hAnsi="Times New Roman" w:cs="Times New Roman"/>
        </w:rPr>
        <w:t>Usluge podrške za samostalan život</w:t>
      </w:r>
      <w:r w:rsidRPr="0045453A">
        <w:rPr>
          <w:rFonts w:ascii="Times New Roman" w:hAnsi="Times New Roman" w:cs="Times New Roman"/>
          <w:lang w:val="sr-Latn-CS"/>
        </w:rPr>
        <w:t>;</w:t>
      </w:r>
    </w:p>
    <w:p w:rsidR="00BE2925" w:rsidRPr="0045453A" w:rsidRDefault="00BE2925" w:rsidP="00BE2925">
      <w:pPr>
        <w:pStyle w:val="ListParagraph"/>
        <w:numPr>
          <w:ilvl w:val="0"/>
          <w:numId w:val="16"/>
        </w:numPr>
        <w:spacing w:after="0" w:line="240" w:lineRule="auto"/>
        <w:ind w:left="360" w:firstLine="0"/>
        <w:contextualSpacing/>
        <w:jc w:val="both"/>
        <w:rPr>
          <w:rFonts w:ascii="Times New Roman" w:hAnsi="Times New Roman" w:cs="Times New Roman"/>
          <w:lang w:val="bs-Latn-BA"/>
        </w:rPr>
      </w:pPr>
      <w:r w:rsidRPr="0045453A">
        <w:rPr>
          <w:rFonts w:ascii="Times New Roman" w:hAnsi="Times New Roman" w:cs="Times New Roman"/>
          <w:lang w:val="sr-Latn-CS"/>
        </w:rPr>
        <w:t>Usluge za mlade;</w:t>
      </w:r>
    </w:p>
    <w:p w:rsidR="00BE2925" w:rsidRPr="0045453A" w:rsidRDefault="00BE2925" w:rsidP="00BE2925">
      <w:pPr>
        <w:pStyle w:val="ListParagraph"/>
        <w:numPr>
          <w:ilvl w:val="0"/>
          <w:numId w:val="16"/>
        </w:numPr>
        <w:spacing w:after="0" w:line="240" w:lineRule="auto"/>
        <w:ind w:left="360" w:firstLine="0"/>
        <w:contextualSpacing/>
        <w:jc w:val="both"/>
        <w:rPr>
          <w:rFonts w:ascii="Times New Roman" w:hAnsi="Times New Roman" w:cs="Times New Roman"/>
          <w:lang w:val="bs-Latn-BA"/>
        </w:rPr>
      </w:pPr>
      <w:r w:rsidRPr="0045453A">
        <w:rPr>
          <w:rFonts w:ascii="Times New Roman" w:hAnsi="Times New Roman" w:cs="Times New Roman"/>
          <w:lang w:val="sr-Latn-CS"/>
        </w:rPr>
        <w:t>Druge usluge.</w:t>
      </w:r>
    </w:p>
    <w:p w:rsidR="00BE2925" w:rsidRPr="0045453A" w:rsidRDefault="00BE2925" w:rsidP="00BE2925">
      <w:pPr>
        <w:ind w:firstLine="360"/>
        <w:jc w:val="both"/>
        <w:rPr>
          <w:lang w:val="sr-Latn-CS"/>
        </w:rPr>
      </w:pPr>
      <w:r w:rsidRPr="0045453A">
        <w:rPr>
          <w:lang w:val="sr-Latn-CS"/>
        </w:rPr>
        <w:t>Za svaku od navedenih usluga, Grad vrši izbor pružaoca usluga i utvrđuje konkretne uslove za organizovanje i realizaciju usluga.</w:t>
      </w:r>
    </w:p>
    <w:p w:rsidR="00BE2925" w:rsidRPr="00F0162E" w:rsidRDefault="00BE2925" w:rsidP="00BE2925">
      <w:pPr>
        <w:pStyle w:val="NoSpacing"/>
        <w:jc w:val="both"/>
        <w:rPr>
          <w:rFonts w:ascii="Times New Roman" w:hAnsi="Times New Roman" w:cs="Times New Roman"/>
          <w:noProof/>
          <w:sz w:val="24"/>
          <w:szCs w:val="24"/>
        </w:rPr>
      </w:pPr>
    </w:p>
    <w:p w:rsidR="00BE2925" w:rsidRPr="00F0162E" w:rsidRDefault="00BE2925" w:rsidP="00BE2925">
      <w:pPr>
        <w:pStyle w:val="NoSpacing"/>
        <w:jc w:val="both"/>
        <w:rPr>
          <w:rFonts w:ascii="Times New Roman" w:hAnsi="Times New Roman" w:cs="Times New Roman"/>
          <w:b/>
          <w:noProof/>
          <w:sz w:val="24"/>
          <w:szCs w:val="24"/>
        </w:rPr>
      </w:pPr>
      <w:r w:rsidRPr="00F0162E">
        <w:rPr>
          <w:rFonts w:ascii="Times New Roman" w:hAnsi="Times New Roman" w:cs="Times New Roman"/>
          <w:b/>
          <w:noProof/>
          <w:sz w:val="24"/>
          <w:szCs w:val="24"/>
        </w:rPr>
        <w:t>KOME JE IZVEŠTAJ NAMENJEN I KO ĆE GA RAZMATRATI?</w:t>
      </w:r>
    </w:p>
    <w:p w:rsidR="00BE2925" w:rsidRPr="00F0162E" w:rsidRDefault="00BE2925" w:rsidP="00BE2925">
      <w:pPr>
        <w:pStyle w:val="NoSpacing"/>
        <w:jc w:val="both"/>
        <w:rPr>
          <w:rFonts w:ascii="Times New Roman" w:hAnsi="Times New Roman" w:cs="Times New Roman"/>
          <w:noProof/>
          <w:sz w:val="24"/>
          <w:szCs w:val="24"/>
        </w:rPr>
      </w:pPr>
    </w:p>
    <w:p w:rsidR="00D51E08" w:rsidRDefault="00BE2925" w:rsidP="00BE2925">
      <w:pPr>
        <w:pStyle w:val="NoSpacing"/>
        <w:jc w:val="both"/>
        <w:rPr>
          <w:rFonts w:ascii="Times New Roman" w:hAnsi="Times New Roman" w:cs="Times New Roman"/>
          <w:noProof/>
          <w:sz w:val="24"/>
          <w:szCs w:val="24"/>
        </w:rPr>
      </w:pPr>
      <w:r w:rsidRPr="00F0162E">
        <w:rPr>
          <w:rFonts w:ascii="Times New Roman" w:hAnsi="Times New Roman" w:cs="Times New Roman"/>
          <w:noProof/>
          <w:sz w:val="24"/>
          <w:szCs w:val="24"/>
        </w:rPr>
        <w:t xml:space="preserve">            Izveštaj  je u krajnjoj instanci namenjen svim građanima,kao i svim socijalnim akterima,koji su zainteresovani za oblast socijalne zaštite.Izveštaj usvaja  Upravni odbor Centra za socijalni rad,a</w:t>
      </w:r>
      <w:r w:rsidR="00D51E08">
        <w:rPr>
          <w:rFonts w:ascii="Times New Roman" w:hAnsi="Times New Roman" w:cs="Times New Roman"/>
          <w:noProof/>
          <w:sz w:val="24"/>
          <w:szCs w:val="24"/>
        </w:rPr>
        <w:t xml:space="preserve"> nakon toga daje se</w:t>
      </w:r>
      <w:r w:rsidRPr="00F0162E">
        <w:rPr>
          <w:rFonts w:ascii="Times New Roman" w:hAnsi="Times New Roman" w:cs="Times New Roman"/>
          <w:noProof/>
          <w:sz w:val="24"/>
          <w:szCs w:val="24"/>
        </w:rPr>
        <w:t xml:space="preserve"> Gradskom veću grada Novog Pazara i Skupštini grada Novog Pazara na usvajanje.Isto tako Izveštaj o radu Centra dostavlja se i Ministarstvu za </w:t>
      </w:r>
      <w:r w:rsidRPr="00F0162E">
        <w:rPr>
          <w:rFonts w:ascii="Times New Roman" w:hAnsi="Times New Roman" w:cs="Times New Roman"/>
          <w:noProof/>
          <w:sz w:val="24"/>
          <w:szCs w:val="24"/>
        </w:rPr>
        <w:lastRenderedPageBreak/>
        <w:t>rad,zapošljavanje,boračka i socijalna pitanja i Republičkom zavodu za socijalnu zaštitu.Nakon toga Izveštaj o radu biće objavljen u  elektronskoj formi na zvaničnom sajtuCentra za socijalni</w:t>
      </w:r>
    </w:p>
    <w:p w:rsidR="00BE2925" w:rsidRPr="00F0162E" w:rsidRDefault="00BE2925" w:rsidP="00BE2925">
      <w:pPr>
        <w:pStyle w:val="NoSpacing"/>
        <w:jc w:val="both"/>
        <w:rPr>
          <w:rFonts w:ascii="Times New Roman" w:hAnsi="Times New Roman" w:cs="Times New Roman"/>
          <w:noProof/>
          <w:sz w:val="24"/>
          <w:szCs w:val="24"/>
        </w:rPr>
      </w:pPr>
      <w:r w:rsidRPr="00F0162E">
        <w:rPr>
          <w:rFonts w:ascii="Times New Roman" w:hAnsi="Times New Roman" w:cs="Times New Roman"/>
          <w:noProof/>
          <w:sz w:val="24"/>
          <w:szCs w:val="24"/>
        </w:rPr>
        <w:t xml:space="preserve"> rad Novi Pazar</w:t>
      </w:r>
      <w:r w:rsidR="00D51E08">
        <w:rPr>
          <w:rFonts w:ascii="Times New Roman" w:hAnsi="Times New Roman" w:cs="Times New Roman"/>
          <w:noProof/>
          <w:sz w:val="24"/>
          <w:szCs w:val="24"/>
        </w:rPr>
        <w:t xml:space="preserve"> </w:t>
      </w:r>
      <w:hyperlink r:id="rId10" w:history="1">
        <w:r w:rsidR="00D51E08" w:rsidRPr="00D51E08">
          <w:rPr>
            <w:rStyle w:val="Hyperlink"/>
            <w:rFonts w:ascii="Times New Roman" w:hAnsi="Times New Roman" w:cs="Times New Roman"/>
            <w:b/>
            <w:noProof/>
            <w:sz w:val="24"/>
            <w:szCs w:val="24"/>
          </w:rPr>
          <w:t>https://www.csrnovipazar.org.rs/</w:t>
        </w:r>
      </w:hyperlink>
      <w:r w:rsidR="00D51E08">
        <w:rPr>
          <w:rFonts w:ascii="Times New Roman" w:hAnsi="Times New Roman" w:cs="Times New Roman"/>
          <w:sz w:val="24"/>
          <w:szCs w:val="24"/>
        </w:rPr>
        <w:t xml:space="preserve"> </w:t>
      </w:r>
      <w:r w:rsidRPr="00F0162E">
        <w:rPr>
          <w:rFonts w:ascii="Times New Roman" w:hAnsi="Times New Roman" w:cs="Times New Roman"/>
          <w:noProof/>
          <w:sz w:val="24"/>
          <w:szCs w:val="24"/>
        </w:rPr>
        <w:t>gde će biti dostupan svim korisnicima interneta.</w:t>
      </w:r>
    </w:p>
    <w:p w:rsidR="00BE2925" w:rsidRPr="00F0162E" w:rsidRDefault="00BE2925" w:rsidP="00BE2925">
      <w:pPr>
        <w:pStyle w:val="NoSpacing"/>
        <w:jc w:val="both"/>
        <w:rPr>
          <w:rFonts w:ascii="Times New Roman" w:hAnsi="Times New Roman" w:cs="Times New Roman"/>
          <w:noProof/>
          <w:sz w:val="24"/>
          <w:szCs w:val="24"/>
        </w:rPr>
      </w:pPr>
    </w:p>
    <w:p w:rsidR="00BE2925" w:rsidRPr="00F0162E" w:rsidRDefault="00BE2925" w:rsidP="00BE2925">
      <w:pPr>
        <w:pStyle w:val="NoSpacing"/>
        <w:jc w:val="both"/>
        <w:rPr>
          <w:rFonts w:ascii="Times New Roman" w:hAnsi="Times New Roman" w:cs="Times New Roman"/>
          <w:b/>
          <w:sz w:val="24"/>
          <w:szCs w:val="24"/>
        </w:rPr>
      </w:pPr>
      <w:r w:rsidRPr="00F0162E">
        <w:rPr>
          <w:rFonts w:ascii="Times New Roman" w:hAnsi="Times New Roman" w:cs="Times New Roman"/>
          <w:b/>
          <w:sz w:val="24"/>
          <w:szCs w:val="24"/>
        </w:rPr>
        <w:t>DELATNOST CENTRA ZA SOCIJALNI RAD</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članom 119. Zakona o socijalnoj zaštiti odlučuje o ostvarivanju prava korisnika utvrđenih ovim zakonom i o korišćenju usluga socijalne zaštite koje obezbeđuje Republika Srbija, autonomna pokrajina i jedinica lokalne samouprave i vrši druge poslove utvrđene zakonom i propisima donetim na osnovu zakona.</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aktima jedinice lokalne samouprave, učestvuje u poslovima planiranja i razvoja socijalne zaštite u jedinici lokalne samouprave. </w:t>
      </w:r>
    </w:p>
    <w:p w:rsidR="00BE2925" w:rsidRPr="00F0162E" w:rsidRDefault="00BE2925" w:rsidP="00BE2925">
      <w:pPr>
        <w:pStyle w:val="NoSpacing"/>
        <w:jc w:val="both"/>
        <w:rPr>
          <w:rFonts w:ascii="Times New Roman" w:hAnsi="Times New Roman" w:cs="Times New Roman"/>
          <w:sz w:val="24"/>
          <w:szCs w:val="24"/>
          <w:lang w:val="sr-Latn-CS"/>
        </w:rPr>
      </w:pPr>
      <w:r w:rsidRPr="00F0162E">
        <w:rPr>
          <w:rFonts w:ascii="Times New Roman" w:hAnsi="Times New Roman" w:cs="Times New Roman"/>
          <w:sz w:val="24"/>
          <w:szCs w:val="24"/>
        </w:rPr>
        <w:t>J</w:t>
      </w:r>
      <w:r w:rsidRPr="00F0162E">
        <w:rPr>
          <w:rFonts w:ascii="Times New Roman" w:hAnsi="Times New Roman" w:cs="Times New Roman"/>
          <w:sz w:val="24"/>
          <w:szCs w:val="24"/>
          <w:lang w:val="sr-Latn-CS"/>
        </w:rPr>
        <w:t>avn</w:t>
      </w:r>
      <w:r w:rsidRPr="00F0162E">
        <w:rPr>
          <w:rFonts w:ascii="Times New Roman" w:hAnsi="Times New Roman" w:cs="Times New Roman"/>
          <w:sz w:val="24"/>
          <w:szCs w:val="24"/>
        </w:rPr>
        <w:t>a</w:t>
      </w:r>
      <w:r w:rsidRPr="00F0162E">
        <w:rPr>
          <w:rFonts w:ascii="Times New Roman" w:hAnsi="Times New Roman" w:cs="Times New Roman"/>
          <w:sz w:val="24"/>
          <w:szCs w:val="24"/>
          <w:lang w:val="sr-Latn-CS"/>
        </w:rPr>
        <w:t xml:space="preserve"> ovlašćenja </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Zakonom o socijalnoj zaštiti : </w:t>
      </w:r>
    </w:p>
    <w:p w:rsidR="00BE2925" w:rsidRPr="00F0162E" w:rsidRDefault="00BE2925" w:rsidP="00BE2925">
      <w:pPr>
        <w:pStyle w:val="NoSpacing"/>
        <w:jc w:val="both"/>
        <w:rPr>
          <w:rFonts w:ascii="Times New Roman" w:hAnsi="Times New Roman" w:cs="Times New Roman"/>
          <w:iCs/>
          <w:sz w:val="24"/>
          <w:szCs w:val="24"/>
        </w:rPr>
      </w:pPr>
      <w:r w:rsidRPr="00F0162E">
        <w:rPr>
          <w:rFonts w:ascii="Times New Roman" w:hAnsi="Times New Roman" w:cs="Times New Roman"/>
          <w:sz w:val="24"/>
          <w:szCs w:val="24"/>
        </w:rPr>
        <w:t xml:space="preserve">1)procenjuje potrebe i snage korisnika i rizike po njega i </w:t>
      </w:r>
      <w:r w:rsidRPr="00F0162E">
        <w:rPr>
          <w:rFonts w:ascii="Times New Roman" w:hAnsi="Times New Roman" w:cs="Times New Roman"/>
          <w:iCs/>
          <w:sz w:val="24"/>
          <w:szCs w:val="24"/>
        </w:rPr>
        <w:t>planira pružanje usluga socijalne zaštite;</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2)sprovodi postupke i odlučuje o pravima na materijalna davanja i o korišćenju usluga socijalne zaštite; </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iCs/>
          <w:sz w:val="24"/>
          <w:szCs w:val="24"/>
        </w:rPr>
        <w:t>3)</w:t>
      </w:r>
      <w:r w:rsidRPr="00F0162E">
        <w:rPr>
          <w:rFonts w:ascii="Times New Roman" w:hAnsi="Times New Roman" w:cs="Times New Roman"/>
          <w:sz w:val="24"/>
          <w:szCs w:val="24"/>
        </w:rPr>
        <w:t xml:space="preserve">preduzima propisane mere, pokreće i učestvuje u sudskim i drugim postupcima; </w:t>
      </w:r>
    </w:p>
    <w:p w:rsidR="00BE2925" w:rsidRPr="00F0162E" w:rsidRDefault="00BE2925" w:rsidP="00BE2925">
      <w:pPr>
        <w:pStyle w:val="NoSpacing"/>
        <w:jc w:val="both"/>
        <w:rPr>
          <w:rFonts w:ascii="Times New Roman" w:hAnsi="Times New Roman" w:cs="Times New Roman"/>
          <w:sz w:val="24"/>
          <w:szCs w:val="24"/>
          <w:lang w:val="sr-Cyrl-BA"/>
        </w:rPr>
      </w:pPr>
      <w:r w:rsidRPr="00F0162E">
        <w:rPr>
          <w:rFonts w:ascii="Times New Roman" w:hAnsi="Times New Roman" w:cs="Times New Roman"/>
          <w:sz w:val="24"/>
          <w:szCs w:val="24"/>
        </w:rPr>
        <w:t>4)vodi</w:t>
      </w:r>
      <w:r w:rsidRPr="00F0162E">
        <w:rPr>
          <w:rFonts w:ascii="Times New Roman" w:hAnsi="Times New Roman" w:cs="Times New Roman"/>
          <w:sz w:val="24"/>
          <w:szCs w:val="24"/>
          <w:lang w:val="sr-Cyrl-BA"/>
        </w:rPr>
        <w:t xml:space="preserve"> propisane </w:t>
      </w:r>
      <w:r w:rsidRPr="00F0162E">
        <w:rPr>
          <w:rFonts w:ascii="Times New Roman" w:hAnsi="Times New Roman" w:cs="Times New Roman"/>
          <w:sz w:val="24"/>
          <w:szCs w:val="24"/>
        </w:rPr>
        <w:t>evidencijei</w:t>
      </w:r>
      <w:r w:rsidRPr="00F0162E">
        <w:rPr>
          <w:rFonts w:ascii="Times New Roman" w:hAnsi="Times New Roman" w:cs="Times New Roman"/>
          <w:sz w:val="24"/>
          <w:szCs w:val="24"/>
          <w:lang w:val="sr-Cyrl-BA"/>
        </w:rPr>
        <w:t xml:space="preserve"> stara se o čuvanju dokumentacije korisnika. </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Poslovi iz stava 1. tač. 2) i 4) ovog člana koji se odnose na prava, odnosno usluge socijalne zaštite o čijem se obezbeđivanju stara Republika Srbija obavljaju se kao povereni, a </w:t>
      </w:r>
      <w:r w:rsidRPr="00F0162E">
        <w:rPr>
          <w:rFonts w:ascii="Times New Roman" w:hAnsi="Times New Roman" w:cs="Times New Roman"/>
          <w:sz w:val="24"/>
          <w:szCs w:val="24"/>
          <w:lang w:val="ru-RU"/>
        </w:rPr>
        <w:t xml:space="preserve">organizaciju rada, normative i standarde stručnog rada u vršenju poverenih poslova </w:t>
      </w:r>
      <w:r w:rsidRPr="00F0162E">
        <w:rPr>
          <w:rFonts w:ascii="Times New Roman" w:hAnsi="Times New Roman" w:cs="Times New Roman"/>
          <w:sz w:val="24"/>
          <w:szCs w:val="24"/>
        </w:rPr>
        <w:t>propisuje ministar nadležan za socijalnu zaštitu.</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Poslove koji se odnose na prava, odnosno usluge socijalne zaštite o čijem se obezbeđivanju stara autonomna pokrajina, odnosno jedinica lokalne samouprave centar za socijalni rad obavlja u skladu sa propisom koji donosi nadležni organ autonomne pokrajine, odnosno nadležni organ jedinice lokalne samouprave.</w:t>
      </w:r>
    </w:p>
    <w:p w:rsidR="00BE2925" w:rsidRPr="00F0162E" w:rsidRDefault="00BE2925" w:rsidP="00BE2925">
      <w:pPr>
        <w:pStyle w:val="NoSpacing"/>
        <w:jc w:val="both"/>
        <w:rPr>
          <w:rFonts w:ascii="Times New Roman" w:hAnsi="Times New Roman" w:cs="Times New Roman"/>
          <w:sz w:val="24"/>
          <w:szCs w:val="24"/>
        </w:rPr>
      </w:pP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Drugi poslovi centra za socijalni rad </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članom 121. Zakona o socijalnoj zaštiti inicira i razvija preventivne i druge programe koji doprinose zadovoljavanju individualnih i zajedničkih potreba građana u oblasti socijalne zaštite na teritoriji jedinice lokalne samouprave za koju je osnovan, inicira i razvija preventivne i druge programe koji doprinose sprečavanju i suzbijanju socijalnih problema i obavlja i druge poslove u oblasti socijalne zaštite, u skladu sa zakonom i drugim propisima. </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Pružanje usluga u centru za socijalni rad</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Centar za socijalni rad u skladu sa članom 122. Zakona o socijalnoj zaštiti  pruža usluge procene i planiranja, a druge usluge socijalne zaštite može pružati samo u okviru svoje posebne organizacione jedinice, ako dobije licencu za pružanje određene usluge i ako u lokalnoj zajednici nema drugog ovlašćenog pružaoca usluge socijalne zaštite.</w:t>
      </w:r>
    </w:p>
    <w:p w:rsidR="00BE2925"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Stručni radnik centra za socijalni rad koji je raspoređen na radno mesto na kom se obavljaju poslovi javnih ovlašćenja ne može u radno vreme da radi na pružanju usluga koje po ovom zakonu obezbeđuje jedinica lokalne samouprave. </w:t>
      </w:r>
    </w:p>
    <w:p w:rsidR="00BE2925" w:rsidRDefault="00BE2925" w:rsidP="00BE2925">
      <w:pPr>
        <w:pStyle w:val="NoSpacing"/>
        <w:jc w:val="both"/>
        <w:rPr>
          <w:rFonts w:ascii="Times New Roman" w:hAnsi="Times New Roman" w:cs="Times New Roman"/>
          <w:sz w:val="24"/>
          <w:szCs w:val="24"/>
        </w:rPr>
      </w:pPr>
    </w:p>
    <w:p w:rsidR="00BE2925" w:rsidRDefault="00BE2925" w:rsidP="00BE2925">
      <w:pPr>
        <w:pStyle w:val="NoSpacing"/>
        <w:jc w:val="both"/>
        <w:rPr>
          <w:rFonts w:ascii="Times New Roman" w:hAnsi="Times New Roman" w:cs="Times New Roman"/>
          <w:b/>
          <w:noProof/>
          <w:sz w:val="24"/>
          <w:szCs w:val="24"/>
        </w:rPr>
      </w:pPr>
      <w:r w:rsidRPr="00F0162E">
        <w:rPr>
          <w:rFonts w:ascii="Times New Roman" w:hAnsi="Times New Roman" w:cs="Times New Roman"/>
          <w:b/>
          <w:noProof/>
          <w:sz w:val="24"/>
          <w:szCs w:val="24"/>
        </w:rPr>
        <w:t>OSNOVNA SOCIO-EKONOMSKA OBELEŽJA GRADA NOVOG PAZARA</w:t>
      </w:r>
    </w:p>
    <w:p w:rsidR="00BE2925" w:rsidRPr="00F0162E" w:rsidRDefault="00BE2925" w:rsidP="00BE2925">
      <w:pPr>
        <w:pStyle w:val="NoSpacing"/>
        <w:tabs>
          <w:tab w:val="left" w:pos="1105"/>
        </w:tabs>
        <w:jc w:val="both"/>
        <w:rPr>
          <w:rFonts w:ascii="Times New Roman" w:hAnsi="Times New Roman" w:cs="Times New Roman"/>
          <w:b/>
          <w:noProof/>
          <w:sz w:val="24"/>
          <w:szCs w:val="24"/>
        </w:rPr>
      </w:pPr>
      <w:r>
        <w:rPr>
          <w:rFonts w:ascii="Times New Roman" w:hAnsi="Times New Roman" w:cs="Times New Roman"/>
          <w:b/>
          <w:noProof/>
          <w:sz w:val="24"/>
          <w:szCs w:val="24"/>
        </w:rPr>
        <w:tab/>
      </w:r>
      <w:r w:rsidRPr="00F0162E">
        <w:rPr>
          <w:rFonts w:ascii="Times New Roman" w:hAnsi="Times New Roman" w:cs="Times New Roman"/>
          <w:sz w:val="24"/>
          <w:szCs w:val="24"/>
          <w:lang w:val="pl-PL"/>
        </w:rPr>
        <w:t>Centar za socijalni rad u Novom P</w:t>
      </w:r>
      <w:r w:rsidR="006C5D9A">
        <w:rPr>
          <w:rFonts w:ascii="Times New Roman" w:hAnsi="Times New Roman" w:cs="Times New Roman"/>
          <w:sz w:val="24"/>
          <w:szCs w:val="24"/>
          <w:lang w:val="pl-PL"/>
        </w:rPr>
        <w:t>azaru je i u toku izveštajne 2020</w:t>
      </w:r>
      <w:r w:rsidRPr="00F0162E">
        <w:rPr>
          <w:rFonts w:ascii="Times New Roman" w:hAnsi="Times New Roman" w:cs="Times New Roman"/>
          <w:sz w:val="24"/>
          <w:szCs w:val="24"/>
          <w:lang w:val="pl-PL"/>
        </w:rPr>
        <w:t xml:space="preserve">. godine nastojao da neposredno pruža oblike, mere i usluge socijalne zaštite pojedincima, porodicama i </w:t>
      </w:r>
      <w:r w:rsidRPr="00F0162E">
        <w:rPr>
          <w:rFonts w:ascii="Times New Roman" w:hAnsi="Times New Roman" w:cs="Times New Roman"/>
          <w:sz w:val="24"/>
          <w:szCs w:val="24"/>
          <w:lang w:val="pl-PL"/>
        </w:rPr>
        <w:lastRenderedPageBreak/>
        <w:t xml:space="preserve">zajednicama kojima je potrebna socijalna zaštita, a koji su se našli u stanju socijalne potrebe. U tom smislu centar je nastojao da ostvari svoju uslogu kroz organizovane i planirane aktivnosti pojedinaca, stručnih timova i saradnika primenom različitih metoda i oblika rada. Pružanje usluga i oblika socijalne zaštite podrazumeva i primenu različitih metodološko-metodskih pristupa: rad sa pojedincem, grupni rad socijalni i rad u zajednici.                                     </w:t>
      </w:r>
    </w:p>
    <w:p w:rsidR="00BE2925" w:rsidRPr="000338CE" w:rsidRDefault="00BE2925" w:rsidP="00BE2925">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0338CE">
        <w:rPr>
          <w:rFonts w:ascii="Times New Roman" w:hAnsi="Times New Roman" w:cs="Times New Roman"/>
          <w:sz w:val="24"/>
          <w:szCs w:val="24"/>
        </w:rPr>
        <w:t>Smanjenje siromaštva dece predstavlja jedan od važnih prioriteta države. Proces evropskih integracija stavlja poseban naglasak na socijalnu inkluziju i otvara mogućnost za unapređivanje politike koja se odnosi na decu, posebno na decu iz marginalizovanih grupa.</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Kao stručni nosilac poslova i radnih zadataka iz oblasti socijalne i porodično-pravne zaštite Centar za socijalni rad u Novom Pazaru je i u toku </w:t>
      </w:r>
      <w:r w:rsidR="006C5D9A">
        <w:rPr>
          <w:rFonts w:ascii="Times New Roman" w:hAnsi="Times New Roman" w:cs="Times New Roman"/>
          <w:sz w:val="24"/>
          <w:szCs w:val="24"/>
        </w:rPr>
        <w:t>2020</w:t>
      </w:r>
      <w:r w:rsidRPr="00F0162E">
        <w:rPr>
          <w:rFonts w:ascii="Times New Roman" w:hAnsi="Times New Roman" w:cs="Times New Roman"/>
          <w:sz w:val="24"/>
          <w:szCs w:val="24"/>
        </w:rPr>
        <w:t>.godine nastojao da,kao davalac usluga,realizuje planske i programske zadatke u ovoj oblasti.</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I u toku izveštajnog perioda osnovni pravci rada i delovanja Centra za socijalni rad bili su zasnovani na trenutnom stanju i dostignutom nivou razvoja socijalne zaštite u našoj sredini.</w:t>
      </w:r>
    </w:p>
    <w:p w:rsidR="00BE2925" w:rsidRPr="00F0162E" w:rsidRDefault="00BE2925" w:rsidP="00BE2925">
      <w:pPr>
        <w:pStyle w:val="NoSpacing"/>
        <w:jc w:val="both"/>
        <w:rPr>
          <w:rFonts w:ascii="Times New Roman" w:hAnsi="Times New Roman" w:cs="Times New Roman"/>
          <w:sz w:val="24"/>
          <w:szCs w:val="24"/>
          <w:lang w:val="pl-PL"/>
        </w:rPr>
      </w:pPr>
      <w:r w:rsidRPr="00F0162E">
        <w:rPr>
          <w:rFonts w:ascii="Times New Roman" w:hAnsi="Times New Roman" w:cs="Times New Roman"/>
          <w:sz w:val="24"/>
          <w:szCs w:val="24"/>
        </w:rPr>
        <w:t xml:space="preserve">                 Grad Novi Pazar je veoma bremenit socijalnim problemima koji iz godine u godinu postaju izraženiji,brojniji i složeniji,a uslovljeni su mnogobrojnim faktorima.</w:t>
      </w:r>
      <w:r w:rsidRPr="00F0162E">
        <w:rPr>
          <w:rFonts w:ascii="Times New Roman" w:hAnsi="Times New Roman" w:cs="Times New Roman"/>
          <w:sz w:val="24"/>
          <w:szCs w:val="24"/>
          <w:lang w:val="pl-PL"/>
        </w:rPr>
        <w:t xml:space="preserve">                  </w:t>
      </w:r>
    </w:p>
    <w:p w:rsidR="00BE2925" w:rsidRPr="00F0162E" w:rsidRDefault="00BE2925" w:rsidP="00BE2925">
      <w:pPr>
        <w:pStyle w:val="NoSpacing"/>
        <w:jc w:val="both"/>
        <w:rPr>
          <w:rFonts w:ascii="Times New Roman" w:hAnsi="Times New Roman" w:cs="Times New Roman"/>
          <w:sz w:val="24"/>
          <w:szCs w:val="24"/>
          <w:lang w:val="pl-PL"/>
        </w:rPr>
      </w:pPr>
      <w:r w:rsidRPr="00F0162E">
        <w:rPr>
          <w:rFonts w:ascii="Times New Roman" w:hAnsi="Times New Roman" w:cs="Times New Roman"/>
          <w:sz w:val="24"/>
          <w:szCs w:val="24"/>
          <w:lang w:val="pl-PL"/>
        </w:rPr>
        <w:t xml:space="preserve">                  Veoma bitna odrednica u planiranju socijalno-zaštitnih funkcija Centra za socijalni rad je broj stanovnika u opštini,podaci o natalitetu,mortalitetu,prirodnom i mehaničkom priraštaju,sklapanju i razvodu braka,brojdomaćinstava,starosnoj i obrazovnoj strukturi stanovništva itd.Pored toga bitan segment  predstavlja i </w:t>
      </w:r>
    </w:p>
    <w:p w:rsidR="00BE2925" w:rsidRPr="00F0162E" w:rsidRDefault="00BE2925" w:rsidP="00BE2925">
      <w:pPr>
        <w:pStyle w:val="NoSpacing"/>
        <w:jc w:val="both"/>
        <w:rPr>
          <w:rFonts w:ascii="Times New Roman" w:hAnsi="Times New Roman" w:cs="Times New Roman"/>
          <w:sz w:val="24"/>
          <w:szCs w:val="24"/>
          <w:lang w:val="pl-PL"/>
        </w:rPr>
      </w:pPr>
      <w:r w:rsidRPr="00F0162E">
        <w:rPr>
          <w:rFonts w:ascii="Times New Roman" w:hAnsi="Times New Roman" w:cs="Times New Roman"/>
          <w:sz w:val="24"/>
          <w:szCs w:val="24"/>
          <w:lang w:val="pl-PL"/>
        </w:rPr>
        <w:t>stanje u  privredi,brojzaposlenih,broj lica koja se nalaze na evidenciji nezaposlenih,kao i dostignuti nivo razvoja</w:t>
      </w:r>
      <w:r>
        <w:rPr>
          <w:rFonts w:ascii="Times New Roman" w:hAnsi="Times New Roman" w:cs="Times New Roman"/>
          <w:sz w:val="24"/>
          <w:szCs w:val="24"/>
          <w:lang w:val="pl-PL"/>
        </w:rPr>
        <w:t xml:space="preserve"> </w:t>
      </w:r>
      <w:r w:rsidRPr="00F0162E">
        <w:rPr>
          <w:rFonts w:ascii="Times New Roman" w:hAnsi="Times New Roman" w:cs="Times New Roman"/>
          <w:sz w:val="24"/>
          <w:szCs w:val="24"/>
          <w:lang w:val="pl-PL"/>
        </w:rPr>
        <w:t>socijalne zaštite  na teritoriji grada Novog Pazara.</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lang w:val="pl-PL"/>
        </w:rPr>
        <w:t xml:space="preserve">              Teritorija </w:t>
      </w:r>
      <w:r w:rsidRPr="00F0162E">
        <w:rPr>
          <w:rFonts w:ascii="Times New Roman" w:hAnsi="Times New Roman" w:cs="Times New Roman"/>
          <w:sz w:val="24"/>
          <w:szCs w:val="24"/>
        </w:rPr>
        <w:t>grada</w:t>
      </w:r>
      <w:r w:rsidRPr="00F0162E">
        <w:rPr>
          <w:rFonts w:ascii="Times New Roman" w:hAnsi="Times New Roman" w:cs="Times New Roman"/>
          <w:sz w:val="24"/>
          <w:szCs w:val="24"/>
          <w:lang w:val="pl-PL"/>
        </w:rPr>
        <w:t xml:space="preserve"> Nov</w:t>
      </w:r>
      <w:r w:rsidRPr="00F0162E">
        <w:rPr>
          <w:rFonts w:ascii="Times New Roman" w:hAnsi="Times New Roman" w:cs="Times New Roman"/>
          <w:sz w:val="24"/>
          <w:szCs w:val="24"/>
        </w:rPr>
        <w:t>og</w:t>
      </w:r>
      <w:r w:rsidRPr="00F0162E">
        <w:rPr>
          <w:rFonts w:ascii="Times New Roman" w:hAnsi="Times New Roman" w:cs="Times New Roman"/>
          <w:sz w:val="24"/>
          <w:szCs w:val="24"/>
          <w:lang w:val="pl-PL"/>
        </w:rPr>
        <w:t xml:space="preserve"> Pazar</w:t>
      </w:r>
      <w:r w:rsidRPr="00F0162E">
        <w:rPr>
          <w:rFonts w:ascii="Times New Roman" w:hAnsi="Times New Roman" w:cs="Times New Roman"/>
          <w:sz w:val="24"/>
          <w:szCs w:val="24"/>
        </w:rPr>
        <w:t>a</w:t>
      </w:r>
      <w:r w:rsidRPr="00F0162E">
        <w:rPr>
          <w:rFonts w:ascii="Times New Roman" w:hAnsi="Times New Roman" w:cs="Times New Roman"/>
          <w:sz w:val="24"/>
          <w:szCs w:val="24"/>
          <w:lang w:val="pl-PL"/>
        </w:rPr>
        <w:t xml:space="preserve"> prostire se na površini od od 742 km2</w:t>
      </w:r>
      <w:r w:rsidRPr="00F0162E">
        <w:rPr>
          <w:rFonts w:ascii="Times New Roman" w:hAnsi="Times New Roman" w:cs="Times New Roman"/>
          <w:sz w:val="24"/>
          <w:szCs w:val="24"/>
        </w:rPr>
        <w:t>.</w:t>
      </w:r>
      <w:r w:rsidRPr="00F0162E">
        <w:rPr>
          <w:rFonts w:ascii="Times New Roman" w:hAnsi="Times New Roman" w:cs="Times New Roman"/>
          <w:color w:val="252525"/>
          <w:sz w:val="24"/>
          <w:szCs w:val="24"/>
          <w:shd w:val="clear" w:color="auto" w:fill="FFFFFF"/>
        </w:rPr>
        <w:t xml:space="preserve"> Prema popisu iz</w:t>
      </w:r>
      <w:r w:rsidRPr="00F0162E">
        <w:rPr>
          <w:rStyle w:val="apple-converted-space"/>
          <w:rFonts w:ascii="Times New Roman" w:hAnsi="Times New Roman" w:cs="Times New Roman"/>
          <w:color w:val="252525"/>
          <w:sz w:val="24"/>
          <w:szCs w:val="24"/>
          <w:shd w:val="clear" w:color="auto" w:fill="FFFFFF"/>
        </w:rPr>
        <w:t> </w:t>
      </w:r>
      <w:hyperlink r:id="rId11" w:tooltip="Попис становништва 2011. у Србији" w:history="1">
        <w:r w:rsidRPr="00F0162E">
          <w:rPr>
            <w:rStyle w:val="Hyperlink"/>
            <w:rFonts w:ascii="Times New Roman" w:hAnsi="Times New Roman" w:cs="Times New Roman"/>
            <w:color w:val="0B0080"/>
            <w:sz w:val="24"/>
            <w:szCs w:val="24"/>
            <w:shd w:val="clear" w:color="auto" w:fill="FFFFFF"/>
          </w:rPr>
          <w:t>2011.</w:t>
        </w:r>
      </w:hyperlink>
      <w:r w:rsidRPr="00F0162E">
        <w:rPr>
          <w:rStyle w:val="apple-converted-space"/>
          <w:rFonts w:ascii="Times New Roman" w:hAnsi="Times New Roman" w:cs="Times New Roman"/>
          <w:color w:val="252525"/>
          <w:sz w:val="24"/>
          <w:szCs w:val="24"/>
          <w:shd w:val="clear" w:color="auto" w:fill="FFFFFF"/>
        </w:rPr>
        <w:t> </w:t>
      </w:r>
      <w:r w:rsidRPr="00F0162E">
        <w:rPr>
          <w:rFonts w:ascii="Times New Roman" w:hAnsi="Times New Roman" w:cs="Times New Roman"/>
          <w:color w:val="252525"/>
          <w:sz w:val="24"/>
          <w:szCs w:val="24"/>
          <w:shd w:val="clear" w:color="auto" w:fill="FFFFFF"/>
        </w:rPr>
        <w:t>u naseljenom mestu Novi Pazar bilo je 66.527 stanovnika. Šire područje</w:t>
      </w:r>
      <w:hyperlink r:id="rId12" w:tooltip="Град Нови Пазар" w:history="1">
        <w:r w:rsidRPr="00F0162E">
          <w:rPr>
            <w:rStyle w:val="Hyperlink"/>
            <w:rFonts w:ascii="Times New Roman" w:hAnsi="Times New Roman" w:cs="Times New Roman"/>
            <w:color w:val="0B0080"/>
            <w:sz w:val="24"/>
            <w:szCs w:val="24"/>
            <w:shd w:val="clear" w:color="auto" w:fill="FFFFFF"/>
          </w:rPr>
          <w:t>Grada Novog Pazara</w:t>
        </w:r>
      </w:hyperlink>
      <w:r w:rsidRPr="00F0162E">
        <w:rPr>
          <w:rStyle w:val="apple-converted-space"/>
          <w:rFonts w:ascii="Times New Roman" w:hAnsi="Times New Roman" w:cs="Times New Roman"/>
          <w:color w:val="252525"/>
          <w:sz w:val="24"/>
          <w:szCs w:val="24"/>
          <w:shd w:val="clear" w:color="auto" w:fill="FFFFFF"/>
        </w:rPr>
        <w:t> </w:t>
      </w:r>
      <w:r w:rsidRPr="00F0162E">
        <w:rPr>
          <w:rFonts w:ascii="Times New Roman" w:hAnsi="Times New Roman" w:cs="Times New Roman"/>
          <w:color w:val="252525"/>
          <w:sz w:val="24"/>
          <w:szCs w:val="24"/>
          <w:shd w:val="clear" w:color="auto" w:fill="FFFFFF"/>
        </w:rPr>
        <w:t>ima 100.410 stanovnika.</w:t>
      </w:r>
      <w:r w:rsidRPr="00F0162E">
        <w:rPr>
          <w:rFonts w:ascii="Times New Roman" w:hAnsi="Times New Roman" w:cs="Times New Roman"/>
          <w:sz w:val="24"/>
          <w:szCs w:val="24"/>
          <w:lang w:val="pl-PL"/>
        </w:rPr>
        <w:t xml:space="preserve">Opština ima 98  naselja,26 mesnih </w:t>
      </w:r>
      <w:r w:rsidRPr="00F0162E">
        <w:rPr>
          <w:rFonts w:ascii="Times New Roman" w:hAnsi="Times New Roman" w:cs="Times New Roman"/>
          <w:sz w:val="24"/>
          <w:szCs w:val="24"/>
        </w:rPr>
        <w:t>zajednica,od čega 6 gradskih i 20 seoskih.</w:t>
      </w:r>
    </w:p>
    <w:p w:rsidR="00BE2925" w:rsidRDefault="00BE2925" w:rsidP="00BE2925">
      <w:pPr>
        <w:pStyle w:val="NoSpacing"/>
        <w:jc w:val="both"/>
        <w:rPr>
          <w:rFonts w:ascii="Times New Roman" w:hAnsi="Times New Roman" w:cs="Times New Roman"/>
          <w:sz w:val="24"/>
          <w:szCs w:val="24"/>
          <w:lang w:val="pl-PL"/>
        </w:rPr>
      </w:pPr>
      <w:r w:rsidRPr="00F0162E">
        <w:rPr>
          <w:rFonts w:ascii="Times New Roman" w:hAnsi="Times New Roman" w:cs="Times New Roman"/>
          <w:color w:val="252525"/>
          <w:sz w:val="24"/>
          <w:szCs w:val="24"/>
          <w:shd w:val="clear" w:color="auto" w:fill="FFFFFF"/>
        </w:rPr>
        <w:t xml:space="preserve">               U naselju Novi Pazar živi 47165 punoletna stanovnika, a prosečna starost stanovništva iznosi 33,2 godina (32,5 kod muškaraca i 33,8 kod žena).</w:t>
      </w:r>
      <w:r w:rsidRPr="00F0162E">
        <w:rPr>
          <w:rFonts w:ascii="Times New Roman" w:hAnsi="Times New Roman" w:cs="Times New Roman"/>
          <w:sz w:val="24"/>
          <w:szCs w:val="24"/>
        </w:rPr>
        <w:t>O</w:t>
      </w:r>
      <w:r w:rsidRPr="00F0162E">
        <w:rPr>
          <w:rFonts w:ascii="Times New Roman" w:hAnsi="Times New Roman" w:cs="Times New Roman"/>
          <w:sz w:val="24"/>
          <w:szCs w:val="24"/>
          <w:lang w:val="pl-PL"/>
        </w:rPr>
        <w:t xml:space="preserve">pština Novi Pazar je odlukom Vlade Republike Srbije dobila status grada,a prema tim kriterijumima status grada dobijaju opštine sa preko 100.000 stanovnika.Ovo ima direktnog uticaja na delatnost Centra za socijalni rad kad se tiče broja stručnih i drugih radnika, koji su potrebni za rad u centru,ali će o tome biti više reči u odeljku koji se odnosi na organizaciju rada i broju stručnih i drugih radnika radnika.U daljem radu mi ćemo koristiti zvanične </w:t>
      </w:r>
      <w:r w:rsidRPr="00F0162E">
        <w:rPr>
          <w:rFonts w:ascii="Times New Roman" w:hAnsi="Times New Roman" w:cs="Times New Roman"/>
          <w:sz w:val="24"/>
          <w:szCs w:val="24"/>
        </w:rPr>
        <w:t xml:space="preserve">poznate </w:t>
      </w:r>
      <w:r w:rsidRPr="00F0162E">
        <w:rPr>
          <w:rFonts w:ascii="Times New Roman" w:hAnsi="Times New Roman" w:cs="Times New Roman"/>
          <w:sz w:val="24"/>
          <w:szCs w:val="24"/>
          <w:lang w:val="pl-PL"/>
        </w:rPr>
        <w:t>podatke .</w:t>
      </w:r>
    </w:p>
    <w:p w:rsidR="007B57D7" w:rsidRPr="00EC243C" w:rsidRDefault="007B57D7" w:rsidP="007B57D7">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Na kraju novembra 2020</w:t>
      </w:r>
      <w:r w:rsidRPr="00EC243C">
        <w:rPr>
          <w:rFonts w:ascii="Times New Roman" w:hAnsi="Times New Roman" w:cs="Times New Roman"/>
          <w:sz w:val="24"/>
          <w:szCs w:val="24"/>
          <w:lang w:val="pl-PL"/>
        </w:rPr>
        <w:t>.godine, prema podacima</w:t>
      </w:r>
      <w:r>
        <w:rPr>
          <w:rFonts w:ascii="Times New Roman" w:hAnsi="Times New Roman" w:cs="Times New Roman"/>
          <w:sz w:val="24"/>
          <w:szCs w:val="24"/>
          <w:lang w:val="pl-PL"/>
        </w:rPr>
        <w:t xml:space="preserve"> Penzijsko-invalidske zajednice</w:t>
      </w:r>
      <w:r w:rsidRPr="00EC243C">
        <w:rPr>
          <w:rFonts w:ascii="Times New Roman" w:hAnsi="Times New Roman" w:cs="Times New Roman"/>
          <w:sz w:val="24"/>
          <w:szCs w:val="24"/>
          <w:lang w:val="pl-PL"/>
        </w:rPr>
        <w:t>,bilo je ukupno 1</w:t>
      </w:r>
      <w:r>
        <w:rPr>
          <w:rFonts w:ascii="Times New Roman" w:hAnsi="Times New Roman" w:cs="Times New Roman"/>
          <w:sz w:val="24"/>
          <w:szCs w:val="24"/>
        </w:rPr>
        <w:t xml:space="preserve">3.405 </w:t>
      </w:r>
      <w:r w:rsidRPr="00EC243C">
        <w:rPr>
          <w:rFonts w:ascii="Times New Roman" w:hAnsi="Times New Roman" w:cs="Times New Roman"/>
          <w:sz w:val="24"/>
          <w:szCs w:val="24"/>
        </w:rPr>
        <w:t>penzionera.</w:t>
      </w:r>
    </w:p>
    <w:p w:rsidR="00BE2925" w:rsidRPr="00F0162E" w:rsidRDefault="007B57D7" w:rsidP="007B57D7">
      <w:pPr>
        <w:pStyle w:val="NoSpacing"/>
        <w:jc w:val="both"/>
        <w:rPr>
          <w:rFonts w:ascii="Times New Roman" w:hAnsi="Times New Roman" w:cs="Times New Roman"/>
          <w:sz w:val="24"/>
          <w:szCs w:val="24"/>
        </w:rPr>
      </w:pPr>
      <w:r w:rsidRPr="00EC243C">
        <w:rPr>
          <w:rFonts w:ascii="Times New Roman" w:hAnsi="Times New Roman" w:cs="Times New Roman"/>
          <w:sz w:val="24"/>
          <w:szCs w:val="24"/>
          <w:lang w:val="pl-PL"/>
        </w:rPr>
        <w:t xml:space="preserve">             Prema podacima Nacionalne službe za zapošljavanje </w:t>
      </w:r>
      <w:r>
        <w:rPr>
          <w:rFonts w:ascii="Times New Roman" w:hAnsi="Times New Roman" w:cs="Times New Roman"/>
          <w:sz w:val="24"/>
          <w:szCs w:val="24"/>
        </w:rPr>
        <w:t>sa 30.11</w:t>
      </w:r>
      <w:r w:rsidRPr="00EC243C">
        <w:rPr>
          <w:rFonts w:ascii="Times New Roman" w:hAnsi="Times New Roman" w:cs="Times New Roman"/>
          <w:sz w:val="24"/>
          <w:szCs w:val="24"/>
        </w:rPr>
        <w:t>.</w:t>
      </w:r>
      <w:r>
        <w:rPr>
          <w:rFonts w:ascii="Times New Roman" w:hAnsi="Times New Roman" w:cs="Times New Roman"/>
          <w:sz w:val="24"/>
          <w:szCs w:val="24"/>
          <w:lang w:val="pl-PL"/>
        </w:rPr>
        <w:t>2020</w:t>
      </w:r>
      <w:r w:rsidRPr="00EC243C">
        <w:rPr>
          <w:rFonts w:ascii="Times New Roman" w:hAnsi="Times New Roman" w:cs="Times New Roman"/>
          <w:sz w:val="24"/>
          <w:szCs w:val="24"/>
          <w:lang w:val="pl-PL"/>
        </w:rPr>
        <w:t xml:space="preserve">.godine </w:t>
      </w:r>
      <w:r>
        <w:rPr>
          <w:rFonts w:ascii="Times New Roman" w:hAnsi="Times New Roman" w:cs="Times New Roman"/>
          <w:sz w:val="24"/>
          <w:szCs w:val="24"/>
          <w:lang w:val="pl-PL"/>
        </w:rPr>
        <w:t xml:space="preserve">na evidenciji se nalazilo 22.588 </w:t>
      </w:r>
      <w:r w:rsidRPr="00EC243C">
        <w:rPr>
          <w:rFonts w:ascii="Times New Roman" w:hAnsi="Times New Roman" w:cs="Times New Roman"/>
          <w:sz w:val="24"/>
          <w:szCs w:val="24"/>
          <w:lang w:val="pl-PL"/>
        </w:rPr>
        <w:t xml:space="preserve">aktivnih </w:t>
      </w:r>
      <w:r>
        <w:rPr>
          <w:rFonts w:ascii="Times New Roman" w:hAnsi="Times New Roman" w:cs="Times New Roman"/>
          <w:sz w:val="24"/>
          <w:szCs w:val="24"/>
        </w:rPr>
        <w:t xml:space="preserve"> tražioca zaposlenja.</w:t>
      </w:r>
      <w:r w:rsidR="00676237">
        <w:rPr>
          <w:rFonts w:ascii="Times New Roman" w:hAnsi="Times New Roman" w:cs="Times New Roman"/>
          <w:sz w:val="24"/>
          <w:szCs w:val="24"/>
          <w:lang w:val="pl-PL"/>
        </w:rPr>
        <w:t xml:space="preserve">              </w:t>
      </w: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             Što se tiče privrede naše opštine možemo reći da se nalazi u veoma teškoj situaciji i da je većina nekadašnjih privrednih giganata u stečaju ili pred samim stečajem.Ova preduzeća su predstavljala okosnicu razvoja ovog kraja sa razvijenim kapacitetima industrije tekstila,industrija kože i obuće,građevinskogmaterijala,metaloprerađivačke industrije,itd.Na našem područjuje do pre nekoliko godina bilo veoma razvijeno privatno preduzetništvo,koje je apsorbovalo veliki broj radne snage i koje je imalo potencijale za razvoj ovog kraja.Međutim,u zadnjih godinu, </w:t>
      </w:r>
    </w:p>
    <w:p w:rsidR="00676237"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t xml:space="preserve">dve dana došlo je potpune stagnacije privrednih aktivnosti malih </w:t>
      </w:r>
      <w:r w:rsidR="007B78BD">
        <w:rPr>
          <w:rFonts w:ascii="Times New Roman" w:hAnsi="Times New Roman" w:cs="Times New Roman"/>
          <w:sz w:val="24"/>
          <w:szCs w:val="24"/>
        </w:rPr>
        <w:t>i</w:t>
      </w:r>
      <w:r>
        <w:rPr>
          <w:rFonts w:ascii="Times New Roman" w:hAnsi="Times New Roman" w:cs="Times New Roman"/>
          <w:sz w:val="24"/>
          <w:szCs w:val="24"/>
        </w:rPr>
        <w:t xml:space="preserve"> </w:t>
      </w:r>
      <w:r w:rsidRPr="00F0162E">
        <w:rPr>
          <w:rFonts w:ascii="Times New Roman" w:hAnsi="Times New Roman" w:cs="Times New Roman"/>
          <w:sz w:val="24"/>
          <w:szCs w:val="24"/>
        </w:rPr>
        <w:t>srednjih preduzeća što je dovelo u težak položaj</w:t>
      </w:r>
      <w:r>
        <w:rPr>
          <w:rFonts w:ascii="Times New Roman" w:hAnsi="Times New Roman" w:cs="Times New Roman"/>
          <w:sz w:val="24"/>
          <w:szCs w:val="24"/>
        </w:rPr>
        <w:t xml:space="preserve"> </w:t>
      </w:r>
      <w:r w:rsidRPr="00F0162E">
        <w:rPr>
          <w:rFonts w:ascii="Times New Roman" w:hAnsi="Times New Roman" w:cs="Times New Roman"/>
          <w:sz w:val="24"/>
          <w:szCs w:val="24"/>
        </w:rPr>
        <w:t>veliki broj građana i porodica u našoj opštini.</w:t>
      </w:r>
    </w:p>
    <w:p w:rsidR="00676237" w:rsidRDefault="00676237" w:rsidP="00BE2925">
      <w:pPr>
        <w:pStyle w:val="NoSpacing"/>
        <w:jc w:val="both"/>
        <w:rPr>
          <w:rFonts w:ascii="Times New Roman" w:hAnsi="Times New Roman" w:cs="Times New Roman"/>
          <w:sz w:val="24"/>
          <w:szCs w:val="24"/>
        </w:rPr>
      </w:pPr>
    </w:p>
    <w:p w:rsidR="00676237" w:rsidRDefault="00676237" w:rsidP="00BE2925">
      <w:pPr>
        <w:pStyle w:val="NoSpacing"/>
        <w:jc w:val="both"/>
        <w:rPr>
          <w:rFonts w:ascii="Times New Roman" w:hAnsi="Times New Roman" w:cs="Times New Roman"/>
          <w:sz w:val="24"/>
          <w:szCs w:val="24"/>
        </w:rPr>
      </w:pPr>
    </w:p>
    <w:p w:rsidR="00676237" w:rsidRDefault="00676237" w:rsidP="00BE2925">
      <w:pPr>
        <w:pStyle w:val="NoSpacing"/>
        <w:jc w:val="both"/>
        <w:rPr>
          <w:rFonts w:ascii="Times New Roman" w:hAnsi="Times New Roman" w:cs="Times New Roman"/>
          <w:sz w:val="24"/>
          <w:szCs w:val="24"/>
        </w:rPr>
      </w:pPr>
    </w:p>
    <w:p w:rsidR="00BE2925" w:rsidRPr="00F0162E" w:rsidRDefault="00BE2925" w:rsidP="00BE2925">
      <w:pPr>
        <w:pStyle w:val="NoSpacing"/>
        <w:jc w:val="both"/>
        <w:rPr>
          <w:rFonts w:ascii="Times New Roman" w:hAnsi="Times New Roman" w:cs="Times New Roman"/>
          <w:sz w:val="24"/>
          <w:szCs w:val="24"/>
        </w:rPr>
      </w:pPr>
      <w:r w:rsidRPr="00F0162E">
        <w:rPr>
          <w:rFonts w:ascii="Times New Roman" w:hAnsi="Times New Roman" w:cs="Times New Roman"/>
          <w:sz w:val="24"/>
          <w:szCs w:val="24"/>
        </w:rPr>
        <w:lastRenderedPageBreak/>
        <w:tab/>
      </w:r>
    </w:p>
    <w:p w:rsidR="00BE2925" w:rsidRPr="007335B9" w:rsidRDefault="00BE2925" w:rsidP="00BE2925">
      <w:pPr>
        <w:pStyle w:val="NoSpacing"/>
        <w:jc w:val="both"/>
        <w:rPr>
          <w:rFonts w:ascii="Times New Roman" w:hAnsi="Times New Roman" w:cs="Times New Roman"/>
          <w:sz w:val="24"/>
          <w:szCs w:val="24"/>
        </w:rPr>
      </w:pPr>
    </w:p>
    <w:p w:rsidR="00BE2925" w:rsidRPr="00F0162E" w:rsidRDefault="00BE2925" w:rsidP="00BE2925">
      <w:pPr>
        <w:ind w:left="284"/>
        <w:jc w:val="center"/>
        <w:rPr>
          <w:b/>
        </w:rPr>
      </w:pPr>
      <w:r w:rsidRPr="00F0162E">
        <w:rPr>
          <w:b/>
          <w:lang w:val="sr-Cyrl-CS"/>
        </w:rPr>
        <w:t>2. DEO:</w:t>
      </w:r>
    </w:p>
    <w:p w:rsidR="00BE2925" w:rsidRPr="00F0162E" w:rsidRDefault="00BE2925" w:rsidP="00BE2925">
      <w:pPr>
        <w:ind w:left="284"/>
        <w:jc w:val="center"/>
        <w:rPr>
          <w:b/>
        </w:rPr>
      </w:pPr>
      <w:r w:rsidRPr="00F0162E">
        <w:rPr>
          <w:b/>
        </w:rPr>
        <w:t xml:space="preserve"> KAPACITETI CENTRA ZA SOCIJALNI RAD</w:t>
      </w:r>
    </w:p>
    <w:tbl>
      <w:tblPr>
        <w:tblW w:w="13376" w:type="dxa"/>
        <w:tblInd w:w="103" w:type="dxa"/>
        <w:tblLook w:val="04A0"/>
      </w:tblPr>
      <w:tblGrid>
        <w:gridCol w:w="940"/>
        <w:gridCol w:w="940"/>
        <w:gridCol w:w="940"/>
        <w:gridCol w:w="940"/>
        <w:gridCol w:w="940"/>
        <w:gridCol w:w="940"/>
        <w:gridCol w:w="940"/>
        <w:gridCol w:w="940"/>
        <w:gridCol w:w="940"/>
        <w:gridCol w:w="940"/>
        <w:gridCol w:w="940"/>
        <w:gridCol w:w="1054"/>
        <w:gridCol w:w="991"/>
        <w:gridCol w:w="991"/>
      </w:tblGrid>
      <w:tr w:rsidR="00BE2925" w:rsidRPr="00F0162E" w:rsidTr="00BE2925">
        <w:trPr>
          <w:trHeight w:val="300"/>
        </w:trPr>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r w:rsidRPr="00F0162E">
              <w:rPr>
                <w:rFonts w:eastAsia="Times New Roman"/>
              </w:rPr>
              <w:t xml:space="preserve">      </w:t>
            </w: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40"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1054"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91"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c>
          <w:tcPr>
            <w:tcW w:w="991" w:type="dxa"/>
            <w:tcBorders>
              <w:top w:val="nil"/>
              <w:left w:val="nil"/>
              <w:bottom w:val="nil"/>
              <w:right w:val="nil"/>
            </w:tcBorders>
            <w:shd w:val="clear" w:color="auto" w:fill="auto"/>
            <w:noWrap/>
            <w:vAlign w:val="bottom"/>
            <w:hideMark/>
          </w:tcPr>
          <w:p w:rsidR="00BE2925" w:rsidRPr="00F0162E" w:rsidRDefault="00BE2925" w:rsidP="00BE2925">
            <w:pPr>
              <w:rPr>
                <w:rFonts w:eastAsia="Times New Roman"/>
              </w:rPr>
            </w:pPr>
          </w:p>
        </w:tc>
      </w:tr>
    </w:tbl>
    <w:p w:rsidR="00BE2925" w:rsidRDefault="00BE2925" w:rsidP="00BE2925">
      <w:pPr>
        <w:ind w:left="1004"/>
        <w:rPr>
          <w:bCs/>
        </w:rPr>
      </w:pPr>
    </w:p>
    <w:p w:rsidR="00BE2925" w:rsidRPr="00D60E75" w:rsidRDefault="00BE2925" w:rsidP="00BE2925">
      <w:pPr>
        <w:rPr>
          <w:noProof/>
          <w:lang w:val="ru-RU"/>
        </w:rPr>
      </w:pPr>
      <w:r w:rsidRPr="00D60E75">
        <w:rPr>
          <w:b/>
          <w:bCs/>
          <w:noProof/>
          <w:lang w:val="sr-Cyrl-CS"/>
        </w:rPr>
        <w:t>Osnovni podaci o centru (naziv, adresa, kontakt telefon, direktor/ka...)</w:t>
      </w:r>
    </w:p>
    <w:tbl>
      <w:tblPr>
        <w:tblW w:w="95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9"/>
        <w:gridCol w:w="2608"/>
        <w:gridCol w:w="2330"/>
        <w:gridCol w:w="3717"/>
        <w:gridCol w:w="785"/>
      </w:tblGrid>
      <w:tr w:rsidR="00BE2925" w:rsidRPr="00D60E75" w:rsidTr="000722A3">
        <w:trPr>
          <w:gridAfter w:val="1"/>
          <w:wAfter w:w="838" w:type="dxa"/>
          <w:trHeight w:val="195"/>
        </w:trPr>
        <w:tc>
          <w:tcPr>
            <w:tcW w:w="270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r w:rsidRPr="00D60E75">
              <w:t>Centar za socijalni rad</w:t>
            </w:r>
          </w:p>
        </w:tc>
        <w:tc>
          <w:tcPr>
            <w:tcW w:w="598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jc w:val="center"/>
              <w:rPr>
                <w:lang w:val="sr-Cyrl-CS"/>
              </w:rPr>
            </w:pPr>
            <w:r w:rsidRPr="00D60E75">
              <w:rPr>
                <w:lang w:val="sr-Cyrl-CS"/>
              </w:rPr>
              <w:t>Centar za socijalni rad Novi Pazar</w:t>
            </w:r>
          </w:p>
        </w:tc>
      </w:tr>
      <w:tr w:rsidR="00BE2925" w:rsidRPr="00D60E75" w:rsidTr="000722A3">
        <w:trPr>
          <w:gridAfter w:val="1"/>
          <w:wAfter w:w="838" w:type="dxa"/>
          <w:trHeight w:val="195"/>
        </w:trPr>
        <w:tc>
          <w:tcPr>
            <w:tcW w:w="270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r w:rsidRPr="00D60E75">
              <w:t>Direktor</w:t>
            </w:r>
          </w:p>
        </w:tc>
        <w:tc>
          <w:tcPr>
            <w:tcW w:w="598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jc w:val="center"/>
              <w:rPr>
                <w:lang w:val="sr-Cyrl-CS"/>
              </w:rPr>
            </w:pPr>
            <w:r w:rsidRPr="00D60E75">
              <w:rPr>
                <w:lang w:val="sr-Cyrl-CS"/>
              </w:rPr>
              <w:t>Direktor    Adnan Dizdarević</w:t>
            </w:r>
          </w:p>
        </w:tc>
      </w:tr>
      <w:tr w:rsidR="00BE2925" w:rsidRPr="00D60E75" w:rsidTr="000722A3">
        <w:trPr>
          <w:gridAfter w:val="1"/>
          <w:wAfter w:w="838" w:type="dxa"/>
          <w:trHeight w:val="195"/>
        </w:trPr>
        <w:tc>
          <w:tcPr>
            <w:tcW w:w="270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rPr>
                <w:lang w:val="sr-Cyrl-CS"/>
              </w:rPr>
            </w:pPr>
            <w:r w:rsidRPr="00D60E75">
              <w:t>O</w:t>
            </w:r>
            <w:r w:rsidRPr="00D60E75">
              <w:rPr>
                <w:lang w:val="sr-Cyrl-CS"/>
              </w:rPr>
              <w:t>pština</w:t>
            </w:r>
          </w:p>
        </w:tc>
        <w:tc>
          <w:tcPr>
            <w:tcW w:w="598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jc w:val="center"/>
              <w:rPr>
                <w:lang w:val="sr-Cyrl-CS"/>
              </w:rPr>
            </w:pPr>
            <w:r w:rsidRPr="00D60E75">
              <w:rPr>
                <w:lang w:val="sr-Cyrl-CS"/>
              </w:rPr>
              <w:t>Grad Novi Pazar</w:t>
            </w:r>
          </w:p>
        </w:tc>
      </w:tr>
      <w:tr w:rsidR="00BE2925" w:rsidRPr="00D60E75" w:rsidTr="000722A3">
        <w:trPr>
          <w:gridAfter w:val="1"/>
          <w:wAfter w:w="838" w:type="dxa"/>
          <w:trHeight w:val="195"/>
        </w:trPr>
        <w:tc>
          <w:tcPr>
            <w:tcW w:w="270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r w:rsidRPr="00D60E75">
              <w:t>e-mail</w:t>
            </w:r>
          </w:p>
        </w:tc>
        <w:tc>
          <w:tcPr>
            <w:tcW w:w="598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jc w:val="center"/>
            </w:pPr>
            <w:r w:rsidRPr="00D60E75">
              <w:t>novipazarcsr @minrzs.gov.rs        centarnp@open.telekom.rs </w:t>
            </w:r>
          </w:p>
        </w:tc>
      </w:tr>
      <w:tr w:rsidR="00BE2925" w:rsidRPr="00D60E75" w:rsidTr="000722A3">
        <w:trPr>
          <w:gridAfter w:val="1"/>
          <w:wAfter w:w="838" w:type="dxa"/>
          <w:trHeight w:val="195"/>
        </w:trPr>
        <w:tc>
          <w:tcPr>
            <w:tcW w:w="270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r w:rsidRPr="00D60E75">
              <w:t>Adresa i poštanski broj</w:t>
            </w:r>
          </w:p>
        </w:tc>
        <w:tc>
          <w:tcPr>
            <w:tcW w:w="598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jc w:val="center"/>
              <w:rPr>
                <w:lang w:val="sr-Cyrl-CS"/>
              </w:rPr>
            </w:pPr>
            <w:r w:rsidRPr="00D60E75">
              <w:rPr>
                <w:lang w:val="sr-Cyrl-CS"/>
              </w:rPr>
              <w:t>Ul. Stevana Nemanje 198        36300 Novi Pazar</w:t>
            </w:r>
          </w:p>
        </w:tc>
      </w:tr>
      <w:tr w:rsidR="00BE2925" w:rsidRPr="00D60E75" w:rsidTr="000722A3">
        <w:trPr>
          <w:gridAfter w:val="1"/>
          <w:wAfter w:w="838" w:type="dxa"/>
          <w:trHeight w:val="195"/>
        </w:trPr>
        <w:tc>
          <w:tcPr>
            <w:tcW w:w="270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rPr>
                <w:lang w:val="sr-Cyrl-CS"/>
              </w:rPr>
            </w:pPr>
            <w:r w:rsidRPr="00D60E75">
              <w:t>Telefon</w:t>
            </w:r>
            <w:r w:rsidRPr="00D60E75">
              <w:rPr>
                <w:lang w:val="sr-Cyrl-CS"/>
              </w:rPr>
              <w:t>i</w:t>
            </w:r>
          </w:p>
        </w:tc>
        <w:tc>
          <w:tcPr>
            <w:tcW w:w="598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jc w:val="center"/>
              <w:rPr>
                <w:lang w:val="sr-Cyrl-CS"/>
              </w:rPr>
            </w:pPr>
            <w:r w:rsidRPr="00D60E75">
              <w:rPr>
                <w:lang w:val="sr-Cyrl-CS"/>
              </w:rPr>
              <w:t>020/312-633      faks.  020/</w:t>
            </w:r>
            <w:r w:rsidRPr="00D60E75">
              <w:t>5</w:t>
            </w:r>
            <w:r w:rsidRPr="00D60E75">
              <w:rPr>
                <w:lang w:val="sr-Cyrl-CS"/>
              </w:rPr>
              <w:t>311-807</w:t>
            </w:r>
          </w:p>
        </w:tc>
      </w:tr>
      <w:tr w:rsidR="00BE2925" w:rsidRPr="00D60E75" w:rsidTr="000722A3">
        <w:trPr>
          <w:gridAfter w:val="1"/>
          <w:wAfter w:w="838" w:type="dxa"/>
          <w:trHeight w:val="195"/>
        </w:trPr>
        <w:tc>
          <w:tcPr>
            <w:tcW w:w="270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rPr>
                <w:lang w:val="sr-Cyrl-CS"/>
              </w:rPr>
            </w:pPr>
            <w:r w:rsidRPr="00D60E75">
              <w:rPr>
                <w:lang w:val="sr-Cyrl-CS"/>
              </w:rPr>
              <w:t>Godina osnivanja CSR</w:t>
            </w:r>
          </w:p>
        </w:tc>
        <w:tc>
          <w:tcPr>
            <w:tcW w:w="5988"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2925" w:rsidRPr="00D60E75" w:rsidRDefault="00BE2925" w:rsidP="00BE2925">
            <w:pPr>
              <w:jc w:val="center"/>
              <w:rPr>
                <w:lang w:val="sr-Cyrl-CS"/>
              </w:rPr>
            </w:pPr>
            <w:r w:rsidRPr="00D60E75">
              <w:rPr>
                <w:lang w:val="sr-Cyrl-CS"/>
              </w:rPr>
              <w:t>1966.</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blHeader/>
        </w:trPr>
        <w:tc>
          <w:tcPr>
            <w:tcW w:w="0" w:type="auto"/>
            <w:gridSpan w:val="4"/>
            <w:vAlign w:val="center"/>
            <w:hideMark/>
          </w:tcPr>
          <w:p w:rsidR="000722A3" w:rsidRDefault="000722A3" w:rsidP="00475CC6">
            <w:pPr>
              <w:jc w:val="center"/>
              <w:rPr>
                <w:rStyle w:val="formcontrolautoheight"/>
                <w:rFonts w:eastAsia="Times New Roman"/>
                <w:bCs/>
              </w:rPr>
            </w:pPr>
          </w:p>
          <w:p w:rsidR="000722A3" w:rsidRDefault="000722A3" w:rsidP="00475CC6">
            <w:pPr>
              <w:jc w:val="center"/>
              <w:rPr>
                <w:rStyle w:val="formcontrolautoheight"/>
                <w:rFonts w:eastAsia="Times New Roman"/>
                <w:bCs/>
              </w:rPr>
            </w:pPr>
          </w:p>
          <w:p w:rsidR="000722A3" w:rsidRDefault="000722A3" w:rsidP="00475CC6">
            <w:pPr>
              <w:jc w:val="center"/>
              <w:rPr>
                <w:rStyle w:val="formcontrolautoheight"/>
                <w:rFonts w:eastAsia="Times New Roman"/>
                <w:bCs/>
              </w:rPr>
            </w:pPr>
          </w:p>
          <w:p w:rsidR="00475CC6" w:rsidRPr="003037F0" w:rsidRDefault="00475CC6" w:rsidP="00475CC6">
            <w:pPr>
              <w:jc w:val="center"/>
              <w:rPr>
                <w:rFonts w:eastAsia="Times New Roman"/>
                <w:bCs/>
              </w:rPr>
            </w:pPr>
            <w:r w:rsidRPr="003037F0">
              <w:rPr>
                <w:rStyle w:val="formcontrolautoheight"/>
                <w:rFonts w:eastAsia="Times New Roman"/>
                <w:bCs/>
              </w:rPr>
              <w:t xml:space="preserve">1.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svih</w:t>
            </w:r>
            <w:r w:rsidRPr="003037F0">
              <w:rPr>
                <w:rStyle w:val="formcontrolautoheight"/>
                <w:rFonts w:eastAsia="Times New Roman"/>
                <w:bCs/>
              </w:rPr>
              <w:t xml:space="preserve"> </w:t>
            </w:r>
            <w:r w:rsidR="002A75DB" w:rsidRPr="003037F0">
              <w:rPr>
                <w:rStyle w:val="formcontrolautoheight"/>
                <w:rFonts w:eastAsia="Times New Roman"/>
                <w:bCs/>
              </w:rPr>
              <w:t>zaposlenih</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angažovanih</w:t>
            </w:r>
            <w:r w:rsidRPr="003037F0">
              <w:rPr>
                <w:rStyle w:val="formcontrolautoheight"/>
                <w:rFonts w:eastAsia="Times New Roman"/>
                <w:bCs/>
              </w:rPr>
              <w:t xml:space="preserve"> </w:t>
            </w:r>
            <w:r w:rsidR="002A75DB" w:rsidRPr="003037F0">
              <w:rPr>
                <w:rStyle w:val="formcontrolautoheight"/>
                <w:rFonts w:eastAsia="Times New Roman"/>
                <w:bCs/>
              </w:rPr>
              <w:t>radnika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ugovora</w:t>
            </w:r>
            <w:r w:rsidRPr="003037F0">
              <w:rPr>
                <w:rStyle w:val="formcontrolautoheight"/>
                <w:rFonts w:eastAsia="Times New Roman"/>
                <w:bCs/>
              </w:rPr>
              <w:t>/</w:t>
            </w:r>
            <w:r w:rsidR="002A75DB" w:rsidRPr="003037F0">
              <w:rPr>
                <w:rStyle w:val="formcontrolautoheight"/>
                <w:rFonts w:eastAsia="Times New Roman"/>
                <w:bCs/>
              </w:rPr>
              <w:t>statusu</w:t>
            </w:r>
            <w:r w:rsidRPr="003037F0">
              <w:rPr>
                <w:rStyle w:val="formcontrolautoheight"/>
                <w:rFonts w:eastAsia="Times New Roman"/>
                <w:bCs/>
              </w:rPr>
              <w:t xml:space="preserve"> </w:t>
            </w:r>
            <w:r w:rsidR="002A75DB" w:rsidRPr="003037F0">
              <w:rPr>
                <w:rStyle w:val="formcontrolautoheight"/>
                <w:rFonts w:eastAsia="Times New Roman"/>
                <w:bCs/>
              </w:rPr>
              <w:t>zaposlenosti</w:t>
            </w:r>
            <w:r w:rsidRPr="003037F0">
              <w:rPr>
                <w:rStyle w:val="formcontrolautoheight"/>
                <w:rFonts w:eastAsia="Times New Roman"/>
                <w:bCs/>
              </w:rPr>
              <w:t xml:space="preserve">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Vrsta</w:t>
            </w:r>
            <w:r w:rsidR="00475CC6" w:rsidRPr="003037F0">
              <w:rPr>
                <w:rFonts w:eastAsia="Times New Roman"/>
                <w:bCs/>
              </w:rPr>
              <w:t xml:space="preserve"> </w:t>
            </w:r>
            <w:r w:rsidRPr="003037F0">
              <w:rPr>
                <w:rFonts w:eastAsia="Times New Roman"/>
                <w:bCs/>
              </w:rPr>
              <w:t>ugovora</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radu</w:t>
            </w:r>
            <w:r w:rsidR="00475CC6" w:rsidRPr="003037F0">
              <w:rPr>
                <w:rFonts w:eastAsia="Times New Roman"/>
                <w:bCs/>
              </w:rPr>
              <w:t>/</w:t>
            </w:r>
            <w:r w:rsidRPr="003037F0">
              <w:rPr>
                <w:rFonts w:eastAsia="Times New Roman"/>
                <w:bCs/>
              </w:rPr>
              <w:t>statusa</w:t>
            </w:r>
            <w:r w:rsidR="00475CC6" w:rsidRPr="003037F0">
              <w:rPr>
                <w:rFonts w:eastAsia="Times New Roman"/>
                <w:bCs/>
              </w:rPr>
              <w:t xml:space="preserve"> </w:t>
            </w:r>
            <w:r w:rsidRPr="003037F0">
              <w:rPr>
                <w:rFonts w:eastAsia="Times New Roman"/>
                <w:bCs/>
              </w:rPr>
              <w:t>zaposlenosti</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radu</w:t>
            </w:r>
            <w:r w:rsidR="00475CC6" w:rsidRPr="003037F0">
              <w:rPr>
                <w:rFonts w:eastAsia="Times New Roman"/>
                <w:bCs/>
              </w:rPr>
              <w:t xml:space="preserve"> </w:t>
            </w:r>
            <w:r w:rsidRPr="003037F0">
              <w:rPr>
                <w:rFonts w:eastAsia="Times New Roman"/>
                <w:bCs/>
              </w:rPr>
              <w:t>na</w:t>
            </w:r>
            <w:r w:rsidR="00475CC6" w:rsidRPr="003037F0">
              <w:rPr>
                <w:rFonts w:eastAsia="Times New Roman"/>
                <w:bCs/>
              </w:rPr>
              <w:t xml:space="preserve"> </w:t>
            </w:r>
            <w:r w:rsidRPr="003037F0">
              <w:rPr>
                <w:rFonts w:eastAsia="Times New Roman"/>
                <w:bCs/>
              </w:rPr>
              <w:t>neodređeno</w:t>
            </w:r>
            <w:r w:rsidR="00475CC6" w:rsidRPr="003037F0">
              <w:rPr>
                <w:rFonts w:eastAsia="Times New Roman"/>
                <w:bCs/>
              </w:rPr>
              <w:t xml:space="preserve"> </w:t>
            </w:r>
            <w:r w:rsidRPr="003037F0">
              <w:rPr>
                <w:rFonts w:eastAsia="Times New Roman"/>
                <w:bCs/>
              </w:rPr>
              <w:t>vreme</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23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radu</w:t>
            </w:r>
            <w:r w:rsidR="00475CC6" w:rsidRPr="003037F0">
              <w:rPr>
                <w:rFonts w:eastAsia="Times New Roman"/>
                <w:bCs/>
              </w:rPr>
              <w:t xml:space="preserve"> </w:t>
            </w:r>
            <w:r w:rsidRPr="003037F0">
              <w:rPr>
                <w:rFonts w:eastAsia="Times New Roman"/>
                <w:bCs/>
              </w:rPr>
              <w:t>na</w:t>
            </w:r>
            <w:r w:rsidR="00475CC6" w:rsidRPr="003037F0">
              <w:rPr>
                <w:rFonts w:eastAsia="Times New Roman"/>
                <w:bCs/>
              </w:rPr>
              <w:t xml:space="preserve"> </w:t>
            </w:r>
            <w:r w:rsidRPr="003037F0">
              <w:rPr>
                <w:rFonts w:eastAsia="Times New Roman"/>
                <w:bCs/>
              </w:rPr>
              <w:t>određeno</w:t>
            </w:r>
            <w:r w:rsidR="00475CC6" w:rsidRPr="003037F0">
              <w:rPr>
                <w:rFonts w:eastAsia="Times New Roman"/>
                <w:bCs/>
              </w:rPr>
              <w:t xml:space="preserve"> </w:t>
            </w:r>
            <w:r w:rsidRPr="003037F0">
              <w:rPr>
                <w:rFonts w:eastAsia="Times New Roman"/>
                <w:bCs/>
              </w:rPr>
              <w:t>vreme</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obavljanju</w:t>
            </w:r>
            <w:r w:rsidR="00475CC6" w:rsidRPr="003037F0">
              <w:rPr>
                <w:rFonts w:eastAsia="Times New Roman"/>
                <w:bCs/>
              </w:rPr>
              <w:t xml:space="preserve"> </w:t>
            </w:r>
            <w:r w:rsidRPr="003037F0">
              <w:rPr>
                <w:rFonts w:eastAsia="Times New Roman"/>
                <w:bCs/>
              </w:rPr>
              <w:t>privremenih</w:t>
            </w:r>
            <w:r w:rsidR="00475CC6" w:rsidRPr="003037F0">
              <w:rPr>
                <w:rFonts w:eastAsia="Times New Roman"/>
                <w:bCs/>
              </w:rPr>
              <w:t xml:space="preserve"> </w:t>
            </w:r>
            <w:r w:rsidRPr="003037F0">
              <w:rPr>
                <w:rFonts w:eastAsia="Times New Roman"/>
                <w:bCs/>
              </w:rPr>
              <w:t>i</w:t>
            </w:r>
            <w:r w:rsidR="00475CC6" w:rsidRPr="003037F0">
              <w:rPr>
                <w:rFonts w:eastAsia="Times New Roman"/>
                <w:bCs/>
              </w:rPr>
              <w:t xml:space="preserve"> </w:t>
            </w:r>
            <w:r w:rsidRPr="003037F0">
              <w:rPr>
                <w:rFonts w:eastAsia="Times New Roman"/>
                <w:bCs/>
              </w:rPr>
              <w:t>povremenih</w:t>
            </w:r>
            <w:r w:rsidR="00475CC6" w:rsidRPr="003037F0">
              <w:rPr>
                <w:rFonts w:eastAsia="Times New Roman"/>
                <w:bCs/>
              </w:rPr>
              <w:t xml:space="preserve"> </w:t>
            </w:r>
            <w:r w:rsidRPr="003037F0">
              <w:rPr>
                <w:rFonts w:eastAsia="Times New Roman"/>
                <w:bCs/>
              </w:rPr>
              <w:t>poslova</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delu</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autorskom</w:t>
            </w:r>
            <w:r w:rsidR="00475CC6" w:rsidRPr="003037F0">
              <w:rPr>
                <w:rFonts w:eastAsia="Times New Roman"/>
                <w:bCs/>
              </w:rPr>
              <w:t xml:space="preserve"> </w:t>
            </w:r>
            <w:r w:rsidRPr="003037F0">
              <w:rPr>
                <w:rFonts w:eastAsia="Times New Roman"/>
                <w:bCs/>
              </w:rPr>
              <w:t>delu</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volontiranju</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Mirovanje</w:t>
            </w:r>
            <w:r w:rsidR="00475CC6" w:rsidRPr="003037F0">
              <w:rPr>
                <w:rFonts w:eastAsia="Times New Roman"/>
                <w:bCs/>
              </w:rPr>
              <w:t xml:space="preserve"> </w:t>
            </w:r>
            <w:r w:rsidRPr="003037F0">
              <w:rPr>
                <w:rFonts w:eastAsia="Times New Roman"/>
                <w:bCs/>
              </w:rPr>
              <w:t>radnog</w:t>
            </w:r>
            <w:r w:rsidR="00475CC6" w:rsidRPr="003037F0">
              <w:rPr>
                <w:rFonts w:eastAsia="Times New Roman"/>
                <w:bCs/>
              </w:rPr>
              <w:t xml:space="preserve"> </w:t>
            </w:r>
            <w:r w:rsidRPr="003037F0">
              <w:rPr>
                <w:rFonts w:eastAsia="Times New Roman"/>
                <w:bCs/>
              </w:rPr>
              <w:t>odnosa</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Plaćeno</w:t>
            </w:r>
            <w:r w:rsidR="00475CC6" w:rsidRPr="003037F0">
              <w:rPr>
                <w:rFonts w:eastAsia="Times New Roman"/>
                <w:bCs/>
              </w:rPr>
              <w:t xml:space="preserve"> </w:t>
            </w:r>
            <w:r w:rsidRPr="003037F0">
              <w:rPr>
                <w:rFonts w:eastAsia="Times New Roman"/>
                <w:bCs/>
              </w:rPr>
              <w:t>odsustvo</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Neplaćeno</w:t>
            </w:r>
            <w:r w:rsidR="00475CC6" w:rsidRPr="003037F0">
              <w:rPr>
                <w:rFonts w:eastAsia="Times New Roman"/>
                <w:bCs/>
              </w:rPr>
              <w:t xml:space="preserve"> </w:t>
            </w:r>
            <w:r w:rsidRPr="003037F0">
              <w:rPr>
                <w:rFonts w:eastAsia="Times New Roman"/>
                <w:bCs/>
              </w:rPr>
              <w:t>odsustvo</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Porodiljsko</w:t>
            </w:r>
            <w:r w:rsidR="00475CC6" w:rsidRPr="003037F0">
              <w:rPr>
                <w:rFonts w:eastAsia="Times New Roman"/>
                <w:bCs/>
              </w:rPr>
              <w:t xml:space="preserve"> </w:t>
            </w:r>
            <w:r w:rsidRPr="003037F0">
              <w:rPr>
                <w:rFonts w:eastAsia="Times New Roman"/>
                <w:bCs/>
              </w:rPr>
              <w:t>odsustvo</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Odsustvo</w:t>
            </w:r>
            <w:r w:rsidR="00475CC6" w:rsidRPr="003037F0">
              <w:rPr>
                <w:rFonts w:eastAsia="Times New Roman"/>
                <w:bCs/>
              </w:rPr>
              <w:t xml:space="preserve"> </w:t>
            </w:r>
            <w:r w:rsidRPr="003037F0">
              <w:rPr>
                <w:rFonts w:eastAsia="Times New Roman"/>
                <w:bCs/>
              </w:rPr>
              <w:t>radi</w:t>
            </w:r>
            <w:r w:rsidR="00475CC6" w:rsidRPr="003037F0">
              <w:rPr>
                <w:rFonts w:eastAsia="Times New Roman"/>
                <w:bCs/>
              </w:rPr>
              <w:t xml:space="preserve"> </w:t>
            </w:r>
            <w:r w:rsidRPr="003037F0">
              <w:rPr>
                <w:rFonts w:eastAsia="Times New Roman"/>
                <w:bCs/>
              </w:rPr>
              <w:t>nege</w:t>
            </w:r>
            <w:r w:rsidR="00475CC6" w:rsidRPr="003037F0">
              <w:rPr>
                <w:rFonts w:eastAsia="Times New Roman"/>
                <w:bCs/>
              </w:rPr>
              <w:t xml:space="preserve"> </w:t>
            </w:r>
            <w:r w:rsidRPr="003037F0">
              <w:rPr>
                <w:rFonts w:eastAsia="Times New Roman"/>
                <w:bCs/>
              </w:rPr>
              <w:t>deteta</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Bolovanje</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Odsustvo</w:t>
            </w:r>
            <w:r w:rsidR="00475CC6" w:rsidRPr="003037F0">
              <w:rPr>
                <w:rFonts w:eastAsia="Times New Roman"/>
                <w:bCs/>
              </w:rPr>
              <w:t xml:space="preserve"> </w:t>
            </w:r>
            <w:r w:rsidRPr="003037F0">
              <w:rPr>
                <w:rFonts w:eastAsia="Times New Roman"/>
                <w:bCs/>
              </w:rPr>
              <w:t>radi</w:t>
            </w:r>
            <w:r w:rsidR="00475CC6" w:rsidRPr="003037F0">
              <w:rPr>
                <w:rFonts w:eastAsia="Times New Roman"/>
                <w:bCs/>
              </w:rPr>
              <w:t xml:space="preserve"> </w:t>
            </w:r>
            <w:r w:rsidRPr="003037F0">
              <w:rPr>
                <w:rFonts w:eastAsia="Times New Roman"/>
                <w:bCs/>
              </w:rPr>
              <w:t>posebne</w:t>
            </w:r>
            <w:r w:rsidR="00475CC6" w:rsidRPr="003037F0">
              <w:rPr>
                <w:rFonts w:eastAsia="Times New Roman"/>
                <w:bCs/>
              </w:rPr>
              <w:t xml:space="preserve"> </w:t>
            </w:r>
            <w:r w:rsidRPr="003037F0">
              <w:rPr>
                <w:rFonts w:eastAsia="Times New Roman"/>
                <w:bCs/>
              </w:rPr>
              <w:t>nege</w:t>
            </w:r>
            <w:r w:rsidR="00475CC6" w:rsidRPr="003037F0">
              <w:rPr>
                <w:rFonts w:eastAsia="Times New Roman"/>
                <w:bCs/>
              </w:rPr>
              <w:t xml:space="preserve"> </w:t>
            </w:r>
            <w:r w:rsidRPr="003037F0">
              <w:rPr>
                <w:rFonts w:eastAsia="Times New Roman"/>
                <w:bCs/>
              </w:rPr>
              <w:t>deteta</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07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93" w:type="dxa"/>
        </w:trPr>
        <w:tc>
          <w:tcPr>
            <w:tcW w:w="486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Upućivanje</w:t>
            </w:r>
            <w:r w:rsidR="00475CC6" w:rsidRPr="003037F0">
              <w:rPr>
                <w:rFonts w:eastAsia="Times New Roman"/>
                <w:bCs/>
              </w:rPr>
              <w:t xml:space="preserve"> </w:t>
            </w:r>
            <w:r w:rsidRPr="003037F0">
              <w:rPr>
                <w:rFonts w:eastAsia="Times New Roman"/>
                <w:bCs/>
              </w:rPr>
              <w:t>na</w:t>
            </w:r>
            <w:r w:rsidR="00475CC6" w:rsidRPr="003037F0">
              <w:rPr>
                <w:rFonts w:eastAsia="Times New Roman"/>
                <w:bCs/>
              </w:rPr>
              <w:t xml:space="preserve"> </w:t>
            </w:r>
            <w:r w:rsidRPr="003037F0">
              <w:rPr>
                <w:rFonts w:eastAsia="Times New Roman"/>
                <w:bCs/>
              </w:rPr>
              <w:t>rad</w:t>
            </w:r>
            <w:r w:rsidR="00475CC6" w:rsidRPr="003037F0">
              <w:rPr>
                <w:rFonts w:eastAsia="Times New Roman"/>
                <w:bCs/>
              </w:rPr>
              <w:t xml:space="preserve"> </w:t>
            </w:r>
            <w:r w:rsidRPr="003037F0">
              <w:rPr>
                <w:rFonts w:eastAsia="Times New Roman"/>
                <w:bCs/>
              </w:rPr>
              <w:t>kod</w:t>
            </w:r>
            <w:r w:rsidR="00475CC6" w:rsidRPr="003037F0">
              <w:rPr>
                <w:rFonts w:eastAsia="Times New Roman"/>
                <w:bCs/>
              </w:rPr>
              <w:t xml:space="preserve"> </w:t>
            </w:r>
            <w:r w:rsidRPr="003037F0">
              <w:rPr>
                <w:rFonts w:eastAsia="Times New Roman"/>
                <w:bCs/>
              </w:rPr>
              <w:t>drugog</w:t>
            </w:r>
            <w:r w:rsidR="00475CC6" w:rsidRPr="003037F0">
              <w:rPr>
                <w:rFonts w:eastAsia="Times New Roman"/>
                <w:bCs/>
              </w:rPr>
              <w:t xml:space="preserve"> </w:t>
            </w:r>
            <w:r w:rsidRPr="003037F0">
              <w:rPr>
                <w:rFonts w:eastAsia="Times New Roman"/>
                <w:bCs/>
              </w:rPr>
              <w:t>poslodavca</w:t>
            </w:r>
            <w:r w:rsidR="00475CC6" w:rsidRPr="003037F0">
              <w:rPr>
                <w:rFonts w:eastAsia="Times New Roman"/>
                <w:bCs/>
              </w:rPr>
              <w:t xml:space="preserve"> </w:t>
            </w:r>
          </w:p>
        </w:tc>
        <w:tc>
          <w:tcPr>
            <w:tcW w:w="457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bl>
    <w:p w:rsidR="00475CC6" w:rsidRPr="003037F0" w:rsidRDefault="00475CC6" w:rsidP="00475CC6"/>
    <w:p w:rsidR="00475CC6" w:rsidRDefault="00475CC6" w:rsidP="00475CC6"/>
    <w:p w:rsidR="000722A3" w:rsidRDefault="000722A3" w:rsidP="00475CC6"/>
    <w:p w:rsidR="000722A3" w:rsidRDefault="000722A3" w:rsidP="00475CC6"/>
    <w:p w:rsidR="000722A3" w:rsidRDefault="000722A3" w:rsidP="00475CC6"/>
    <w:p w:rsidR="000722A3" w:rsidRDefault="000722A3" w:rsidP="00475CC6"/>
    <w:p w:rsidR="000722A3" w:rsidRDefault="000722A3" w:rsidP="00475CC6"/>
    <w:tbl>
      <w:tblPr>
        <w:tblW w:w="0" w:type="auto"/>
        <w:tblLayout w:type="fixed"/>
        <w:tblCellMar>
          <w:top w:w="15" w:type="dxa"/>
          <w:left w:w="15" w:type="dxa"/>
          <w:bottom w:w="15" w:type="dxa"/>
          <w:right w:w="15" w:type="dxa"/>
        </w:tblCellMar>
        <w:tblLook w:val="04A0"/>
      </w:tblPr>
      <w:tblGrid>
        <w:gridCol w:w="616"/>
        <w:gridCol w:w="554"/>
        <w:gridCol w:w="356"/>
        <w:gridCol w:w="474"/>
        <w:gridCol w:w="425"/>
        <w:gridCol w:w="425"/>
        <w:gridCol w:w="426"/>
        <w:gridCol w:w="567"/>
        <w:gridCol w:w="567"/>
        <w:gridCol w:w="425"/>
        <w:gridCol w:w="709"/>
        <w:gridCol w:w="425"/>
        <w:gridCol w:w="709"/>
        <w:gridCol w:w="567"/>
        <w:gridCol w:w="865"/>
        <w:gridCol w:w="711"/>
        <w:gridCol w:w="615"/>
      </w:tblGrid>
      <w:tr w:rsidR="00475CC6" w:rsidRPr="003037F0" w:rsidTr="000722A3">
        <w:trPr>
          <w:tblHeader/>
        </w:trPr>
        <w:tc>
          <w:tcPr>
            <w:tcW w:w="9436" w:type="dxa"/>
            <w:gridSpan w:val="17"/>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t xml:space="preserve">2. </w:t>
            </w:r>
            <w:r w:rsidR="002A75DB" w:rsidRPr="003037F0">
              <w:rPr>
                <w:rStyle w:val="formcontrolautoheight"/>
                <w:rFonts w:eastAsia="Times New Roman"/>
                <w:bCs/>
              </w:rPr>
              <w:t>Struktura</w:t>
            </w:r>
            <w:r w:rsidRPr="003037F0">
              <w:rPr>
                <w:rStyle w:val="formcontrolautoheight"/>
                <w:rFonts w:eastAsia="Times New Roman"/>
                <w:bCs/>
              </w:rPr>
              <w:t xml:space="preserve"> </w:t>
            </w:r>
            <w:r w:rsidR="002A75DB" w:rsidRPr="003037F0">
              <w:rPr>
                <w:rStyle w:val="formcontrolautoheight"/>
                <w:rFonts w:eastAsia="Times New Roman"/>
                <w:bCs/>
              </w:rPr>
              <w:t>zaposlenih</w:t>
            </w:r>
            <w:r w:rsidRPr="003037F0">
              <w:rPr>
                <w:rStyle w:val="formcontrolautoheight"/>
                <w:rFonts w:eastAsia="Times New Roman"/>
                <w:bCs/>
              </w:rPr>
              <w:t xml:space="preserve"> </w:t>
            </w:r>
            <w:r w:rsidR="002A75DB" w:rsidRPr="003037F0">
              <w:rPr>
                <w:rStyle w:val="formcontrolautoheight"/>
                <w:rFonts w:eastAsia="Times New Roman"/>
                <w:bCs/>
              </w:rPr>
              <w:t>radnika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neodređeno</w:t>
            </w:r>
            <w:r w:rsidRPr="003037F0">
              <w:rPr>
                <w:rStyle w:val="formcontrolautoheight"/>
                <w:rFonts w:eastAsia="Times New Roman"/>
                <w:bCs/>
              </w:rPr>
              <w:t xml:space="preserve"> </w:t>
            </w:r>
            <w:r w:rsidR="002A75DB" w:rsidRPr="003037F0">
              <w:rPr>
                <w:rStyle w:val="formcontrolautoheight"/>
                <w:rFonts w:eastAsia="Times New Roman"/>
                <w:bCs/>
              </w:rPr>
              <w:t>vreme</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poslovima</w:t>
            </w:r>
            <w:r w:rsidRPr="003037F0">
              <w:rPr>
                <w:rStyle w:val="formcontrolautoheight"/>
                <w:rFonts w:eastAsia="Times New Roman"/>
                <w:bCs/>
              </w:rPr>
              <w:t xml:space="preserve"> </w:t>
            </w:r>
            <w:r w:rsidR="002A75DB" w:rsidRPr="003037F0">
              <w:rPr>
                <w:rStyle w:val="formcontrolautoheight"/>
                <w:rFonts w:eastAsia="Times New Roman"/>
                <w:bCs/>
              </w:rPr>
              <w:t>javnih</w:t>
            </w:r>
            <w:r w:rsidRPr="003037F0">
              <w:rPr>
                <w:rStyle w:val="formcontrolautoheight"/>
                <w:rFonts w:eastAsia="Times New Roman"/>
                <w:bCs/>
              </w:rPr>
              <w:t xml:space="preserve"> </w:t>
            </w:r>
            <w:r w:rsidR="002A75DB" w:rsidRPr="003037F0">
              <w:rPr>
                <w:rStyle w:val="formcontrolautoheight"/>
                <w:rFonts w:eastAsia="Times New Roman"/>
                <w:bCs/>
              </w:rPr>
              <w:t>ovlašćenja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poslova</w:t>
            </w:r>
            <w:r w:rsidRPr="003037F0">
              <w:rPr>
                <w:rStyle w:val="formcontrolautoheight"/>
                <w:rFonts w:eastAsia="Times New Roman"/>
                <w:bCs/>
              </w:rPr>
              <w:t xml:space="preserve"> </w:t>
            </w:r>
            <w:r w:rsidRPr="003037F0">
              <w:rPr>
                <w:rStyle w:val="glyphicon"/>
                <w:rFonts w:eastAsia="Times New Roman"/>
                <w:bCs/>
              </w:rPr>
              <w:t xml:space="preserve"> </w:t>
            </w:r>
          </w:p>
        </w:tc>
      </w:tr>
      <w:tr w:rsidR="002A75DB" w:rsidRPr="003037F0" w:rsidTr="000722A3">
        <w:tc>
          <w:tcPr>
            <w:tcW w:w="61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0722A3" w:rsidP="00475CC6">
            <w:pPr>
              <w:rPr>
                <w:rFonts w:eastAsia="Times New Roman"/>
              </w:rPr>
            </w:pPr>
            <w:r>
              <w:rPr>
                <w:rFonts w:eastAsia="Times New Roman"/>
                <w:bCs/>
              </w:rPr>
              <w:t>O</w:t>
            </w:r>
            <w:r w:rsidRPr="003037F0">
              <w:rPr>
                <w:rFonts w:eastAsia="Times New Roman"/>
                <w:bCs/>
              </w:rPr>
              <w:t xml:space="preserve">soblje </w:t>
            </w:r>
            <w:r w:rsidR="002A75DB" w:rsidRPr="003037F0">
              <w:rPr>
                <w:rFonts w:eastAsia="Times New Roman"/>
                <w:bCs/>
              </w:rPr>
              <w:t>Starost</w:t>
            </w:r>
            <w:r w:rsidR="00475CC6" w:rsidRPr="003037F0">
              <w:rPr>
                <w:rFonts w:eastAsia="Times New Roman"/>
                <w:bCs/>
              </w:rPr>
              <w:t xml:space="preserve"> </w:t>
            </w:r>
          </w:p>
        </w:tc>
        <w:tc>
          <w:tcPr>
            <w:tcW w:w="9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Rukovodeći</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8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Stručni</w:t>
            </w:r>
            <w:r w:rsidR="00475CC6" w:rsidRPr="003037F0">
              <w:rPr>
                <w:rFonts w:eastAsia="Times New Roman"/>
                <w:bCs/>
              </w:rPr>
              <w:t xml:space="preserve"> </w:t>
            </w:r>
            <w:r w:rsidRPr="003037F0">
              <w:rPr>
                <w:rFonts w:eastAsia="Times New Roman"/>
                <w:bCs/>
              </w:rPr>
              <w:t>radnici</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8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Stručni</w:t>
            </w:r>
            <w:r w:rsidR="00475CC6" w:rsidRPr="003037F0">
              <w:rPr>
                <w:rFonts w:eastAsia="Times New Roman"/>
                <w:bCs/>
              </w:rPr>
              <w:t xml:space="preserve"> </w:t>
            </w:r>
            <w:r w:rsidRPr="003037F0">
              <w:rPr>
                <w:rFonts w:eastAsia="Times New Roman"/>
                <w:bCs/>
              </w:rPr>
              <w:t>saradnici</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113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Administrativno</w:t>
            </w:r>
            <w:r w:rsidR="00475CC6" w:rsidRPr="003037F0">
              <w:rPr>
                <w:rFonts w:eastAsia="Times New Roman"/>
                <w:bCs/>
              </w:rPr>
              <w:t xml:space="preserve"> </w:t>
            </w:r>
            <w:r w:rsidRPr="003037F0">
              <w:rPr>
                <w:rFonts w:eastAsia="Times New Roman"/>
                <w:bCs/>
              </w:rPr>
              <w:t>Finansijski</w:t>
            </w:r>
            <w:r w:rsidR="00475CC6" w:rsidRPr="003037F0">
              <w:rPr>
                <w:rFonts w:eastAsia="Times New Roman"/>
                <w:bCs/>
              </w:rPr>
              <w:t xml:space="preserve"> </w:t>
            </w:r>
          </w:p>
        </w:tc>
        <w:tc>
          <w:tcPr>
            <w:tcW w:w="113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Tehničko</w:t>
            </w:r>
            <w:r w:rsidR="00475CC6" w:rsidRPr="003037F0">
              <w:rPr>
                <w:rFonts w:eastAsia="Times New Roman"/>
                <w:bCs/>
              </w:rPr>
              <w:t xml:space="preserve"> </w:t>
            </w:r>
            <w:r w:rsidRPr="003037F0">
              <w:rPr>
                <w:rFonts w:eastAsia="Times New Roman"/>
                <w:bCs/>
              </w:rPr>
              <w:t>osoblje</w:t>
            </w:r>
            <w:r w:rsidR="00475CC6" w:rsidRPr="003037F0">
              <w:rPr>
                <w:rFonts w:eastAsia="Times New Roman"/>
                <w:bCs/>
              </w:rPr>
              <w:t xml:space="preserve"> </w:t>
            </w:r>
          </w:p>
        </w:tc>
        <w:tc>
          <w:tcPr>
            <w:tcW w:w="42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r w:rsidRPr="003037F0">
              <w:rPr>
                <w:rFonts w:eastAsia="Times New Roman"/>
                <w:bCs/>
              </w:rPr>
              <w:t>Rukovodeći</w:t>
            </w:r>
            <w:r w:rsidR="00475CC6" w:rsidRPr="003037F0">
              <w:rPr>
                <w:rFonts w:eastAsia="Times New Roman"/>
                <w:bCs/>
              </w:rPr>
              <w:t xml:space="preserve"> </w:t>
            </w:r>
          </w:p>
        </w:tc>
        <w:tc>
          <w:tcPr>
            <w:tcW w:w="70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r w:rsidRPr="003037F0">
              <w:rPr>
                <w:rFonts w:eastAsia="Times New Roman"/>
                <w:bCs/>
              </w:rPr>
              <w:t>Stručni</w:t>
            </w:r>
            <w:r w:rsidR="00475CC6" w:rsidRPr="003037F0">
              <w:rPr>
                <w:rFonts w:eastAsia="Times New Roman"/>
                <w:bCs/>
              </w:rPr>
              <w:t xml:space="preserve"> </w:t>
            </w:r>
            <w:r w:rsidRPr="003037F0">
              <w:rPr>
                <w:rFonts w:eastAsia="Times New Roman"/>
                <w:bCs/>
              </w:rPr>
              <w:t>radnici</w:t>
            </w:r>
            <w:r w:rsidR="00475CC6" w:rsidRPr="003037F0">
              <w:rPr>
                <w:rFonts w:eastAsia="Times New Roman"/>
                <w:bCs/>
              </w:rPr>
              <w:t xml:space="preserve"> </w:t>
            </w:r>
          </w:p>
        </w:tc>
        <w:tc>
          <w:tcPr>
            <w:tcW w:w="56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r w:rsidRPr="003037F0">
              <w:rPr>
                <w:rFonts w:eastAsia="Times New Roman"/>
                <w:bCs/>
              </w:rPr>
              <w:t>Stručni</w:t>
            </w:r>
            <w:r w:rsidR="00475CC6" w:rsidRPr="003037F0">
              <w:rPr>
                <w:rFonts w:eastAsia="Times New Roman"/>
                <w:bCs/>
              </w:rPr>
              <w:t xml:space="preserve"> </w:t>
            </w:r>
            <w:r w:rsidRPr="003037F0">
              <w:rPr>
                <w:rFonts w:eastAsia="Times New Roman"/>
                <w:bCs/>
              </w:rPr>
              <w:t>saradnici</w:t>
            </w:r>
            <w:r w:rsidR="00475CC6" w:rsidRPr="003037F0">
              <w:rPr>
                <w:rFonts w:eastAsia="Times New Roman"/>
                <w:bCs/>
              </w:rPr>
              <w:t xml:space="preserve"> </w:t>
            </w:r>
          </w:p>
        </w:tc>
        <w:tc>
          <w:tcPr>
            <w:tcW w:w="86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r w:rsidRPr="003037F0">
              <w:rPr>
                <w:rFonts w:eastAsia="Times New Roman"/>
                <w:bCs/>
              </w:rPr>
              <w:t>Administrativno</w:t>
            </w:r>
            <w:r w:rsidR="00475CC6" w:rsidRPr="003037F0">
              <w:rPr>
                <w:rFonts w:eastAsia="Times New Roman"/>
                <w:bCs/>
              </w:rPr>
              <w:t xml:space="preserve"> </w:t>
            </w:r>
            <w:r w:rsidRPr="003037F0">
              <w:rPr>
                <w:rFonts w:eastAsia="Times New Roman"/>
                <w:bCs/>
              </w:rPr>
              <w:t>Finansijski</w:t>
            </w:r>
            <w:r w:rsidR="00475CC6" w:rsidRPr="003037F0">
              <w:rPr>
                <w:rFonts w:eastAsia="Times New Roman"/>
                <w:bCs/>
              </w:rPr>
              <w:t xml:space="preserve"> </w:t>
            </w:r>
          </w:p>
        </w:tc>
        <w:tc>
          <w:tcPr>
            <w:tcW w:w="71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0722A3" w:rsidRDefault="002A75DB" w:rsidP="00475CC6">
            <w:pPr>
              <w:rPr>
                <w:rFonts w:eastAsia="Times New Roman"/>
                <w:bCs/>
              </w:rPr>
            </w:pPr>
            <w:r w:rsidRPr="003037F0">
              <w:rPr>
                <w:rFonts w:eastAsia="Times New Roman"/>
                <w:bCs/>
              </w:rPr>
              <w:t>Ukupno</w:t>
            </w:r>
            <w:r w:rsidR="00475CC6" w:rsidRPr="003037F0">
              <w:rPr>
                <w:rFonts w:eastAsia="Times New Roman"/>
                <w:bCs/>
              </w:rPr>
              <w:t xml:space="preserve"> </w:t>
            </w:r>
            <w:r w:rsidRPr="003037F0">
              <w:rPr>
                <w:rFonts w:eastAsia="Times New Roman"/>
                <w:bCs/>
              </w:rPr>
              <w:t>Tehničko</w:t>
            </w:r>
            <w:r w:rsidR="00475CC6" w:rsidRPr="003037F0">
              <w:rPr>
                <w:rFonts w:eastAsia="Times New Roman"/>
                <w:bCs/>
              </w:rPr>
              <w:t xml:space="preserve"> </w:t>
            </w:r>
          </w:p>
          <w:p w:rsidR="000722A3" w:rsidRDefault="000722A3" w:rsidP="00475CC6">
            <w:pPr>
              <w:rPr>
                <w:rFonts w:eastAsia="Times New Roman"/>
                <w:bCs/>
              </w:rPr>
            </w:pPr>
          </w:p>
          <w:p w:rsidR="00475CC6" w:rsidRPr="003037F0" w:rsidRDefault="00475CC6" w:rsidP="00475CC6">
            <w:pPr>
              <w:rPr>
                <w:rFonts w:eastAsia="Times New Roman"/>
              </w:rPr>
            </w:pPr>
          </w:p>
        </w:tc>
        <w:tc>
          <w:tcPr>
            <w:tcW w:w="61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r>
      <w:tr w:rsidR="000722A3" w:rsidRPr="003037F0" w:rsidTr="000722A3">
        <w:tc>
          <w:tcPr>
            <w:tcW w:w="616" w:type="dxa"/>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5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3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4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425" w:type="dxa"/>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709" w:type="dxa"/>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567" w:type="dxa"/>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865" w:type="dxa"/>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711" w:type="dxa"/>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615" w:type="dxa"/>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r>
      <w:tr w:rsidR="000722A3" w:rsidRPr="003037F0" w:rsidTr="000722A3">
        <w:tc>
          <w:tcPr>
            <w:tcW w:w="6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Do</w:t>
            </w:r>
            <w:r w:rsidR="00475CC6" w:rsidRPr="003037F0">
              <w:rPr>
                <w:rFonts w:eastAsia="Times New Roman"/>
                <w:bCs/>
              </w:rPr>
              <w:t xml:space="preserve"> 29 </w:t>
            </w:r>
            <w:r w:rsidRPr="003037F0">
              <w:rPr>
                <w:rFonts w:eastAsia="Times New Roman"/>
                <w:bCs/>
              </w:rPr>
              <w:t>god</w:t>
            </w:r>
            <w:r w:rsidR="00475CC6" w:rsidRPr="003037F0">
              <w:rPr>
                <w:rFonts w:eastAsia="Times New Roman"/>
                <w:bCs/>
              </w:rPr>
              <w:t xml:space="preserve">. </w:t>
            </w:r>
          </w:p>
        </w:tc>
        <w:tc>
          <w:tcPr>
            <w:tcW w:w="5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3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8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6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0722A3" w:rsidRPr="003037F0" w:rsidTr="000722A3">
        <w:tc>
          <w:tcPr>
            <w:tcW w:w="6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30 – 39 </w:t>
            </w:r>
          </w:p>
        </w:tc>
        <w:tc>
          <w:tcPr>
            <w:tcW w:w="5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3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4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4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8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7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6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 </w:t>
            </w:r>
          </w:p>
        </w:tc>
      </w:tr>
      <w:tr w:rsidR="000722A3" w:rsidRPr="003037F0" w:rsidTr="000722A3">
        <w:tc>
          <w:tcPr>
            <w:tcW w:w="6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40 – 49 </w:t>
            </w:r>
          </w:p>
        </w:tc>
        <w:tc>
          <w:tcPr>
            <w:tcW w:w="5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3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8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7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6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 </w:t>
            </w:r>
          </w:p>
        </w:tc>
      </w:tr>
      <w:tr w:rsidR="000722A3" w:rsidRPr="003037F0" w:rsidTr="000722A3">
        <w:tc>
          <w:tcPr>
            <w:tcW w:w="6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50 – 59 </w:t>
            </w:r>
          </w:p>
        </w:tc>
        <w:tc>
          <w:tcPr>
            <w:tcW w:w="5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3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8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8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6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8 </w:t>
            </w:r>
          </w:p>
        </w:tc>
      </w:tr>
      <w:tr w:rsidR="000722A3" w:rsidRPr="003037F0" w:rsidTr="000722A3">
        <w:tc>
          <w:tcPr>
            <w:tcW w:w="6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60 - 64 </w:t>
            </w:r>
          </w:p>
        </w:tc>
        <w:tc>
          <w:tcPr>
            <w:tcW w:w="5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3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8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6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r>
      <w:tr w:rsidR="000722A3" w:rsidRPr="003037F0" w:rsidTr="000722A3">
        <w:tc>
          <w:tcPr>
            <w:tcW w:w="6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65+ </w:t>
            </w:r>
          </w:p>
        </w:tc>
        <w:tc>
          <w:tcPr>
            <w:tcW w:w="5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3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8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7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6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0722A3" w:rsidRPr="003037F0" w:rsidTr="000722A3">
        <w:tc>
          <w:tcPr>
            <w:tcW w:w="6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c>
          <w:tcPr>
            <w:tcW w:w="5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3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14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17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8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c>
          <w:tcPr>
            <w:tcW w:w="7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6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23 </w:t>
            </w:r>
          </w:p>
        </w:tc>
      </w:tr>
    </w:tbl>
    <w:p w:rsidR="00475CC6" w:rsidRPr="003037F0" w:rsidRDefault="00475CC6" w:rsidP="00475CC6">
      <w:pPr>
        <w:rPr>
          <w:rFonts w:eastAsia="Times New Roman"/>
        </w:rPr>
      </w:pPr>
    </w:p>
    <w:p w:rsidR="000722A3" w:rsidRDefault="000722A3" w:rsidP="00475CC6">
      <w:pPr>
        <w:rPr>
          <w:rStyle w:val="formcontrolautoheight"/>
          <w:rFonts w:eastAsia="Times New Roman"/>
          <w:bCs/>
        </w:rPr>
      </w:pPr>
      <w:r w:rsidRPr="003037F0">
        <w:rPr>
          <w:rStyle w:val="formcontrolautoheight"/>
          <w:rFonts w:eastAsia="Times New Roman"/>
          <w:bCs/>
        </w:rPr>
        <w:t xml:space="preserve">3. Struktura zaposlenih radnika na neodređeno vreme u CSR na poslovima javnih ovlašćenja na dan 31.12. prema vrsti poslova i izvoru finansiranja </w:t>
      </w:r>
    </w:p>
    <w:p w:rsidR="000722A3" w:rsidRDefault="000722A3" w:rsidP="00475CC6"/>
    <w:tbl>
      <w:tblPr>
        <w:tblW w:w="0" w:type="auto"/>
        <w:tblCellMar>
          <w:top w:w="15" w:type="dxa"/>
          <w:left w:w="15" w:type="dxa"/>
          <w:bottom w:w="15" w:type="dxa"/>
          <w:right w:w="15" w:type="dxa"/>
        </w:tblCellMar>
        <w:tblLook w:val="04A0"/>
      </w:tblPr>
      <w:tblGrid>
        <w:gridCol w:w="1439"/>
        <w:gridCol w:w="1438"/>
        <w:gridCol w:w="1068"/>
        <w:gridCol w:w="1457"/>
        <w:gridCol w:w="1671"/>
        <w:gridCol w:w="1233"/>
        <w:gridCol w:w="1130"/>
      </w:tblGrid>
      <w:tr w:rsidR="00475CC6" w:rsidRPr="003037F0" w:rsidTr="00475CC6">
        <w:trPr>
          <w:tblHeader/>
        </w:trPr>
        <w:tc>
          <w:tcPr>
            <w:tcW w:w="0" w:type="auto"/>
            <w:gridSpan w:val="7"/>
            <w:vAlign w:val="center"/>
            <w:hideMark/>
          </w:tcPr>
          <w:p w:rsidR="00475CC6" w:rsidRPr="003037F0" w:rsidRDefault="00475CC6" w:rsidP="00475CC6">
            <w:pPr>
              <w:jc w:val="center"/>
              <w:rPr>
                <w:rFonts w:eastAsia="Times New Roman"/>
                <w:bCs/>
              </w:rPr>
            </w:pPr>
          </w:p>
        </w:tc>
      </w:tr>
      <w:tr w:rsidR="002A75DB" w:rsidRPr="003037F0" w:rsidTr="000722A3">
        <w:tc>
          <w:tcPr>
            <w:tcW w:w="143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Izvor</w:t>
            </w:r>
            <w:r w:rsidR="00475CC6" w:rsidRPr="003037F0">
              <w:rPr>
                <w:rFonts w:eastAsia="Times New Roman"/>
                <w:bCs/>
              </w:rPr>
              <w:t xml:space="preserve"> </w:t>
            </w:r>
            <w:r w:rsidRPr="003037F0">
              <w:rPr>
                <w:rFonts w:eastAsia="Times New Roman"/>
                <w:bCs/>
              </w:rPr>
              <w:t>finansiranja</w:t>
            </w:r>
            <w:r w:rsidR="00475CC6"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Rukovodeći</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10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Stručni</w:t>
            </w:r>
            <w:r w:rsidR="00475CC6" w:rsidRPr="003037F0">
              <w:rPr>
                <w:rFonts w:eastAsia="Times New Roman"/>
                <w:bCs/>
              </w:rPr>
              <w:t xml:space="preserve"> </w:t>
            </w:r>
            <w:r w:rsidRPr="003037F0">
              <w:rPr>
                <w:rFonts w:eastAsia="Times New Roman"/>
                <w:bCs/>
              </w:rPr>
              <w:t>radnici</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14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Stručni</w:t>
            </w:r>
            <w:r w:rsidR="00475CC6" w:rsidRPr="003037F0">
              <w:rPr>
                <w:rFonts w:eastAsia="Times New Roman"/>
                <w:bCs/>
              </w:rPr>
              <w:t xml:space="preserve"> </w:t>
            </w:r>
            <w:r w:rsidRPr="003037F0">
              <w:rPr>
                <w:rFonts w:eastAsia="Times New Roman"/>
                <w:bCs/>
              </w:rPr>
              <w:t>saradnici</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16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Administrativno</w:t>
            </w:r>
            <w:r w:rsidR="00475CC6" w:rsidRPr="003037F0">
              <w:rPr>
                <w:rFonts w:eastAsia="Times New Roman"/>
                <w:bCs/>
              </w:rPr>
              <w:t xml:space="preserve"> </w:t>
            </w:r>
            <w:r w:rsidRPr="003037F0">
              <w:rPr>
                <w:rFonts w:eastAsia="Times New Roman"/>
                <w:bCs/>
              </w:rPr>
              <w:t>Finansijski</w:t>
            </w:r>
            <w:r w:rsidR="00475CC6" w:rsidRPr="003037F0">
              <w:rPr>
                <w:rFonts w:eastAsia="Times New Roman"/>
                <w:bCs/>
              </w:rPr>
              <w:t xml:space="preserve"> </w:t>
            </w:r>
          </w:p>
        </w:tc>
        <w:tc>
          <w:tcPr>
            <w:tcW w:w="1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Tehničko</w:t>
            </w:r>
            <w:r w:rsidR="00475CC6" w:rsidRPr="003037F0">
              <w:rPr>
                <w:rFonts w:eastAsia="Times New Roman"/>
                <w:bCs/>
              </w:rPr>
              <w:t xml:space="preserve"> </w:t>
            </w:r>
            <w:r w:rsidRPr="003037F0">
              <w:rPr>
                <w:rFonts w:eastAsia="Times New Roman"/>
                <w:bCs/>
              </w:rPr>
              <w:t>osoblje</w:t>
            </w:r>
            <w:r w:rsidR="00475CC6" w:rsidRPr="003037F0">
              <w:rPr>
                <w:rFonts w:eastAsia="Times New Roman"/>
                <w:bCs/>
              </w:rPr>
              <w:t xml:space="preserve"> </w:t>
            </w:r>
          </w:p>
        </w:tc>
        <w:tc>
          <w:tcPr>
            <w:tcW w:w="113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r>
      <w:tr w:rsidR="002A75DB" w:rsidRPr="003037F0" w:rsidTr="000722A3">
        <w:trPr>
          <w:trHeight w:val="826"/>
        </w:trPr>
        <w:tc>
          <w:tcPr>
            <w:tcW w:w="143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Budžet</w:t>
            </w:r>
            <w:r w:rsidR="00475CC6" w:rsidRPr="003037F0">
              <w:rPr>
                <w:rFonts w:eastAsia="Times New Roman"/>
                <w:bCs/>
              </w:rPr>
              <w:t xml:space="preserve"> </w:t>
            </w:r>
            <w:r w:rsidRPr="003037F0">
              <w:rPr>
                <w:rFonts w:eastAsia="Times New Roman"/>
                <w:bCs/>
              </w:rPr>
              <w:t>Republike</w:t>
            </w:r>
            <w:r w:rsidR="00475CC6" w:rsidRPr="003037F0">
              <w:rPr>
                <w:rFonts w:eastAsia="Times New Roman"/>
                <w:bCs/>
              </w:rPr>
              <w:t xml:space="preserve"> </w:t>
            </w:r>
            <w:r w:rsidRPr="003037F0">
              <w:rPr>
                <w:rFonts w:eastAsia="Times New Roman"/>
                <w:bCs/>
              </w:rPr>
              <w:t>Srbije</w:t>
            </w:r>
            <w:r w:rsidR="00475CC6" w:rsidRPr="003037F0">
              <w:rPr>
                <w:rFonts w:eastAsia="Times New Roman"/>
                <w:bCs/>
              </w:rPr>
              <w:t xml:space="preserve"> - </w:t>
            </w:r>
            <w:r w:rsidRPr="003037F0">
              <w:rPr>
                <w:rFonts w:eastAsia="Times New Roman"/>
                <w:bCs/>
              </w:rPr>
              <w:t>isključivo</w:t>
            </w:r>
            <w:r w:rsidR="00475CC6"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0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17 </w:t>
            </w:r>
          </w:p>
        </w:tc>
        <w:tc>
          <w:tcPr>
            <w:tcW w:w="14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6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c>
          <w:tcPr>
            <w:tcW w:w="1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113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23 </w:t>
            </w:r>
          </w:p>
        </w:tc>
      </w:tr>
      <w:tr w:rsidR="002A75DB" w:rsidRPr="003037F0" w:rsidTr="000722A3">
        <w:trPr>
          <w:trHeight w:val="787"/>
        </w:trPr>
        <w:tc>
          <w:tcPr>
            <w:tcW w:w="143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Budžet</w:t>
            </w:r>
            <w:r w:rsidR="00475CC6" w:rsidRPr="003037F0">
              <w:rPr>
                <w:rFonts w:eastAsia="Times New Roman"/>
                <w:bCs/>
              </w:rPr>
              <w:t xml:space="preserve"> </w:t>
            </w:r>
            <w:r w:rsidRPr="003037F0">
              <w:rPr>
                <w:rFonts w:eastAsia="Times New Roman"/>
                <w:bCs/>
              </w:rPr>
              <w:t>lokalne</w:t>
            </w:r>
            <w:r w:rsidR="00475CC6" w:rsidRPr="003037F0">
              <w:rPr>
                <w:rFonts w:eastAsia="Times New Roman"/>
                <w:bCs/>
              </w:rPr>
              <w:t xml:space="preserve"> </w:t>
            </w:r>
            <w:r w:rsidRPr="003037F0">
              <w:rPr>
                <w:rFonts w:eastAsia="Times New Roman"/>
                <w:bCs/>
              </w:rPr>
              <w:t>samouprave</w:t>
            </w:r>
            <w:r w:rsidR="00475CC6" w:rsidRPr="003037F0">
              <w:rPr>
                <w:rFonts w:eastAsia="Times New Roman"/>
                <w:bCs/>
              </w:rPr>
              <w:t xml:space="preserve"> - </w:t>
            </w:r>
            <w:r w:rsidRPr="003037F0">
              <w:rPr>
                <w:rFonts w:eastAsia="Times New Roman"/>
                <w:bCs/>
              </w:rPr>
              <w:t>isključivo</w:t>
            </w:r>
            <w:r w:rsidR="00475CC6"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0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4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6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13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0722A3">
        <w:trPr>
          <w:trHeight w:val="1158"/>
        </w:trPr>
        <w:tc>
          <w:tcPr>
            <w:tcW w:w="143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Oba</w:t>
            </w:r>
            <w:r w:rsidR="00475CC6" w:rsidRPr="003037F0">
              <w:rPr>
                <w:rFonts w:eastAsia="Times New Roman"/>
                <w:bCs/>
              </w:rPr>
              <w:t xml:space="preserve"> </w:t>
            </w:r>
            <w:r w:rsidRPr="003037F0">
              <w:rPr>
                <w:rFonts w:eastAsia="Times New Roman"/>
                <w:bCs/>
              </w:rPr>
              <w:t>izvora</w:t>
            </w:r>
            <w:r w:rsidR="00475CC6" w:rsidRPr="003037F0">
              <w:rPr>
                <w:rFonts w:eastAsia="Times New Roman"/>
                <w:bCs/>
              </w:rPr>
              <w:t xml:space="preserve"> </w:t>
            </w:r>
            <w:r w:rsidRPr="003037F0">
              <w:rPr>
                <w:rFonts w:eastAsia="Times New Roman"/>
                <w:bCs/>
              </w:rPr>
              <w:t>finansiranja</w:t>
            </w:r>
            <w:r w:rsidR="00475CC6" w:rsidRPr="003037F0">
              <w:rPr>
                <w:rFonts w:eastAsia="Times New Roman"/>
                <w:bCs/>
              </w:rPr>
              <w:t xml:space="preserve"> (</w:t>
            </w:r>
            <w:r w:rsidRPr="003037F0">
              <w:rPr>
                <w:rFonts w:eastAsia="Times New Roman"/>
                <w:bCs/>
              </w:rPr>
              <w:t>radnici</w:t>
            </w:r>
            <w:r w:rsidR="00475CC6" w:rsidRPr="003037F0">
              <w:rPr>
                <w:rFonts w:eastAsia="Times New Roman"/>
                <w:bCs/>
              </w:rPr>
              <w:t xml:space="preserve"> </w:t>
            </w:r>
            <w:r w:rsidRPr="003037F0">
              <w:rPr>
                <w:rFonts w:eastAsia="Times New Roman"/>
                <w:bCs/>
              </w:rPr>
              <w:t>koje</w:t>
            </w:r>
            <w:r w:rsidR="00475CC6" w:rsidRPr="003037F0">
              <w:rPr>
                <w:rFonts w:eastAsia="Times New Roman"/>
                <w:bCs/>
              </w:rPr>
              <w:t xml:space="preserve"> </w:t>
            </w:r>
            <w:r w:rsidRPr="003037F0">
              <w:rPr>
                <w:rFonts w:eastAsia="Times New Roman"/>
                <w:bCs/>
              </w:rPr>
              <w:t>finansira</w:t>
            </w:r>
            <w:r w:rsidR="00475CC6" w:rsidRPr="003037F0">
              <w:rPr>
                <w:rFonts w:eastAsia="Times New Roman"/>
                <w:bCs/>
              </w:rPr>
              <w:t xml:space="preserve"> </w:t>
            </w:r>
            <w:r w:rsidRPr="003037F0">
              <w:rPr>
                <w:rFonts w:eastAsia="Times New Roman"/>
                <w:bCs/>
              </w:rPr>
              <w:t>budžet</w:t>
            </w:r>
            <w:r w:rsidR="00475CC6" w:rsidRPr="003037F0">
              <w:rPr>
                <w:rFonts w:eastAsia="Times New Roman"/>
                <w:bCs/>
              </w:rPr>
              <w:t xml:space="preserve"> </w:t>
            </w:r>
            <w:r w:rsidRPr="003037F0">
              <w:rPr>
                <w:rFonts w:eastAsia="Times New Roman"/>
                <w:bCs/>
              </w:rPr>
              <w:t>RS</w:t>
            </w:r>
            <w:r w:rsidR="00475CC6" w:rsidRPr="003037F0">
              <w:rPr>
                <w:rFonts w:eastAsia="Times New Roman"/>
                <w:bCs/>
              </w:rPr>
              <w:t xml:space="preserve"> </w:t>
            </w:r>
            <w:r w:rsidRPr="003037F0">
              <w:rPr>
                <w:rFonts w:eastAsia="Times New Roman"/>
                <w:bCs/>
              </w:rPr>
              <w:t>i</w:t>
            </w:r>
            <w:r w:rsidR="00475CC6" w:rsidRPr="003037F0">
              <w:rPr>
                <w:rFonts w:eastAsia="Times New Roman"/>
                <w:bCs/>
              </w:rPr>
              <w:t xml:space="preserve"> </w:t>
            </w:r>
            <w:r w:rsidRPr="003037F0">
              <w:rPr>
                <w:rFonts w:eastAsia="Times New Roman"/>
                <w:bCs/>
              </w:rPr>
              <w:lastRenderedPageBreak/>
              <w:t>LS</w:t>
            </w:r>
            <w:r w:rsidR="00475CC6"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lastRenderedPageBreak/>
              <w:t xml:space="preserve">0 </w:t>
            </w:r>
          </w:p>
        </w:tc>
        <w:tc>
          <w:tcPr>
            <w:tcW w:w="10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4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6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13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0722A3">
        <w:tc>
          <w:tcPr>
            <w:tcW w:w="143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lastRenderedPageBreak/>
              <w:t>Ukupno</w:t>
            </w:r>
            <w:r w:rsidR="00475CC6"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0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17 </w:t>
            </w:r>
          </w:p>
        </w:tc>
        <w:tc>
          <w:tcPr>
            <w:tcW w:w="14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6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 </w:t>
            </w:r>
          </w:p>
        </w:tc>
        <w:tc>
          <w:tcPr>
            <w:tcW w:w="1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113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23 </w:t>
            </w:r>
          </w:p>
        </w:tc>
      </w:tr>
    </w:tbl>
    <w:p w:rsidR="00475CC6" w:rsidRPr="003037F0" w:rsidRDefault="00347E46" w:rsidP="00475CC6">
      <w:pPr>
        <w:rPr>
          <w:rFonts w:eastAsia="Times New Roman"/>
        </w:rPr>
      </w:pPr>
      <w:r w:rsidRPr="003037F0">
        <w:rPr>
          <w:rStyle w:val="formcontrolautoheight"/>
          <w:rFonts w:eastAsia="Times New Roman"/>
          <w:bCs/>
        </w:rPr>
        <w:t>4. Broj stručnih radnika u CSR na dan 31.12. prema vrsti ugovora o radu/statusta zaposlenosti i vrsti stručnih poslova</w:t>
      </w:r>
    </w:p>
    <w:p w:rsidR="00475CC6" w:rsidRPr="003037F0" w:rsidRDefault="00475CC6" w:rsidP="00475CC6">
      <w:pPr>
        <w:rPr>
          <w:rFonts w:eastAsia="Times New Roman"/>
        </w:rPr>
      </w:pPr>
    </w:p>
    <w:tbl>
      <w:tblPr>
        <w:tblW w:w="0" w:type="auto"/>
        <w:tblCellMar>
          <w:top w:w="15" w:type="dxa"/>
          <w:left w:w="15" w:type="dxa"/>
          <w:bottom w:w="15" w:type="dxa"/>
          <w:right w:w="15" w:type="dxa"/>
        </w:tblCellMar>
        <w:tblLook w:val="04A0"/>
      </w:tblPr>
      <w:tblGrid>
        <w:gridCol w:w="1247"/>
        <w:gridCol w:w="1200"/>
        <w:gridCol w:w="1327"/>
        <w:gridCol w:w="1200"/>
        <w:gridCol w:w="1200"/>
        <w:gridCol w:w="1200"/>
      </w:tblGrid>
      <w:tr w:rsidR="00475CC6" w:rsidRPr="003037F0" w:rsidTr="00475CC6">
        <w:trPr>
          <w:tblHeader/>
        </w:trPr>
        <w:tc>
          <w:tcPr>
            <w:tcW w:w="0" w:type="auto"/>
            <w:gridSpan w:val="6"/>
            <w:vAlign w:val="center"/>
            <w:hideMark/>
          </w:tcPr>
          <w:p w:rsidR="00475CC6" w:rsidRPr="003037F0" w:rsidRDefault="00475CC6" w:rsidP="00475CC6">
            <w:pPr>
              <w:jc w:val="center"/>
              <w:rPr>
                <w:rFonts w:eastAsia="Times New Roman"/>
                <w:bCs/>
              </w:rPr>
            </w:pPr>
          </w:p>
        </w:tc>
      </w:tr>
      <w:tr w:rsidR="00475CC6" w:rsidRPr="003037F0" w:rsidTr="00475CC6">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Vrsta</w:t>
            </w:r>
            <w:r w:rsidR="00475CC6" w:rsidRPr="003037F0">
              <w:rPr>
                <w:rFonts w:eastAsia="Times New Roman"/>
                <w:bCs/>
              </w:rPr>
              <w:t xml:space="preserve"> </w:t>
            </w:r>
            <w:r w:rsidRPr="003037F0">
              <w:rPr>
                <w:rFonts w:eastAsia="Times New Roman"/>
                <w:bCs/>
              </w:rPr>
              <w:t>ugovora</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radu</w:t>
            </w:r>
            <w:r w:rsidR="00475CC6" w:rsidRPr="003037F0">
              <w:rPr>
                <w:rFonts w:eastAsia="Times New Roman"/>
                <w:bCs/>
              </w:rPr>
              <w:t>/</w:t>
            </w:r>
            <w:r w:rsidRPr="003037F0">
              <w:rPr>
                <w:rFonts w:eastAsia="Times New Roman"/>
                <w:bCs/>
              </w:rPr>
              <w:t>statusa</w:t>
            </w:r>
            <w:r w:rsidR="00475CC6" w:rsidRPr="003037F0">
              <w:rPr>
                <w:rFonts w:eastAsia="Times New Roman"/>
                <w:bCs/>
              </w:rPr>
              <w:t xml:space="preserve"> </w:t>
            </w:r>
            <w:r w:rsidRPr="003037F0">
              <w:rPr>
                <w:rFonts w:eastAsia="Times New Roman"/>
                <w:bCs/>
              </w:rPr>
              <w:t>zaposlenosti</w:t>
            </w:r>
            <w:r w:rsidR="00475CC6" w:rsidRPr="003037F0">
              <w:rPr>
                <w:rFonts w:eastAsia="Times New Roman"/>
                <w:bCs/>
              </w:rPr>
              <w:t xml:space="preserve"> </w:t>
            </w:r>
          </w:p>
        </w:tc>
        <w:tc>
          <w:tcPr>
            <w:tcW w:w="12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Vrsta</w:t>
            </w:r>
            <w:r w:rsidR="00475CC6" w:rsidRPr="003037F0">
              <w:rPr>
                <w:rFonts w:eastAsia="Times New Roman"/>
                <w:bCs/>
              </w:rPr>
              <w:t xml:space="preserve"> </w:t>
            </w:r>
            <w:r w:rsidRPr="003037F0">
              <w:rPr>
                <w:rFonts w:eastAsia="Times New Roman"/>
                <w:bCs/>
              </w:rPr>
              <w:t>stručnih</w:t>
            </w:r>
            <w:r w:rsidR="00475CC6" w:rsidRPr="003037F0">
              <w:rPr>
                <w:rFonts w:eastAsia="Times New Roman"/>
                <w:bCs/>
              </w:rPr>
              <w:t xml:space="preserve"> </w:t>
            </w:r>
            <w:r w:rsidRPr="003037F0">
              <w:rPr>
                <w:rFonts w:eastAsia="Times New Roman"/>
                <w:bCs/>
              </w:rPr>
              <w:t>poslova</w:t>
            </w:r>
            <w:r w:rsidR="00475CC6"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r>
      <w:tr w:rsidR="002A75DB" w:rsidRPr="003037F0" w:rsidTr="00475CC6">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Osnovni</w:t>
            </w:r>
            <w:r w:rsidR="00475CC6" w:rsidRPr="003037F0">
              <w:rPr>
                <w:rFonts w:eastAsia="Times New Roman"/>
                <w:bCs/>
              </w:rPr>
              <w:t xml:space="preserve"> </w:t>
            </w:r>
            <w:r w:rsidRPr="003037F0">
              <w:rPr>
                <w:rFonts w:eastAsia="Times New Roman"/>
                <w:bCs/>
              </w:rPr>
              <w:t>stručni</w:t>
            </w:r>
            <w:r w:rsidR="00475CC6" w:rsidRPr="003037F0">
              <w:rPr>
                <w:rFonts w:eastAsia="Times New Roman"/>
                <w:bCs/>
              </w:rPr>
              <w:t xml:space="preserve"> </w:t>
            </w:r>
            <w:r w:rsidRPr="003037F0">
              <w:rPr>
                <w:rFonts w:eastAsia="Times New Roman"/>
                <w:bCs/>
              </w:rPr>
              <w:t>poslovi</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Supervizijski</w:t>
            </w:r>
            <w:r w:rsidR="00475CC6" w:rsidRPr="003037F0">
              <w:rPr>
                <w:rFonts w:eastAsia="Times New Roman"/>
                <w:bCs/>
              </w:rPr>
              <w:t xml:space="preserve"> </w:t>
            </w:r>
            <w:r w:rsidRPr="003037F0">
              <w:rPr>
                <w:rFonts w:eastAsia="Times New Roman"/>
                <w:bCs/>
              </w:rPr>
              <w:t>poslovi</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Pravni</w:t>
            </w:r>
            <w:r w:rsidR="00475CC6" w:rsidRPr="003037F0">
              <w:rPr>
                <w:rFonts w:eastAsia="Times New Roman"/>
                <w:bCs/>
              </w:rPr>
              <w:t xml:space="preserve"> </w:t>
            </w:r>
            <w:r w:rsidRPr="003037F0">
              <w:rPr>
                <w:rFonts w:eastAsia="Times New Roman"/>
                <w:bCs/>
              </w:rPr>
              <w:t>poslovi</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Poslovi</w:t>
            </w:r>
            <w:r w:rsidR="00475CC6" w:rsidRPr="003037F0">
              <w:rPr>
                <w:rFonts w:eastAsia="Times New Roman"/>
                <w:bCs/>
              </w:rPr>
              <w:t xml:space="preserve"> </w:t>
            </w:r>
            <w:r w:rsidRPr="003037F0">
              <w:rPr>
                <w:rFonts w:eastAsia="Times New Roman"/>
                <w:bCs/>
              </w:rPr>
              <w:t>planiranja</w:t>
            </w:r>
            <w:r w:rsidR="00475CC6" w:rsidRPr="003037F0">
              <w:rPr>
                <w:rFonts w:eastAsia="Times New Roman"/>
                <w:bCs/>
              </w:rPr>
              <w:t xml:space="preserve"> </w:t>
            </w:r>
            <w:r w:rsidRPr="003037F0">
              <w:rPr>
                <w:rFonts w:eastAsia="Times New Roman"/>
                <w:bCs/>
              </w:rPr>
              <w:t>i</w:t>
            </w:r>
            <w:r w:rsidR="00475CC6" w:rsidRPr="003037F0">
              <w:rPr>
                <w:rFonts w:eastAsia="Times New Roman"/>
                <w:bCs/>
              </w:rPr>
              <w:t xml:space="preserve"> </w:t>
            </w:r>
            <w:r w:rsidRPr="003037F0">
              <w:rPr>
                <w:rFonts w:eastAsia="Times New Roman"/>
                <w:bCs/>
              </w:rPr>
              <w:t>razvoja</w:t>
            </w:r>
            <w:r w:rsidR="00475CC6"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radu</w:t>
            </w:r>
            <w:r w:rsidR="00475CC6" w:rsidRPr="003037F0">
              <w:rPr>
                <w:rFonts w:eastAsia="Times New Roman"/>
                <w:bCs/>
              </w:rPr>
              <w:t xml:space="preserve"> </w:t>
            </w:r>
            <w:r w:rsidRPr="003037F0">
              <w:rPr>
                <w:rFonts w:eastAsia="Times New Roman"/>
                <w:bCs/>
              </w:rPr>
              <w:t>na</w:t>
            </w:r>
            <w:r w:rsidR="00475CC6" w:rsidRPr="003037F0">
              <w:rPr>
                <w:rFonts w:eastAsia="Times New Roman"/>
                <w:bCs/>
              </w:rPr>
              <w:t xml:space="preserve"> </w:t>
            </w:r>
            <w:r w:rsidRPr="003037F0">
              <w:rPr>
                <w:rFonts w:eastAsia="Times New Roman"/>
                <w:bCs/>
              </w:rPr>
              <w:t>neodređeno</w:t>
            </w:r>
            <w:r w:rsidR="00475CC6" w:rsidRPr="003037F0">
              <w:rPr>
                <w:rFonts w:eastAsia="Times New Roman"/>
                <w:bCs/>
              </w:rPr>
              <w:t xml:space="preserve"> </w:t>
            </w:r>
            <w:r w:rsidRPr="003037F0">
              <w:rPr>
                <w:rFonts w:eastAsia="Times New Roman"/>
                <w:bCs/>
              </w:rPr>
              <w:t>vreme</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17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radu</w:t>
            </w:r>
            <w:r w:rsidR="00475CC6" w:rsidRPr="003037F0">
              <w:rPr>
                <w:rFonts w:eastAsia="Times New Roman"/>
                <w:bCs/>
              </w:rPr>
              <w:t xml:space="preserve"> </w:t>
            </w:r>
            <w:r w:rsidRPr="003037F0">
              <w:rPr>
                <w:rFonts w:eastAsia="Times New Roman"/>
                <w:bCs/>
              </w:rPr>
              <w:t>na</w:t>
            </w:r>
            <w:r w:rsidR="00475CC6" w:rsidRPr="003037F0">
              <w:rPr>
                <w:rFonts w:eastAsia="Times New Roman"/>
                <w:bCs/>
              </w:rPr>
              <w:t xml:space="preserve"> </w:t>
            </w:r>
            <w:r w:rsidRPr="003037F0">
              <w:rPr>
                <w:rFonts w:eastAsia="Times New Roman"/>
                <w:bCs/>
              </w:rPr>
              <w:t>određeno</w:t>
            </w:r>
            <w:r w:rsidR="00475CC6" w:rsidRPr="003037F0">
              <w:rPr>
                <w:rFonts w:eastAsia="Times New Roman"/>
                <w:bCs/>
              </w:rPr>
              <w:t xml:space="preserve"> </w:t>
            </w:r>
            <w:r w:rsidRPr="003037F0">
              <w:rPr>
                <w:rFonts w:eastAsia="Times New Roman"/>
                <w:bCs/>
              </w:rPr>
              <w:t>vreme</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obavljanju</w:t>
            </w:r>
            <w:r w:rsidR="00475CC6" w:rsidRPr="003037F0">
              <w:rPr>
                <w:rFonts w:eastAsia="Times New Roman"/>
                <w:bCs/>
              </w:rPr>
              <w:t xml:space="preserve"> </w:t>
            </w:r>
            <w:r w:rsidRPr="003037F0">
              <w:rPr>
                <w:rFonts w:eastAsia="Times New Roman"/>
                <w:bCs/>
              </w:rPr>
              <w:t>privremenih</w:t>
            </w:r>
            <w:r w:rsidR="00475CC6" w:rsidRPr="003037F0">
              <w:rPr>
                <w:rFonts w:eastAsia="Times New Roman"/>
                <w:bCs/>
              </w:rPr>
              <w:t xml:space="preserve"> </w:t>
            </w:r>
            <w:r w:rsidRPr="003037F0">
              <w:rPr>
                <w:rFonts w:eastAsia="Times New Roman"/>
                <w:bCs/>
              </w:rPr>
              <w:t>i</w:t>
            </w:r>
            <w:r w:rsidR="00475CC6" w:rsidRPr="003037F0">
              <w:rPr>
                <w:rFonts w:eastAsia="Times New Roman"/>
                <w:bCs/>
              </w:rPr>
              <w:t xml:space="preserve"> </w:t>
            </w:r>
            <w:r w:rsidRPr="003037F0">
              <w:rPr>
                <w:rFonts w:eastAsia="Times New Roman"/>
                <w:bCs/>
              </w:rPr>
              <w:t>povremenih</w:t>
            </w:r>
            <w:r w:rsidR="00475CC6" w:rsidRPr="003037F0">
              <w:rPr>
                <w:rFonts w:eastAsia="Times New Roman"/>
                <w:bCs/>
              </w:rPr>
              <w:t xml:space="preserve"> </w:t>
            </w:r>
            <w:r w:rsidRPr="003037F0">
              <w:rPr>
                <w:rFonts w:eastAsia="Times New Roman"/>
                <w:bCs/>
              </w:rPr>
              <w:t>posl</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delu</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autorskom</w:t>
            </w:r>
            <w:r w:rsidR="00475CC6" w:rsidRPr="003037F0">
              <w:rPr>
                <w:rFonts w:eastAsia="Times New Roman"/>
                <w:bCs/>
              </w:rPr>
              <w:t xml:space="preserve"> </w:t>
            </w:r>
            <w:r w:rsidRPr="003037F0">
              <w:rPr>
                <w:rFonts w:eastAsia="Times New Roman"/>
                <w:bCs/>
              </w:rPr>
              <w:t>delu</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Ugovor</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volontiranju</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Mirovanje</w:t>
            </w:r>
            <w:r w:rsidR="00475CC6" w:rsidRPr="003037F0">
              <w:rPr>
                <w:rFonts w:eastAsia="Times New Roman"/>
                <w:bCs/>
              </w:rPr>
              <w:t xml:space="preserve"> </w:t>
            </w:r>
            <w:r w:rsidRPr="003037F0">
              <w:rPr>
                <w:rFonts w:eastAsia="Times New Roman"/>
                <w:bCs/>
              </w:rPr>
              <w:t>radnog</w:t>
            </w:r>
            <w:r w:rsidR="00475CC6" w:rsidRPr="003037F0">
              <w:rPr>
                <w:rFonts w:eastAsia="Times New Roman"/>
                <w:bCs/>
              </w:rPr>
              <w:t xml:space="preserve"> </w:t>
            </w:r>
            <w:r w:rsidRPr="003037F0">
              <w:rPr>
                <w:rFonts w:eastAsia="Times New Roman"/>
                <w:bCs/>
              </w:rPr>
              <w:t>odnosa</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Plaćeno</w:t>
            </w:r>
            <w:r w:rsidR="00475CC6" w:rsidRPr="003037F0">
              <w:rPr>
                <w:rFonts w:eastAsia="Times New Roman"/>
                <w:bCs/>
              </w:rPr>
              <w:t xml:space="preserve"> </w:t>
            </w:r>
            <w:r w:rsidRPr="003037F0">
              <w:rPr>
                <w:rFonts w:eastAsia="Times New Roman"/>
                <w:bCs/>
              </w:rPr>
              <w:t>odsustvo</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Neplaćeno</w:t>
            </w:r>
            <w:r w:rsidR="00475CC6" w:rsidRPr="003037F0">
              <w:rPr>
                <w:rFonts w:eastAsia="Times New Roman"/>
                <w:bCs/>
              </w:rPr>
              <w:t xml:space="preserve"> </w:t>
            </w:r>
            <w:r w:rsidRPr="003037F0">
              <w:rPr>
                <w:rFonts w:eastAsia="Times New Roman"/>
                <w:bCs/>
              </w:rPr>
              <w:t>odsustvo</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Porodiljsko</w:t>
            </w:r>
            <w:r w:rsidR="00475CC6" w:rsidRPr="003037F0">
              <w:rPr>
                <w:rFonts w:eastAsia="Times New Roman"/>
                <w:bCs/>
              </w:rPr>
              <w:t xml:space="preserve"> </w:t>
            </w:r>
            <w:r w:rsidRPr="003037F0">
              <w:rPr>
                <w:rFonts w:eastAsia="Times New Roman"/>
                <w:bCs/>
              </w:rPr>
              <w:t>odsustvo</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lastRenderedPageBreak/>
              <w:t>Odsustvo</w:t>
            </w:r>
            <w:r w:rsidR="00475CC6" w:rsidRPr="003037F0">
              <w:rPr>
                <w:rFonts w:eastAsia="Times New Roman"/>
                <w:bCs/>
              </w:rPr>
              <w:t xml:space="preserve"> </w:t>
            </w:r>
            <w:r w:rsidRPr="003037F0">
              <w:rPr>
                <w:rFonts w:eastAsia="Times New Roman"/>
                <w:bCs/>
              </w:rPr>
              <w:t>radi</w:t>
            </w:r>
            <w:r w:rsidR="00475CC6" w:rsidRPr="003037F0">
              <w:rPr>
                <w:rFonts w:eastAsia="Times New Roman"/>
                <w:bCs/>
              </w:rPr>
              <w:t xml:space="preserve"> </w:t>
            </w:r>
            <w:r w:rsidRPr="003037F0">
              <w:rPr>
                <w:rFonts w:eastAsia="Times New Roman"/>
                <w:bCs/>
              </w:rPr>
              <w:t>nege</w:t>
            </w:r>
            <w:r w:rsidR="00475CC6" w:rsidRPr="003037F0">
              <w:rPr>
                <w:rFonts w:eastAsia="Times New Roman"/>
                <w:bCs/>
              </w:rPr>
              <w:t xml:space="preserve"> </w:t>
            </w:r>
            <w:r w:rsidRPr="003037F0">
              <w:rPr>
                <w:rFonts w:eastAsia="Times New Roman"/>
                <w:bCs/>
              </w:rPr>
              <w:t>deteta</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Bolovanje</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Odsustvo</w:t>
            </w:r>
            <w:r w:rsidR="00475CC6" w:rsidRPr="003037F0">
              <w:rPr>
                <w:rFonts w:eastAsia="Times New Roman"/>
                <w:bCs/>
              </w:rPr>
              <w:t xml:space="preserve"> </w:t>
            </w:r>
            <w:r w:rsidRPr="003037F0">
              <w:rPr>
                <w:rFonts w:eastAsia="Times New Roman"/>
                <w:bCs/>
              </w:rPr>
              <w:t>radi</w:t>
            </w:r>
            <w:r w:rsidR="00475CC6" w:rsidRPr="003037F0">
              <w:rPr>
                <w:rFonts w:eastAsia="Times New Roman"/>
                <w:bCs/>
              </w:rPr>
              <w:t xml:space="preserve"> </w:t>
            </w:r>
            <w:r w:rsidRPr="003037F0">
              <w:rPr>
                <w:rFonts w:eastAsia="Times New Roman"/>
                <w:bCs/>
              </w:rPr>
              <w:t>posebne</w:t>
            </w:r>
            <w:r w:rsidR="00475CC6" w:rsidRPr="003037F0">
              <w:rPr>
                <w:rFonts w:eastAsia="Times New Roman"/>
                <w:bCs/>
              </w:rPr>
              <w:t xml:space="preserve"> </w:t>
            </w:r>
            <w:r w:rsidRPr="003037F0">
              <w:rPr>
                <w:rFonts w:eastAsia="Times New Roman"/>
                <w:bCs/>
              </w:rPr>
              <w:t>nege</w:t>
            </w:r>
            <w:r w:rsidR="00475CC6" w:rsidRPr="003037F0">
              <w:rPr>
                <w:rFonts w:eastAsia="Times New Roman"/>
                <w:bCs/>
              </w:rPr>
              <w:t xml:space="preserve"> </w:t>
            </w:r>
            <w:r w:rsidRPr="003037F0">
              <w:rPr>
                <w:rFonts w:eastAsia="Times New Roman"/>
                <w:bCs/>
              </w:rPr>
              <w:t>deteta</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Upućivanje</w:t>
            </w:r>
            <w:r w:rsidR="00475CC6" w:rsidRPr="003037F0">
              <w:rPr>
                <w:rFonts w:eastAsia="Times New Roman"/>
                <w:bCs/>
              </w:rPr>
              <w:t xml:space="preserve"> </w:t>
            </w:r>
            <w:r w:rsidRPr="003037F0">
              <w:rPr>
                <w:rFonts w:eastAsia="Times New Roman"/>
                <w:bCs/>
              </w:rPr>
              <w:t>na</w:t>
            </w:r>
            <w:r w:rsidR="00475CC6" w:rsidRPr="003037F0">
              <w:rPr>
                <w:rFonts w:eastAsia="Times New Roman"/>
                <w:bCs/>
              </w:rPr>
              <w:t xml:space="preserve"> </w:t>
            </w:r>
            <w:r w:rsidRPr="003037F0">
              <w:rPr>
                <w:rFonts w:eastAsia="Times New Roman"/>
                <w:bCs/>
              </w:rPr>
              <w:t>rad</w:t>
            </w:r>
            <w:r w:rsidR="00475CC6" w:rsidRPr="003037F0">
              <w:rPr>
                <w:rFonts w:eastAsia="Times New Roman"/>
                <w:bCs/>
              </w:rPr>
              <w:t xml:space="preserve"> </w:t>
            </w:r>
            <w:r w:rsidRPr="003037F0">
              <w:rPr>
                <w:rFonts w:eastAsia="Times New Roman"/>
                <w:bCs/>
              </w:rPr>
              <w:t>kod</w:t>
            </w:r>
            <w:r w:rsidR="00475CC6" w:rsidRPr="003037F0">
              <w:rPr>
                <w:rFonts w:eastAsia="Times New Roman"/>
                <w:bCs/>
              </w:rPr>
              <w:t xml:space="preserve"> </w:t>
            </w:r>
            <w:r w:rsidRPr="003037F0">
              <w:rPr>
                <w:rFonts w:eastAsia="Times New Roman"/>
                <w:bCs/>
              </w:rPr>
              <w:t>drugog</w:t>
            </w:r>
            <w:r w:rsidR="00475CC6" w:rsidRPr="003037F0">
              <w:rPr>
                <w:rFonts w:eastAsia="Times New Roman"/>
                <w:bCs/>
              </w:rPr>
              <w:t xml:space="preserve"> </w:t>
            </w:r>
            <w:r w:rsidRPr="003037F0">
              <w:rPr>
                <w:rFonts w:eastAsia="Times New Roman"/>
                <w:bCs/>
              </w:rPr>
              <w:t>poslodavca</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21 </w:t>
            </w:r>
          </w:p>
        </w:tc>
      </w:tr>
    </w:tbl>
    <w:p w:rsidR="00475CC6" w:rsidRPr="003037F0" w:rsidRDefault="00475CC6" w:rsidP="00475CC6">
      <w:pPr>
        <w:rPr>
          <w:rFonts w:eastAsia="Times New Roman"/>
        </w:rPr>
      </w:pPr>
    </w:p>
    <w:p w:rsidR="00475CC6" w:rsidRPr="003037F0" w:rsidRDefault="00475CC6" w:rsidP="00475CC6">
      <w:pPr>
        <w:rPr>
          <w:rFonts w:eastAsia="Times New Roman"/>
        </w:rPr>
      </w:pPr>
    </w:p>
    <w:tbl>
      <w:tblPr>
        <w:tblW w:w="0" w:type="auto"/>
        <w:tblCellMar>
          <w:top w:w="15" w:type="dxa"/>
          <w:left w:w="15" w:type="dxa"/>
          <w:bottom w:w="15" w:type="dxa"/>
          <w:right w:w="15" w:type="dxa"/>
        </w:tblCellMar>
        <w:tblLook w:val="04A0"/>
      </w:tblPr>
      <w:tblGrid>
        <w:gridCol w:w="1598"/>
        <w:gridCol w:w="1546"/>
        <w:gridCol w:w="1626"/>
        <w:gridCol w:w="1614"/>
        <w:gridCol w:w="1510"/>
        <w:gridCol w:w="1542"/>
      </w:tblGrid>
      <w:tr w:rsidR="00475CC6" w:rsidRPr="003037F0" w:rsidTr="00475CC6">
        <w:trPr>
          <w:tblHeader/>
        </w:trPr>
        <w:tc>
          <w:tcPr>
            <w:tcW w:w="0" w:type="auto"/>
            <w:gridSpan w:val="6"/>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t xml:space="preserve">5. </w:t>
            </w:r>
            <w:r w:rsidR="002A75DB" w:rsidRPr="003037F0">
              <w:rPr>
                <w:rStyle w:val="formcontrolautoheight"/>
                <w:rFonts w:eastAsia="Times New Roman"/>
                <w:bCs/>
              </w:rPr>
              <w:t>Struktura</w:t>
            </w:r>
            <w:r w:rsidRPr="003037F0">
              <w:rPr>
                <w:rStyle w:val="formcontrolautoheight"/>
                <w:rFonts w:eastAsia="Times New Roman"/>
                <w:bCs/>
              </w:rPr>
              <w:t xml:space="preserve"> </w:t>
            </w:r>
            <w:r w:rsidR="002A75DB" w:rsidRPr="003037F0">
              <w:rPr>
                <w:rStyle w:val="formcontrolautoheight"/>
                <w:rFonts w:eastAsia="Times New Roman"/>
                <w:bCs/>
              </w:rPr>
              <w:t>zaposlenih</w:t>
            </w:r>
            <w:r w:rsidRPr="003037F0">
              <w:rPr>
                <w:rStyle w:val="formcontrolautoheight"/>
                <w:rFonts w:eastAsia="Times New Roman"/>
                <w:bCs/>
              </w:rPr>
              <w:t xml:space="preserve"> </w:t>
            </w:r>
            <w:r w:rsidR="002A75DB" w:rsidRPr="003037F0">
              <w:rPr>
                <w:rStyle w:val="formcontrolautoheight"/>
                <w:rFonts w:eastAsia="Times New Roman"/>
                <w:bCs/>
              </w:rPr>
              <w:t>stručnih</w:t>
            </w:r>
            <w:r w:rsidRPr="003037F0">
              <w:rPr>
                <w:rStyle w:val="formcontrolautoheight"/>
                <w:rFonts w:eastAsia="Times New Roman"/>
                <w:bCs/>
              </w:rPr>
              <w:t xml:space="preserve"> </w:t>
            </w:r>
            <w:r w:rsidR="002A75DB" w:rsidRPr="003037F0">
              <w:rPr>
                <w:rStyle w:val="formcontrolautoheight"/>
                <w:rFonts w:eastAsia="Times New Roman"/>
                <w:bCs/>
              </w:rPr>
              <w:t>radnika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neodređeno</w:t>
            </w:r>
            <w:r w:rsidRPr="003037F0">
              <w:rPr>
                <w:rStyle w:val="formcontrolautoheight"/>
                <w:rFonts w:eastAsia="Times New Roman"/>
                <w:bCs/>
              </w:rPr>
              <w:t xml:space="preserve"> </w:t>
            </w:r>
            <w:r w:rsidR="002A75DB" w:rsidRPr="003037F0">
              <w:rPr>
                <w:rStyle w:val="formcontrolautoheight"/>
                <w:rFonts w:eastAsia="Times New Roman"/>
                <w:bCs/>
              </w:rPr>
              <w:t>vreme</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stručnom</w:t>
            </w:r>
            <w:r w:rsidRPr="003037F0">
              <w:rPr>
                <w:rStyle w:val="formcontrolautoheight"/>
                <w:rFonts w:eastAsia="Times New Roman"/>
                <w:bCs/>
              </w:rPr>
              <w:t xml:space="preserve"> </w:t>
            </w:r>
            <w:r w:rsidR="002A75DB" w:rsidRPr="003037F0">
              <w:rPr>
                <w:rStyle w:val="formcontrolautoheight"/>
                <w:rFonts w:eastAsia="Times New Roman"/>
                <w:bCs/>
              </w:rPr>
              <w:t>profilu</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poslova</w:t>
            </w:r>
            <w:r w:rsidRPr="003037F0">
              <w:rPr>
                <w:rStyle w:val="formcontrolautoheight"/>
                <w:rFonts w:eastAsia="Times New Roman"/>
                <w:bCs/>
              </w:rPr>
              <w:t xml:space="preserve"> </w:t>
            </w:r>
          </w:p>
        </w:tc>
      </w:tr>
      <w:tr w:rsidR="00475CC6" w:rsidRPr="003037F0" w:rsidTr="00475CC6">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Stručni</w:t>
            </w:r>
            <w:r w:rsidR="00475CC6" w:rsidRPr="003037F0">
              <w:rPr>
                <w:rFonts w:eastAsia="Times New Roman"/>
                <w:bCs/>
              </w:rPr>
              <w:t xml:space="preserve"> </w:t>
            </w:r>
            <w:r w:rsidRPr="003037F0">
              <w:rPr>
                <w:rFonts w:eastAsia="Times New Roman"/>
                <w:bCs/>
              </w:rPr>
              <w:t>profil</w:t>
            </w:r>
            <w:r w:rsidR="00475CC6" w:rsidRPr="003037F0">
              <w:rPr>
                <w:rFonts w:eastAsia="Times New Roman"/>
                <w:bCs/>
              </w:rPr>
              <w:t xml:space="preserve"> </w:t>
            </w:r>
            <w:r w:rsidRPr="003037F0">
              <w:rPr>
                <w:rFonts w:eastAsia="Times New Roman"/>
                <w:bCs/>
              </w:rPr>
              <w:t>radnika</w:t>
            </w:r>
            <w:r w:rsidR="00475CC6" w:rsidRPr="003037F0">
              <w:rPr>
                <w:rFonts w:eastAsia="Times New Roman"/>
                <w:bCs/>
              </w:rPr>
              <w:t xml:space="preserve"> </w:t>
            </w:r>
          </w:p>
        </w:tc>
        <w:tc>
          <w:tcPr>
            <w:tcW w:w="12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Vrsta</w:t>
            </w:r>
            <w:r w:rsidR="00475CC6" w:rsidRPr="003037F0">
              <w:rPr>
                <w:rFonts w:eastAsia="Times New Roman"/>
                <w:bCs/>
              </w:rPr>
              <w:t xml:space="preserve"> </w:t>
            </w:r>
            <w:r w:rsidRPr="003037F0">
              <w:rPr>
                <w:rFonts w:eastAsia="Times New Roman"/>
                <w:bCs/>
              </w:rPr>
              <w:t>poslova</w:t>
            </w:r>
            <w:r w:rsidR="00475CC6"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r>
      <w:tr w:rsidR="002A75DB" w:rsidRPr="003037F0" w:rsidTr="00475CC6">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Voditelj</w:t>
            </w:r>
            <w:r w:rsidR="00475CC6" w:rsidRPr="003037F0">
              <w:rPr>
                <w:rFonts w:eastAsia="Times New Roman"/>
                <w:bCs/>
              </w:rPr>
              <w:t xml:space="preserve"> </w:t>
            </w:r>
            <w:r w:rsidRPr="003037F0">
              <w:rPr>
                <w:rFonts w:eastAsia="Times New Roman"/>
                <w:bCs/>
              </w:rPr>
              <w:t>slučaja</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Supervizor</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Voditelj</w:t>
            </w:r>
            <w:r w:rsidR="00475CC6" w:rsidRPr="003037F0">
              <w:rPr>
                <w:rFonts w:eastAsia="Times New Roman"/>
                <w:bCs/>
              </w:rPr>
              <w:t xml:space="preserve"> </w:t>
            </w:r>
            <w:r w:rsidRPr="003037F0">
              <w:rPr>
                <w:rFonts w:eastAsia="Times New Roman"/>
                <w:bCs/>
              </w:rPr>
              <w:t>slučaja</w:t>
            </w:r>
            <w:r w:rsidR="00475CC6" w:rsidRPr="003037F0">
              <w:rPr>
                <w:rFonts w:eastAsia="Times New Roman"/>
                <w:bCs/>
              </w:rPr>
              <w:t xml:space="preserve"> </w:t>
            </w:r>
            <w:r w:rsidRPr="003037F0">
              <w:rPr>
                <w:rFonts w:eastAsia="Times New Roman"/>
                <w:bCs/>
              </w:rPr>
              <w:t>i</w:t>
            </w:r>
            <w:r w:rsidR="00475CC6" w:rsidRPr="003037F0">
              <w:rPr>
                <w:rFonts w:eastAsia="Times New Roman"/>
                <w:bCs/>
              </w:rPr>
              <w:t xml:space="preserve"> </w:t>
            </w:r>
            <w:r w:rsidRPr="003037F0">
              <w:rPr>
                <w:rFonts w:eastAsia="Times New Roman"/>
                <w:bCs/>
              </w:rPr>
              <w:t>supervizor</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Drugi</w:t>
            </w:r>
            <w:r w:rsidR="00475CC6" w:rsidRPr="003037F0">
              <w:rPr>
                <w:rFonts w:eastAsia="Times New Roman"/>
                <w:bCs/>
              </w:rPr>
              <w:t xml:space="preserve"> </w:t>
            </w:r>
            <w:r w:rsidRPr="003037F0">
              <w:rPr>
                <w:rFonts w:eastAsia="Times New Roman"/>
                <w:bCs/>
              </w:rPr>
              <w:t>stručni</w:t>
            </w:r>
            <w:r w:rsidR="00475CC6" w:rsidRPr="003037F0">
              <w:rPr>
                <w:rFonts w:eastAsia="Times New Roman"/>
                <w:bCs/>
              </w:rPr>
              <w:t xml:space="preserve"> </w:t>
            </w:r>
            <w:r w:rsidRPr="003037F0">
              <w:rPr>
                <w:rFonts w:eastAsia="Times New Roman"/>
                <w:bCs/>
              </w:rPr>
              <w:t>radnici</w:t>
            </w:r>
            <w:r w:rsidR="00475CC6"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Socijalni</w:t>
            </w:r>
            <w:r w:rsidR="00475CC6" w:rsidRPr="003037F0">
              <w:rPr>
                <w:rFonts w:eastAsia="Times New Roman"/>
                <w:bCs/>
              </w:rPr>
              <w:t xml:space="preserve"> </w:t>
            </w:r>
            <w:r w:rsidRPr="003037F0">
              <w:rPr>
                <w:rFonts w:eastAsia="Times New Roman"/>
                <w:bCs/>
              </w:rPr>
              <w:t>radnik</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Psiholog</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Pedagog</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Specijalni</w:t>
            </w:r>
            <w:r w:rsidR="00475CC6" w:rsidRPr="003037F0">
              <w:rPr>
                <w:rFonts w:eastAsia="Times New Roman"/>
                <w:bCs/>
              </w:rPr>
              <w:t xml:space="preserve"> </w:t>
            </w:r>
            <w:r w:rsidRPr="003037F0">
              <w:rPr>
                <w:rFonts w:eastAsia="Times New Roman"/>
                <w:bCs/>
              </w:rPr>
              <w:t>pedagog</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Andragog</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Sociolog</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Pravnik</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Drugo</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2A75DB"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17 </w:t>
            </w:r>
          </w:p>
        </w:tc>
      </w:tr>
    </w:tbl>
    <w:p w:rsidR="00475CC6" w:rsidRDefault="00475CC6" w:rsidP="00475CC6"/>
    <w:p w:rsidR="00B20BFD" w:rsidRPr="00EC243C" w:rsidRDefault="00B20BFD" w:rsidP="00B20BFD">
      <w:pPr>
        <w:pStyle w:val="BodyTextIndent"/>
        <w:tabs>
          <w:tab w:val="left" w:pos="-1800"/>
        </w:tabs>
        <w:ind w:left="0"/>
        <w:jc w:val="both"/>
        <w:rPr>
          <w:lang w:val="sr-Latn-CS"/>
        </w:rPr>
      </w:pPr>
      <w:r w:rsidRPr="00EC243C">
        <w:rPr>
          <w:bCs/>
          <w:caps/>
          <w:noProof/>
        </w:rPr>
        <w:t xml:space="preserve">      </w:t>
      </w:r>
      <w:r w:rsidRPr="00EC243C">
        <w:rPr>
          <w:lang w:val="sr-Latn-CS"/>
        </w:rPr>
        <w:t xml:space="preserve">U Centru za socijalni rad </w:t>
      </w:r>
      <w:r>
        <w:rPr>
          <w:lang w:val="sr-Latn-CS"/>
        </w:rPr>
        <w:t xml:space="preserve">sa Domskim odeljenjem za smeštaj odraslih i starih osoba </w:t>
      </w:r>
      <w:r w:rsidRPr="00EC243C">
        <w:rPr>
          <w:lang w:val="sr-Latn-CS"/>
        </w:rPr>
        <w:t>zak</w:t>
      </w:r>
      <w:r w:rsidRPr="00EC243C">
        <w:t>lj</w:t>
      </w:r>
      <w:r w:rsidRPr="00EC243C">
        <w:rPr>
          <w:lang w:val="sr-Latn-CS"/>
        </w:rPr>
        <w:t xml:space="preserve">učno sa </w:t>
      </w:r>
      <w:r w:rsidR="00FD79A9">
        <w:rPr>
          <w:bCs/>
        </w:rPr>
        <w:t>31.12</w:t>
      </w:r>
      <w:r>
        <w:rPr>
          <w:bCs/>
        </w:rPr>
        <w:t>.2020</w:t>
      </w:r>
      <w:r w:rsidRPr="00EC243C">
        <w:rPr>
          <w:b/>
          <w:bCs/>
        </w:rPr>
        <w:t>.</w:t>
      </w:r>
      <w:r w:rsidRPr="00EC243C">
        <w:rPr>
          <w:lang w:val="sr-Latn-CS"/>
        </w:rPr>
        <w:t xml:space="preserve">godine bilo je zaposleno </w:t>
      </w:r>
      <w:r>
        <w:t>68</w:t>
      </w:r>
      <w:r w:rsidRPr="00EC243C">
        <w:t xml:space="preserve"> </w:t>
      </w:r>
      <w:r>
        <w:rPr>
          <w:lang w:val="sr-Latn-CS"/>
        </w:rPr>
        <w:t>radnika</w:t>
      </w:r>
      <w:r>
        <w:t xml:space="preserve"> od čega 22</w:t>
      </w:r>
      <w:r w:rsidRPr="00EC243C">
        <w:t xml:space="preserve"> radnika finansira Ministarstvo za rad,zapošljavanje,boračka i socijalna pitanja ,a 18 radnika finansira lokalna samouprava,odnosno Gradska </w:t>
      </w:r>
      <w:r>
        <w:t xml:space="preserve">uprava grada Novog Pazara..Pri </w:t>
      </w:r>
      <w:r w:rsidRPr="00EC243C">
        <w:t>Centru za socijalni rad funkcioniše Domsko odeljenje ,tako da 7 radnika domskog odeljenja ,,Ustanove za smeštaj odraslih i starih lica,,finansira Ministarstvo za rad,zapošljavanje,boračk</w:t>
      </w:r>
      <w:r>
        <w:t>a  i socijalna pitanja. Takođe 21 radnik</w:t>
      </w:r>
      <w:r w:rsidRPr="00EC243C">
        <w:t xml:space="preserve"> Domskog odeljenja za koje smo dobili saglasnost Ministarstva se finansira iz cene smeštaja..Potreban je još određen broj radnika,pa su naša oćekivanja da će se ovaj pr</w:t>
      </w:r>
      <w:r>
        <w:t>oblem rešiti u toku planske 2021</w:t>
      </w:r>
      <w:r w:rsidRPr="00EC243C">
        <w:t>.godine.</w:t>
      </w:r>
    </w:p>
    <w:p w:rsidR="00B20BFD" w:rsidRPr="00EC243C" w:rsidRDefault="00B20BFD" w:rsidP="00B20BFD">
      <w:pPr>
        <w:jc w:val="both"/>
        <w:rPr>
          <w:bCs/>
          <w:caps/>
          <w:noProof/>
        </w:rPr>
      </w:pPr>
      <w:r w:rsidRPr="00EC243C">
        <w:t xml:space="preserve">                    Broj radnika koji finansira gradska Uprava grada Novog Pazara iznosi 18,od čega 8 radnika na poslovima stručnog i drugog rada,a u okviru Službe pomoći u kući koja je formirana </w:t>
      </w:r>
      <w:r w:rsidRPr="00EC243C">
        <w:lastRenderedPageBreak/>
        <w:t>pri Centru za socijalni rad u okviru ,,Službe  pomoći u kući za OSI i stara lica,, upošljeno je 10 radnika od kojih 1 rukovodilac službe, 8 geronto-domaćica i 1 vozač.</w:t>
      </w:r>
    </w:p>
    <w:p w:rsidR="00B20BFD" w:rsidRPr="00EC243C" w:rsidRDefault="00B20BFD" w:rsidP="00B20BFD">
      <w:pPr>
        <w:pStyle w:val="BodyTextIndent"/>
        <w:tabs>
          <w:tab w:val="left" w:pos="-1800"/>
        </w:tabs>
        <w:ind w:left="0"/>
        <w:jc w:val="both"/>
        <w:rPr>
          <w:lang w:val="pl-PL"/>
        </w:rPr>
      </w:pPr>
      <w:r w:rsidRPr="00EC243C">
        <w:rPr>
          <w:lang w:val="sr-Latn-CS"/>
        </w:rPr>
        <w:t xml:space="preserve">                     </w:t>
      </w:r>
      <w:r w:rsidRPr="00EC243C">
        <w:rPr>
          <w:lang w:val="pl-PL"/>
        </w:rPr>
        <w:t>Radeći na pripremi prilagođavanja organizacije i rada Centra za socijalni rad u Novom Pazaru u skladu sa Pravilnikom o organizaciji,normativima i standardima rada centra za socijalni rad koji je objavljen u ,,Sl. gl.RS br.59/2008. i normativu kadrova po članu 41.-43. navedenog Pravilnika, neophodno je izvršiti prijem potrebnog broja stručnih radnika u skladu sa rešenjem Ministarstva  za rad,</w:t>
      </w:r>
      <w:r w:rsidRPr="00EC243C">
        <w:t xml:space="preserve">zapošljavanje,boračka </w:t>
      </w:r>
      <w:r w:rsidRPr="00EC243C">
        <w:rPr>
          <w:lang w:val="pl-PL"/>
        </w:rPr>
        <w:t xml:space="preserve"> i socijalna pitanja.</w:t>
      </w:r>
    </w:p>
    <w:p w:rsidR="00B20BFD" w:rsidRPr="00EC243C" w:rsidRDefault="00B20BFD" w:rsidP="00B20BFD">
      <w:pPr>
        <w:pStyle w:val="BodyTextIndent"/>
        <w:tabs>
          <w:tab w:val="left" w:pos="-1800"/>
        </w:tabs>
        <w:ind w:left="0"/>
        <w:jc w:val="both"/>
        <w:rPr>
          <w:lang w:val="sr-Cyrl-CS"/>
        </w:rPr>
      </w:pPr>
      <w:r w:rsidRPr="00EC243C">
        <w:rPr>
          <w:lang w:val="pl-PL"/>
        </w:rPr>
        <w:t xml:space="preserve">                    Kao što je poznato naš grad prema </w:t>
      </w:r>
      <w:r w:rsidRPr="00EC243C">
        <w:rPr>
          <w:lang w:val="sr-Cyrl-CS"/>
        </w:rPr>
        <w:t xml:space="preserve"> podacima popisa iz 2012.godine</w:t>
      </w:r>
      <w:r w:rsidRPr="00EC243C">
        <w:rPr>
          <w:lang w:val="pl-PL"/>
        </w:rPr>
        <w:t xml:space="preserve"> podacima sada ima </w:t>
      </w:r>
      <w:r w:rsidRPr="00EC243C">
        <w:t>100.410</w:t>
      </w:r>
      <w:r w:rsidRPr="00EC243C">
        <w:rPr>
          <w:lang w:val="pl-PL"/>
        </w:rPr>
        <w:t xml:space="preserve"> stanovnika</w:t>
      </w:r>
      <w:r w:rsidRPr="00EC243C">
        <w:rPr>
          <w:lang w:val="sr-Cyrl-CS"/>
        </w:rPr>
        <w:t>,a</w:t>
      </w:r>
      <w:r w:rsidRPr="00EC243C">
        <w:rPr>
          <w:lang w:val="pl-PL"/>
        </w:rPr>
        <w:t xml:space="preserve"> odlukom Vlade Republike Srbije opština je dobila  status grada.Pored toga broj korisnika usluga ovog centra iz godine u godinu znatno se povećavao,što se može utvrditi iz izveštaja o radu centra,koje smo redovno dostavljali  Ministarstvu za rad,zapošljavanje,boračka i socijalna pitanja i gradskoj Upravi grada Novog Pazara.</w:t>
      </w:r>
    </w:p>
    <w:p w:rsidR="00B20BFD" w:rsidRPr="00EC243C" w:rsidRDefault="00B20BFD" w:rsidP="00B20BFD">
      <w:pPr>
        <w:pStyle w:val="BodyTextIndent"/>
        <w:tabs>
          <w:tab w:val="left" w:pos="-1800"/>
        </w:tabs>
        <w:ind w:left="0"/>
        <w:jc w:val="both"/>
        <w:rPr>
          <w:b/>
          <w:bCs/>
          <w:caps/>
          <w:noProof/>
        </w:rPr>
      </w:pPr>
      <w:r w:rsidRPr="00EC243C">
        <w:rPr>
          <w:lang w:val="pl-PL"/>
        </w:rPr>
        <w:t xml:space="preserve">                     Iz svega napred iznetog potrebno je u saradnji sa Ministarstvom za rad</w:t>
      </w:r>
      <w:r w:rsidRPr="00EC243C">
        <w:t>,zapošljavanje,boračka</w:t>
      </w:r>
      <w:r w:rsidRPr="00EC243C">
        <w:rPr>
          <w:lang w:val="pl-PL"/>
        </w:rPr>
        <w:t xml:space="preserve"> i socijalna pitanja,kada se steknu uslovi,</w:t>
      </w:r>
      <w:r>
        <w:rPr>
          <w:lang w:val="sr-Cyrl-CS"/>
        </w:rPr>
        <w:t>u toku 20</w:t>
      </w:r>
      <w:r>
        <w:t>21</w:t>
      </w:r>
      <w:r w:rsidRPr="00EC243C">
        <w:rPr>
          <w:lang w:val="sr-Cyrl-CS"/>
        </w:rPr>
        <w:t>. godine</w:t>
      </w:r>
      <w:r w:rsidRPr="00EC243C">
        <w:rPr>
          <w:lang w:val="pl-PL"/>
        </w:rPr>
        <w:t xml:space="preserve"> izvršiti usklađivanje postojećeg broja i strukture radnika sa novim rešenjem u skladu sa Pravilnikom o organizaciji,normativima i standardima rada Centra za socijalni rad,kao i broj radnika Domskog odeljenja prema rešenju Ministarstva koji se finansiraju iz cene smeštaja.</w:t>
      </w:r>
      <w:r w:rsidRPr="00EC243C">
        <w:t>Ovo predstavlja veliki problem u funkcionisanju kako Centra za socijalni rad,tako i Domskog odeljenja-Gerontološkog centra.U Centru za socijalni rad nedostaje 8 stručnih radnika ,a u Gerontološkom centru nam je potrebna saglasnost za prijem radnika na neodređeno vreme koji se finansiraju</w:t>
      </w:r>
      <w:r>
        <w:t xml:space="preserve"> </w:t>
      </w:r>
      <w:r w:rsidR="00FD79A9">
        <w:t>iz cene smeštaja.Zaključno sa 31.12</w:t>
      </w:r>
      <w:r>
        <w:t>.2020</w:t>
      </w:r>
      <w:r w:rsidRPr="00EC243C">
        <w:t>.godine</w:t>
      </w:r>
      <w:r w:rsidR="00FD79A9">
        <w:t xml:space="preserve"> na smeštaju u domu smo imali 78</w:t>
      </w:r>
      <w:r w:rsidRPr="00EC243C">
        <w:t xml:space="preserve"> korisnika i neodostatak potrebnog broja radnika dovodi u pitanje normalno funkcionisanje ustanove.</w:t>
      </w:r>
      <w:r w:rsidRPr="00EC243C">
        <w:rPr>
          <w:b/>
          <w:bCs/>
          <w:caps/>
          <w:noProof/>
        </w:rPr>
        <w:t xml:space="preserve">   </w:t>
      </w:r>
    </w:p>
    <w:p w:rsidR="00B20BFD" w:rsidRPr="00EC243C" w:rsidRDefault="00B20BFD" w:rsidP="00B20BFD">
      <w:pPr>
        <w:jc w:val="both"/>
        <w:rPr>
          <w:lang w:val="pl-PL"/>
        </w:rPr>
      </w:pPr>
      <w:r w:rsidRPr="00EC243C">
        <w:rPr>
          <w:lang w:val="pl-PL"/>
        </w:rPr>
        <w:t xml:space="preserve">                  Kao što je poznato prostorije Centra za socijalni rad se nalaze se u sklopu Kombinovane ustanove socijalne zaštite koja je sastavljena,kao celina iz delova : Centra za socijalni rad 13,53%, prostorije humanitarnih organizacija (Savez gluvih i nagluvih, Savez slepih, Savez civilnih invalida rata) 7,76%, prostorije Doma porodice 10%, Klub- kuhinje 12% i stambenog bloka za stare 46% ukupne površine.Prostorije Klub kuhinje su u saradnji sa nadležnim organima SO Novi Pazar od pre nekoliko godina bile osposobljene za prihvat izbeglih lica koja su ovde bila na kolektivnom smeštaju.Prema rešenju Komesarijata za izbeglice  Vlade Republike Srbije ovaj kolektivni centar je ukinut .Trenutno se tu nalazi nekoliko porodica,a prostorije se nalaze u veoma zapuštenom stanju,jer je sve praktično uništeno i potrebna su znatna materijalna sredstva da se sve ovo dovede u red.</w:t>
      </w:r>
    </w:p>
    <w:p w:rsidR="00B20BFD" w:rsidRPr="00EC243C" w:rsidRDefault="00B20BFD" w:rsidP="00B20BFD">
      <w:pPr>
        <w:jc w:val="both"/>
        <w:rPr>
          <w:lang w:val="pl-PL"/>
        </w:rPr>
      </w:pPr>
      <w:r w:rsidRPr="00EC243C">
        <w:rPr>
          <w:lang w:val="pl-PL"/>
        </w:rPr>
        <w:t xml:space="preserve">           Problemi vezani za ovu problematiku odnose se na  neregulisan status zgrade Kombinovane ustanove socijalne zaštite u okviru koje se nalaze i prostorije Centra za socijalni rad. Zgrada je poprilično oštećena, zastarela su vodovodna, elektro i kanalizaciona mreža, a zgrada nema ni grejanje.</w:t>
      </w:r>
    </w:p>
    <w:p w:rsidR="00B20BFD" w:rsidRPr="00EC243C" w:rsidRDefault="00B20BFD" w:rsidP="00B20BFD">
      <w:pPr>
        <w:jc w:val="both"/>
        <w:rPr>
          <w:lang w:val="pl-PL"/>
        </w:rPr>
      </w:pPr>
      <w:r w:rsidRPr="00EC243C">
        <w:rPr>
          <w:lang w:val="pl-PL"/>
        </w:rPr>
        <w:t xml:space="preserve">           U vezi svih ovih problema Centar se redovno obraćao nadležnim organima ,kako bi se trajno rešio problem Kombinovane ustanove socijalne zaštite, pa su i očekivanja da će ovaj problem biti konačno rešen što bi doprinelo efikasnom izvršavanju svih poslova i zadataka iz oblasti socijalne i porodično pravne zaštite.                                                        </w:t>
      </w:r>
    </w:p>
    <w:p w:rsidR="00B20BFD" w:rsidRPr="00EC243C" w:rsidRDefault="00B20BFD" w:rsidP="00B20BFD">
      <w:pPr>
        <w:ind w:firstLine="720"/>
        <w:jc w:val="both"/>
        <w:rPr>
          <w:lang w:val="pl-PL"/>
        </w:rPr>
      </w:pPr>
      <w:r w:rsidRPr="00EC243C">
        <w:rPr>
          <w:lang w:val="pl-PL"/>
        </w:rPr>
        <w:t xml:space="preserve">Što se tiče sadašnjih poslovnih prostorija Centra za socijalni rad, možemo reći da </w:t>
      </w:r>
      <w:r w:rsidRPr="00EC243C">
        <w:t xml:space="preserve">su </w:t>
      </w:r>
      <w:r w:rsidRPr="00EC243C">
        <w:rPr>
          <w:lang w:val="pl-PL"/>
        </w:rPr>
        <w:t>se nalaz</w:t>
      </w:r>
      <w:r w:rsidRPr="00EC243C">
        <w:t>ile</w:t>
      </w:r>
      <w:r w:rsidRPr="00EC243C">
        <w:rPr>
          <w:lang w:val="pl-PL"/>
        </w:rPr>
        <w:t xml:space="preserve"> u </w:t>
      </w:r>
      <w:r w:rsidRPr="00EC243C">
        <w:t>veoma lošem</w:t>
      </w:r>
      <w:r w:rsidRPr="00EC243C">
        <w:rPr>
          <w:lang w:val="pl-PL"/>
        </w:rPr>
        <w:t xml:space="preserve"> stanju</w:t>
      </w:r>
      <w:r w:rsidRPr="00EC243C">
        <w:t>U tom smislu u toku 2015.godine smo preduzeli niz mera i aktivnosti kako bi poboljšali uslove rada s ciljem da prostor prilagodimo</w:t>
      </w:r>
      <w:r w:rsidRPr="00EC243C">
        <w:rPr>
          <w:lang w:val="pl-PL"/>
        </w:rPr>
        <w:t xml:space="preserve"> potrebama službe.U saradnji sa Gradskom upravom grada Novog Pazara izvršena je adaptacija poslovnog prostora Centra za socijalni rad.Promenjena je kompletna vanjska stolarija i ugrađena je nova PVC </w:t>
      </w:r>
      <w:r w:rsidRPr="00EC243C">
        <w:rPr>
          <w:lang w:val="pl-PL"/>
        </w:rPr>
        <w:lastRenderedPageBreak/>
        <w:t>stolarija prema najsavremenijim standardima.Isto tako u kancelarijama je ugrađen laminat za podove,kao i nova kancelarijska vrata.U hodnicima je ugrađena keramika  i celokupan poslovni prostor Centra je okrečen.To je dalo sasvim novu sliku o izgledu ustanove i sada se može reći da su stvoreni neophodni uslovi za normalno funkcionisanje ustanove. Urađeni  se mokri čvorovi i promenjene dotrajale sanitarije.</w:t>
      </w:r>
      <w:r w:rsidRPr="00EC243C">
        <w:t>Vrednost ovih radova i opreme iznosila je  oko 3.000.000,00 dinara.</w:t>
      </w:r>
      <w:r w:rsidRPr="00EC243C">
        <w:rPr>
          <w:lang w:val="pl-PL"/>
        </w:rPr>
        <w:t xml:space="preserve">Ovde posebno treba istaći doprinos korisnika novčane socijalne pomoći koji su mnogo pomogli  da ovi radovi budu odrađeni brzo i kvalitetno. Naravno i sami radnici Centra su dali veliki doprinos ličnim radom i angažovanjem i vikendom,kako bi radovi bili što pre završeni i kako bi centar izgledao onako kako danas izgleda Ovo jeste primer dobre saradnje lokalne samouprave,Centra za socijalni rad i korisnika koji su putem radne aktivacije dali doprinos u adaptaciji poslovnog prostora. Isto tako ,upri kraju 2016.godine dobili smo raspodelu sredstava od strane Ministarstva za rad,zapošljavanje,boračka i socijalna pitanja </w:t>
      </w:r>
      <w:r w:rsidRPr="00EC243C">
        <w:t xml:space="preserve">u vrednosti od 6.000.000,00 dinara  </w:t>
      </w:r>
      <w:r w:rsidRPr="00EC243C">
        <w:rPr>
          <w:lang w:val="pl-PL"/>
        </w:rPr>
        <w:t>i izvršena je nabavka potrebne opreme ,kako za Centar za socijalni rad,tako i zaDomsko odeljenje –Ustanove za smeštaj odraslih i starih osoba</w:t>
      </w:r>
      <w:r w:rsidRPr="00EC243C">
        <w:t xml:space="preserve"> (kancelarijski nameštaj,medicinska oprema,računarska oprema i oprema za domaćinstvo).U toku 2017. I 2018.godine izvršena je zamena dotrajale opreme i nabavljena je nova.</w:t>
      </w:r>
      <w:r w:rsidRPr="00EC243C">
        <w:rPr>
          <w:lang w:val="pl-PL"/>
        </w:rPr>
        <w:t>Centar poseduje poslovni prostor-kancelarije u prizemlju,koje su zbog oronulosti ispražnjene i koje su trenutno neupotrebljive, dok god se ne ulože sredstva za renoviranje.Centar za socijalni rad je trenutno skučen sa prostorom,a sve u iščekivanju renoviranja tih prostorija,tako da ima kancelarija gde su smeštena i po 3 radnika,što po medološkim uputstvima i prirodi posla kojim se Centar bavi smatra neadekvatnim rešenje</w:t>
      </w:r>
      <w:r w:rsidRPr="00EC243C">
        <w:t>m</w:t>
      </w:r>
      <w:r w:rsidRPr="00EC243C">
        <w:rPr>
          <w:lang w:val="pl-PL"/>
        </w:rPr>
        <w:t>.Iste prostorije bi se koristile i za realizaciju brojnih projekata koje Centar već ima urađene(</w:t>
      </w:r>
      <w:r w:rsidRPr="00EC243C">
        <w:rPr>
          <w:lang w:val="sr-Cyrl-CS"/>
        </w:rPr>
        <w:t>Sigurna kuća,</w:t>
      </w:r>
      <w:r w:rsidRPr="00EC243C">
        <w:rPr>
          <w:lang w:val="pl-PL"/>
        </w:rPr>
        <w:t>Savetovalište za porodicu,Dnevni centar za adolescente- Sociorehabilitacioni centar,Prihvatna stanica,itd.)</w:t>
      </w:r>
      <w:r w:rsidRPr="00EC243C">
        <w:t>.Centar je u međuvremenu aplicirao kod Ministarstva za dodelu sredstava za ove radove i naša su očekivanja da ćemo dobiti određena sredstva za radove ,kao u Centru,tako i u Gerontološkom centru.</w:t>
      </w:r>
      <w:r w:rsidRPr="00EC243C">
        <w:rPr>
          <w:lang w:val="pl-PL"/>
        </w:rPr>
        <w:t xml:space="preserve"> Isto tako ističemo da sredstva za materijalne troškove </w:t>
      </w:r>
      <w:r w:rsidRPr="00EC243C">
        <w:t xml:space="preserve">koja dobijamo od Ministarstva za rad,zapošljavanje,boračka i socijalna pitanja </w:t>
      </w:r>
      <w:r w:rsidRPr="00EC243C">
        <w:rPr>
          <w:lang w:val="pl-PL"/>
        </w:rPr>
        <w:t xml:space="preserve">u iznosu od </w:t>
      </w:r>
      <w:r w:rsidRPr="00EC243C">
        <w:t>30</w:t>
      </w:r>
      <w:r w:rsidRPr="00EC243C">
        <w:rPr>
          <w:lang w:val="pl-PL"/>
        </w:rPr>
        <w:t>0.000,00 dinara nisu dovoljna ,jer sa postojećim sredstvima jedva uspevamo da izmirimo tekuće obaveze.Ilustracije radi samo u zimskim mesecima plaćamo i preko 1</w:t>
      </w:r>
      <w:r w:rsidRPr="00EC243C">
        <w:rPr>
          <w:lang w:val="sr-Cyrl-CS"/>
        </w:rPr>
        <w:t>3</w:t>
      </w:r>
      <w:r w:rsidRPr="00EC243C">
        <w:rPr>
          <w:lang w:val="pl-PL"/>
        </w:rPr>
        <w:t>0.000,00 dinara za električnu energiju,pošto zgrada nema grejanje,pa smo prinuđeni da kancelarije zagrevamo sa TA pećima.U ovaj račun ulaze i troškovi grejanja humanitarnih organizacija: Međuopštinska organizacija gluvih inagluvih,Međuopštinska organizacija slepih i slabovidih,Savez CIR-aDruštvo paraplegičara,Društvo,,Živeti uspravno,Društvo za cerebralnu paralizu,itd.Zahvaljujući likalnoj samoupravi koja nam redovno plaća troškove komunalnih usluga uspevamo da realizujemo sve obaveze. U toku leta 2018.godine izvršili smo rekonstrukciju - zamenu kompletnog ormara za električnu energiju,sa pojačanjem snage i novim automatskim osiguračima,čime smo stepen b</w:t>
      </w:r>
      <w:r>
        <w:rPr>
          <w:lang w:val="pl-PL"/>
        </w:rPr>
        <w:t>ezbednosti podigli na viši nivo</w:t>
      </w:r>
      <w:r w:rsidRPr="00EC243C">
        <w:rPr>
          <w:lang w:val="pl-PL"/>
        </w:rPr>
        <w:t>.Uradili smo zamenu postojeće elektro mreže sa ugradnjom nove spratne elektro mreže sa svim potrebnim bezbednosnim uređajima,kako bi mogli normalno da funkcionišemo.</w:t>
      </w:r>
    </w:p>
    <w:p w:rsidR="00B20BFD" w:rsidRPr="00EC243C" w:rsidRDefault="00B20BFD" w:rsidP="00B20BFD">
      <w:pPr>
        <w:ind w:firstLine="720"/>
        <w:jc w:val="both"/>
        <w:rPr>
          <w:lang w:val="pl-PL"/>
        </w:rPr>
      </w:pPr>
      <w:r w:rsidRPr="00EC243C">
        <w:rPr>
          <w:lang w:val="pl-PL"/>
        </w:rPr>
        <w:t>U saradnji sa upravom grada Novog Pazara uradili smo projekat izrade nove toplovodne mreže i priključenje na gradsku toplovodnu mrežu,kao i projekat zamene dotrajale toplovodne mreže u poslovnim prostorijama centra.Takođe,ovo je jedan od prior</w:t>
      </w:r>
      <w:r>
        <w:rPr>
          <w:lang w:val="pl-PL"/>
        </w:rPr>
        <w:t>itetnih planskih zadataka u 2021</w:t>
      </w:r>
      <w:r w:rsidRPr="00EC243C">
        <w:rPr>
          <w:lang w:val="pl-PL"/>
        </w:rPr>
        <w:t>.godini i naša su očekivanja da ćemo uz pomoć gradske uprave grada Novog Pazara rešiti ovaj veliki problem.</w:t>
      </w:r>
    </w:p>
    <w:p w:rsidR="00B20BFD" w:rsidRPr="00EC243C" w:rsidRDefault="00B20BFD" w:rsidP="00B20BFD">
      <w:pPr>
        <w:ind w:firstLine="720"/>
        <w:jc w:val="both"/>
        <w:rPr>
          <w:lang w:val="pl-PL"/>
        </w:rPr>
      </w:pPr>
      <w:r w:rsidRPr="00EC243C">
        <w:rPr>
          <w:lang w:val="pl-PL"/>
        </w:rPr>
        <w:t>Pored toga neophodno je da se uradi prijemna kancelarija za osobe sa invaliditetom u prizemlju zgrade.Predstavnici Ministarstva  za rad</w:t>
      </w:r>
      <w:r w:rsidRPr="00EC243C">
        <w:t xml:space="preserve">,zapošljavanje,boračka  </w:t>
      </w:r>
      <w:r w:rsidRPr="00EC243C">
        <w:rPr>
          <w:lang w:val="pl-PL"/>
        </w:rPr>
        <w:t>i socijaln</w:t>
      </w:r>
      <w:r w:rsidRPr="00EC243C">
        <w:t xml:space="preserve">a </w:t>
      </w:r>
      <w:r w:rsidRPr="00EC243C">
        <w:rPr>
          <w:lang w:val="pl-PL"/>
        </w:rPr>
        <w:t xml:space="preserve">pitanja su nas </w:t>
      </w:r>
      <w:r w:rsidRPr="00EC243C">
        <w:t>nekoliko puta</w:t>
      </w:r>
      <w:r w:rsidRPr="00EC243C">
        <w:rPr>
          <w:lang w:val="pl-PL"/>
        </w:rPr>
        <w:t xml:space="preserve"> kontaktirali,ali još uvek nismo dobili sredstava za realizaciju ovog projekta.</w:t>
      </w:r>
    </w:p>
    <w:p w:rsidR="00B20BFD" w:rsidRPr="00EC243C" w:rsidRDefault="00B20BFD" w:rsidP="00B20BFD">
      <w:pPr>
        <w:ind w:firstLine="720"/>
        <w:jc w:val="both"/>
        <w:rPr>
          <w:lang w:val="pl-PL"/>
        </w:rPr>
      </w:pPr>
      <w:r w:rsidRPr="00EC243C">
        <w:rPr>
          <w:lang w:val="pl-PL"/>
        </w:rPr>
        <w:lastRenderedPageBreak/>
        <w:t>Od strane Ministarstva rad</w:t>
      </w:r>
      <w:r w:rsidRPr="00EC243C">
        <w:rPr>
          <w:lang w:val="sr-Cyrl-CS"/>
        </w:rPr>
        <w:t>a</w:t>
      </w:r>
      <w:r w:rsidRPr="00EC243C">
        <w:rPr>
          <w:lang w:val="pl-PL"/>
        </w:rPr>
        <w:t xml:space="preserve"> i socijaln</w:t>
      </w:r>
      <w:r w:rsidRPr="00EC243C">
        <w:rPr>
          <w:lang w:val="sr-Cyrl-CS"/>
        </w:rPr>
        <w:t>e</w:t>
      </w:r>
      <w:r w:rsidRPr="00EC243C">
        <w:rPr>
          <w:lang w:val="pl-PL"/>
        </w:rPr>
        <w:t xml:space="preserve"> politik</w:t>
      </w:r>
      <w:r w:rsidRPr="00EC243C">
        <w:rPr>
          <w:lang w:val="sr-Cyrl-CS"/>
        </w:rPr>
        <w:t>e</w:t>
      </w:r>
      <w:r w:rsidRPr="00EC243C">
        <w:rPr>
          <w:lang w:val="pl-PL"/>
        </w:rPr>
        <w:t xml:space="preserve"> dobili smo 2007.godine novo putničko vozilo  ,,Zastava 10,,  za potrebe službe, što nam mnogo znači u izvršavanju svih poslova iz oblasti socijalne i porodično-pravne zaptite.</w:t>
      </w:r>
    </w:p>
    <w:p w:rsidR="00B20BFD" w:rsidRPr="00EC243C" w:rsidRDefault="00B20BFD" w:rsidP="00B20BFD">
      <w:pPr>
        <w:ind w:firstLine="720"/>
        <w:jc w:val="both"/>
      </w:pPr>
      <w:r w:rsidRPr="00EC243C">
        <w:rPr>
          <w:lang w:val="pl-PL"/>
        </w:rPr>
        <w:t>Pored toga Centar za socijalni rad je 2007.godine kupio na lizing i novo terensko vozilo ,,Lada-Niva,, .</w:t>
      </w:r>
    </w:p>
    <w:p w:rsidR="00B20BFD" w:rsidRPr="00EC243C" w:rsidRDefault="00B20BFD" w:rsidP="00B20BFD">
      <w:pPr>
        <w:ind w:firstLine="720"/>
        <w:jc w:val="both"/>
      </w:pPr>
      <w:r w:rsidRPr="00EC243C">
        <w:t xml:space="preserve">U toku 2013.godine smo dobili namenska sredstva od strane </w:t>
      </w:r>
      <w:r w:rsidRPr="00EC243C">
        <w:rPr>
          <w:lang w:val="pl-PL"/>
        </w:rPr>
        <w:t>Ministarstva  za rad</w:t>
      </w:r>
      <w:r w:rsidRPr="00EC243C">
        <w:t xml:space="preserve">,zapošljavanje,boračka  </w:t>
      </w:r>
      <w:r w:rsidRPr="00EC243C">
        <w:rPr>
          <w:lang w:val="pl-PL"/>
        </w:rPr>
        <w:t>i socijaln</w:t>
      </w:r>
      <w:r w:rsidRPr="00EC243C">
        <w:t>a</w:t>
      </w:r>
      <w:r w:rsidRPr="00EC243C">
        <w:rPr>
          <w:lang w:val="pl-PL"/>
        </w:rPr>
        <w:t xml:space="preserve"> pitanja</w:t>
      </w:r>
      <w:r w:rsidRPr="00EC243C">
        <w:rPr>
          <w:lang w:val="sr-Cyrl-CS"/>
        </w:rPr>
        <w:t xml:space="preserve"> za kupovinu putničkog vozila za potrebe Domskog odeljenja,tako da smo kupili novo putničko vozilo</w:t>
      </w:r>
      <w:r w:rsidRPr="00EC243C">
        <w:t xml:space="preserve"> marke ,,Ševrolet-aveo,,</w:t>
      </w:r>
      <w:r w:rsidRPr="00EC243C">
        <w:rPr>
          <w:lang w:val="sr-Cyrl-CS"/>
        </w:rPr>
        <w:t>.</w:t>
      </w:r>
      <w:r w:rsidRPr="00EC243C">
        <w:t>U dembru mesecu 2016.godine dobili smo sredstva za kupovinu novog putničkog vozila i kupili smo vozilo ,,Fiat –Tipo,,Takođe,posedujemo i 1 kombi marke,,Zastava,, za potrebe osoba sa invaliditetom pošto vozilo ima rampu.</w:t>
      </w:r>
    </w:p>
    <w:p w:rsidR="00B20BFD" w:rsidRPr="00EC243C" w:rsidRDefault="00B20BFD" w:rsidP="00B20BFD">
      <w:pPr>
        <w:tabs>
          <w:tab w:val="num" w:pos="0"/>
        </w:tabs>
        <w:ind w:firstLine="720"/>
        <w:jc w:val="both"/>
        <w:rPr>
          <w:lang w:val="pl-PL"/>
        </w:rPr>
      </w:pPr>
      <w:r w:rsidRPr="00EC243C">
        <w:t xml:space="preserve">Što se tiče računara </w:t>
      </w:r>
      <w:r w:rsidRPr="00EC243C">
        <w:rPr>
          <w:lang w:val="pl-PL"/>
        </w:rPr>
        <w:t xml:space="preserve">sada </w:t>
      </w:r>
      <w:r w:rsidRPr="00EC243C">
        <w:t xml:space="preserve">ih </w:t>
      </w:r>
      <w:r w:rsidRPr="00EC243C">
        <w:rPr>
          <w:lang w:val="pl-PL"/>
        </w:rPr>
        <w:t xml:space="preserve">imamo </w:t>
      </w:r>
      <w:r w:rsidRPr="00EC243C">
        <w:t>30 u Centru i10 u Domskom odeljenju</w:t>
      </w:r>
      <w:r w:rsidRPr="00EC243C">
        <w:rPr>
          <w:lang w:val="pl-PL"/>
        </w:rPr>
        <w:t>,a plan nam je da u toku 2020.godine svi stručni radnici,kao i administrativni radnici imaju u svojim kancelarijama kompjuter sa instaliranim licenciranim  softverom,čime će se kvalitet pružanja usluga našim korisnicima podići na još veći nivo.</w:t>
      </w:r>
      <w:r>
        <w:t>Takođe smo planirali i</w:t>
      </w:r>
      <w:r w:rsidRPr="00EC243C">
        <w:t xml:space="preserve"> otvaranje internet kafea za korisnike u Gerontološkom centru.</w:t>
      </w:r>
      <w:r w:rsidRPr="00EC243C">
        <w:rPr>
          <w:lang w:val="pl-PL"/>
        </w:rPr>
        <w:t xml:space="preserve"> </w:t>
      </w:r>
    </w:p>
    <w:p w:rsidR="00B20BFD" w:rsidRPr="00EC243C" w:rsidRDefault="00B20BFD" w:rsidP="00B20BFD">
      <w:pPr>
        <w:ind w:firstLine="720"/>
        <w:jc w:val="both"/>
        <w:rPr>
          <w:noProof/>
          <w:lang w:val="sr-Cyrl-CS"/>
        </w:rPr>
      </w:pPr>
      <w:r w:rsidRPr="00EC243C">
        <w:rPr>
          <w:noProof/>
          <w:lang w:val="sr-Cyrl-CS"/>
        </w:rPr>
        <w:t>Isto tako uz pomoć Ministarstva</w:t>
      </w:r>
      <w:r w:rsidRPr="00EC243C">
        <w:rPr>
          <w:noProof/>
        </w:rPr>
        <w:t>,a i iz sopstvenih izvora</w:t>
      </w:r>
      <w:r w:rsidRPr="00EC243C">
        <w:rPr>
          <w:noProof/>
          <w:lang w:val="sr-Cyrl-CS"/>
        </w:rPr>
        <w:t xml:space="preserve"> izvršeno je umrežavanje sa mrežnim mestima za 10 računara za potrebe razvoja informacionog sistema ,,Integral,,.U toku 2013.godine iz sopstvenih sredstava smo izvršili umrežavanje za još </w:t>
      </w:r>
      <w:r>
        <w:rPr>
          <w:noProof/>
          <w:lang w:val="sr-Cyrl-CS"/>
        </w:rPr>
        <w:t xml:space="preserve">15 mrežnih mesta,tako da imamo </w:t>
      </w:r>
      <w:r>
        <w:rPr>
          <w:noProof/>
        </w:rPr>
        <w:t>30</w:t>
      </w:r>
      <w:r w:rsidRPr="00EC243C">
        <w:rPr>
          <w:noProof/>
          <w:lang w:val="sr-Cyrl-CS"/>
        </w:rPr>
        <w:t xml:space="preserve"> računara u mreži. </w:t>
      </w:r>
    </w:p>
    <w:p w:rsidR="00B20BFD" w:rsidRPr="00EC243C" w:rsidRDefault="00B20BFD" w:rsidP="00B20BFD">
      <w:pPr>
        <w:jc w:val="both"/>
        <w:rPr>
          <w:noProof/>
          <w:lang w:val="sr-Cyrl-CS"/>
        </w:rPr>
      </w:pPr>
      <w:r w:rsidRPr="00EC243C">
        <w:rPr>
          <w:noProof/>
        </w:rPr>
        <w:t>U toku godine i</w:t>
      </w:r>
      <w:r w:rsidRPr="00EC243C">
        <w:rPr>
          <w:noProof/>
          <w:lang w:val="sr-Cyrl-CS"/>
        </w:rPr>
        <w:t>zvršeno je periodično ispitivanje gromobrana i urađen Elaborat o ispitivanju gromobranskih instalacija na zgradi Centra za socijalni rad.</w:t>
      </w:r>
      <w:r w:rsidRPr="00EC243C">
        <w:rPr>
          <w:noProof/>
        </w:rPr>
        <w:t>Posedujemo i video nadzor.</w:t>
      </w:r>
      <w:r w:rsidRPr="00EC243C">
        <w:rPr>
          <w:noProof/>
          <w:lang w:val="sr-Cyrl-CS"/>
        </w:rPr>
        <w:t>Takođe,promenjena su ulazna vrata od PVC-a,jer su prethodna bila dotrajala i urađena je mehanička zaštita ulaza.Urađena je i prijemna kancelarija u prizemlju,što će u znatnoj meri olakšati pristup osobama sa invaliditetom.</w:t>
      </w:r>
    </w:p>
    <w:p w:rsidR="00B20BFD" w:rsidRPr="00535279" w:rsidRDefault="00B20BFD" w:rsidP="00B20BFD">
      <w:pPr>
        <w:jc w:val="both"/>
        <w:rPr>
          <w:noProof/>
        </w:rPr>
      </w:pPr>
      <w:r w:rsidRPr="00EC243C">
        <w:rPr>
          <w:noProof/>
          <w:lang w:val="sr-Cyrl-CS"/>
        </w:rPr>
        <w:t xml:space="preserve">                </w:t>
      </w:r>
      <w:r w:rsidRPr="00EC243C">
        <w:rPr>
          <w:noProof/>
        </w:rPr>
        <w:t xml:space="preserve">Sredinom leta </w:t>
      </w:r>
      <w:r w:rsidRPr="00EC243C">
        <w:rPr>
          <w:noProof/>
          <w:lang w:val="sr-Cyrl-CS"/>
        </w:rPr>
        <w:t>201</w:t>
      </w:r>
      <w:r w:rsidRPr="00EC243C">
        <w:rPr>
          <w:noProof/>
        </w:rPr>
        <w:t>8</w:t>
      </w:r>
      <w:r w:rsidRPr="00EC243C">
        <w:rPr>
          <w:noProof/>
          <w:lang w:val="sr-Cyrl-CS"/>
        </w:rPr>
        <w:t xml:space="preserve">.godine izvršili smo krečenje poslovnih prostorija centra i farbanje </w:t>
      </w:r>
      <w:r w:rsidRPr="00EC243C">
        <w:rPr>
          <w:noProof/>
        </w:rPr>
        <w:t>radnih prostorija</w:t>
      </w:r>
      <w:r w:rsidRPr="00EC243C">
        <w:rPr>
          <w:noProof/>
          <w:lang w:val="sr-Cyrl-CS"/>
        </w:rPr>
        <w:t>,što je svakako doprinelo poboljšavanju uslova rada radnika.</w:t>
      </w:r>
      <w:r>
        <w:rPr>
          <w:noProof/>
        </w:rPr>
        <w:t>Planiramo da u toku 2021.godine izvršimo krečenje prostorija Centra za socijalni rad.</w:t>
      </w:r>
    </w:p>
    <w:p w:rsidR="00B20BFD" w:rsidRDefault="00B20BFD" w:rsidP="00475CC6"/>
    <w:p w:rsidR="00B20BFD" w:rsidRPr="003037F0" w:rsidRDefault="00B20BFD" w:rsidP="00475CC6"/>
    <w:tbl>
      <w:tblPr>
        <w:tblW w:w="0" w:type="auto"/>
        <w:tblCellMar>
          <w:top w:w="15" w:type="dxa"/>
          <w:left w:w="15" w:type="dxa"/>
          <w:bottom w:w="15" w:type="dxa"/>
          <w:right w:w="15" w:type="dxa"/>
        </w:tblCellMar>
        <w:tblLook w:val="04A0"/>
      </w:tblPr>
      <w:tblGrid>
        <w:gridCol w:w="4458"/>
        <w:gridCol w:w="4458"/>
      </w:tblGrid>
      <w:tr w:rsidR="00475CC6" w:rsidRPr="003037F0" w:rsidTr="00475CC6">
        <w:trPr>
          <w:tblHeader/>
        </w:trPr>
        <w:tc>
          <w:tcPr>
            <w:tcW w:w="0" w:type="auto"/>
            <w:gridSpan w:val="2"/>
            <w:vAlign w:val="center"/>
            <w:hideMark/>
          </w:tcPr>
          <w:p w:rsidR="00475CC6" w:rsidRPr="003037F0" w:rsidRDefault="00475CC6" w:rsidP="006538B0">
            <w:pPr>
              <w:jc w:val="center"/>
              <w:rPr>
                <w:rFonts w:eastAsia="Times New Roman"/>
                <w:bCs/>
              </w:rPr>
            </w:pPr>
            <w:r w:rsidRPr="003037F0">
              <w:rPr>
                <w:rStyle w:val="formcontrolautoheight"/>
                <w:rFonts w:eastAsia="Times New Roman"/>
                <w:bCs/>
              </w:rPr>
              <w:t xml:space="preserve">6. </w:t>
            </w:r>
            <w:r w:rsidR="002A75DB" w:rsidRPr="003037F0">
              <w:rPr>
                <w:rStyle w:val="formcontrolautoheight"/>
                <w:rFonts w:eastAsia="Times New Roman"/>
                <w:bCs/>
              </w:rPr>
              <w:t>Da</w:t>
            </w:r>
            <w:r w:rsidRPr="003037F0">
              <w:rPr>
                <w:rStyle w:val="formcontrolautoheight"/>
                <w:rFonts w:eastAsia="Times New Roman"/>
                <w:bCs/>
              </w:rPr>
              <w:t xml:space="preserve"> </w:t>
            </w:r>
            <w:r w:rsidR="002A75DB" w:rsidRPr="003037F0">
              <w:rPr>
                <w:rStyle w:val="formcontrolautoheight"/>
                <w:rFonts w:eastAsia="Times New Roman"/>
                <w:bCs/>
              </w:rPr>
              <w:t>li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ima</w:t>
            </w:r>
            <w:r w:rsidRPr="003037F0">
              <w:rPr>
                <w:rStyle w:val="formcontrolautoheight"/>
                <w:rFonts w:eastAsia="Times New Roman"/>
                <w:bCs/>
              </w:rPr>
              <w:t xml:space="preserve"> </w:t>
            </w:r>
            <w:r w:rsidR="002A75DB" w:rsidRPr="003037F0">
              <w:rPr>
                <w:rStyle w:val="formcontrolautoheight"/>
                <w:rFonts w:eastAsia="Times New Roman"/>
                <w:bCs/>
              </w:rPr>
              <w:t>godišnji</w:t>
            </w:r>
            <w:r w:rsidRPr="003037F0">
              <w:rPr>
                <w:rStyle w:val="formcontrolautoheight"/>
                <w:rFonts w:eastAsia="Times New Roman"/>
                <w:bCs/>
              </w:rPr>
              <w:t xml:space="preserve"> </w:t>
            </w:r>
            <w:r w:rsidR="002A75DB" w:rsidRPr="003037F0">
              <w:rPr>
                <w:rStyle w:val="formcontrolautoheight"/>
                <w:rFonts w:eastAsia="Times New Roman"/>
                <w:bCs/>
              </w:rPr>
              <w:t>plan</w:t>
            </w:r>
            <w:r w:rsidRPr="003037F0">
              <w:rPr>
                <w:rStyle w:val="formcontrolautoheight"/>
                <w:rFonts w:eastAsia="Times New Roman"/>
                <w:bCs/>
              </w:rPr>
              <w:t xml:space="preserve"> </w:t>
            </w:r>
            <w:r w:rsidR="002A75DB" w:rsidRPr="003037F0">
              <w:rPr>
                <w:rStyle w:val="formcontrolautoheight"/>
                <w:rFonts w:eastAsia="Times New Roman"/>
                <w:bCs/>
              </w:rPr>
              <w:t>stručnog</w:t>
            </w:r>
            <w:r w:rsidRPr="003037F0">
              <w:rPr>
                <w:rStyle w:val="formcontrolautoheight"/>
                <w:rFonts w:eastAsia="Times New Roman"/>
                <w:bCs/>
              </w:rPr>
              <w:t xml:space="preserve"> </w:t>
            </w:r>
            <w:r w:rsidR="002A75DB" w:rsidRPr="003037F0">
              <w:rPr>
                <w:rStyle w:val="formcontrolautoheight"/>
                <w:rFonts w:eastAsia="Times New Roman"/>
                <w:bCs/>
              </w:rPr>
              <w:t>usavršavanja</w:t>
            </w:r>
            <w:r w:rsidRPr="003037F0">
              <w:rPr>
                <w:rStyle w:val="formcontrolautoheight"/>
                <w:rFonts w:eastAsia="Times New Roman"/>
                <w:bCs/>
              </w:rPr>
              <w:t xml:space="preserve"> </w:t>
            </w:r>
            <w:r w:rsidR="002A75DB" w:rsidRPr="003037F0">
              <w:rPr>
                <w:rStyle w:val="formcontrolautoheight"/>
                <w:rFonts w:eastAsia="Times New Roman"/>
                <w:bCs/>
              </w:rPr>
              <w:t>zaposlenih</w:t>
            </w:r>
            <w:r w:rsidRPr="003037F0">
              <w:rPr>
                <w:rStyle w:val="formcontrolautoheight"/>
                <w:rFonts w:eastAsia="Times New Roman"/>
                <w:bCs/>
              </w:rPr>
              <w:t xml:space="preserve"> </w:t>
            </w:r>
            <w:r w:rsidR="002A75DB" w:rsidRPr="003037F0">
              <w:rPr>
                <w:rStyle w:val="formcontrolautoheight"/>
                <w:rFonts w:eastAsia="Times New Roman"/>
                <w:bCs/>
              </w:rPr>
              <w:t>radnika</w:t>
            </w:r>
            <w:r w:rsidRPr="003037F0">
              <w:rPr>
                <w:rStyle w:val="formcontrolautoheight"/>
                <w:rFonts w:eastAsia="Times New Roman"/>
                <w:bCs/>
              </w:rPr>
              <w:t xml:space="preserve">? </w:t>
            </w:r>
            <w:r w:rsidRPr="003037F0">
              <w:rPr>
                <w:rStyle w:val="glyphicon"/>
                <w:rFonts w:eastAsia="Times New Roman"/>
                <w:bCs/>
              </w:rPr>
              <w:t xml:space="preserve">- </w:t>
            </w:r>
          </w:p>
        </w:tc>
      </w:tr>
      <w:tr w:rsidR="00475CC6" w:rsidRPr="003037F0" w:rsidTr="006538B0">
        <w:tc>
          <w:tcPr>
            <w:tcW w:w="445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445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6538B0">
        <w:tc>
          <w:tcPr>
            <w:tcW w:w="445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445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Da</w:t>
            </w:r>
            <w:r w:rsidR="00475CC6" w:rsidRPr="003037F0">
              <w:rPr>
                <w:rFonts w:eastAsia="Times New Roman"/>
              </w:rPr>
              <w:t xml:space="preserve"> </w:t>
            </w:r>
          </w:p>
        </w:tc>
      </w:tr>
    </w:tbl>
    <w:p w:rsidR="00475CC6" w:rsidRPr="003037F0" w:rsidRDefault="006538B0" w:rsidP="00475CC6">
      <w:r w:rsidRPr="003037F0">
        <w:rPr>
          <w:rStyle w:val="formcontrolautoheight"/>
          <w:rFonts w:eastAsia="Times New Roman"/>
          <w:bCs/>
        </w:rPr>
        <w:t xml:space="preserve">7. Broj stručnih radnika koji su pohađali programe stručnog usavršavanja u izveštajnom periodu </w:t>
      </w:r>
      <w:r>
        <w:rPr>
          <w:rStyle w:val="glyphicon"/>
          <w:rFonts w:eastAsia="Times New Roman"/>
          <w:bCs/>
        </w:rPr>
        <w:t xml:space="preserve">- </w:t>
      </w:r>
    </w:p>
    <w:p w:rsidR="00475CC6" w:rsidRPr="003037F0" w:rsidRDefault="00475CC6" w:rsidP="00475CC6"/>
    <w:tbl>
      <w:tblPr>
        <w:tblW w:w="0" w:type="auto"/>
        <w:tblCellMar>
          <w:top w:w="15" w:type="dxa"/>
          <w:left w:w="15" w:type="dxa"/>
          <w:bottom w:w="15" w:type="dxa"/>
          <w:right w:w="15" w:type="dxa"/>
        </w:tblCellMar>
        <w:tblLook w:val="04A0"/>
      </w:tblPr>
      <w:tblGrid>
        <w:gridCol w:w="6394"/>
        <w:gridCol w:w="2977"/>
      </w:tblGrid>
      <w:tr w:rsidR="00475CC6" w:rsidRPr="003037F0" w:rsidTr="006538B0">
        <w:trPr>
          <w:tblHeader/>
        </w:trPr>
        <w:tc>
          <w:tcPr>
            <w:tcW w:w="9371" w:type="dxa"/>
            <w:gridSpan w:val="2"/>
            <w:vAlign w:val="center"/>
            <w:hideMark/>
          </w:tcPr>
          <w:p w:rsidR="00475CC6" w:rsidRPr="003037F0" w:rsidRDefault="00475CC6" w:rsidP="00475CC6">
            <w:pPr>
              <w:jc w:val="center"/>
              <w:rPr>
                <w:rFonts w:eastAsia="Times New Roman"/>
                <w:bCs/>
              </w:rPr>
            </w:pPr>
          </w:p>
        </w:tc>
      </w:tr>
      <w:tr w:rsidR="00475CC6" w:rsidRPr="003037F0" w:rsidTr="006538B0">
        <w:tc>
          <w:tcPr>
            <w:tcW w:w="63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Vrsta</w:t>
            </w:r>
            <w:r w:rsidR="00475CC6" w:rsidRPr="003037F0">
              <w:rPr>
                <w:rFonts w:eastAsia="Times New Roman"/>
                <w:bCs/>
              </w:rPr>
              <w:t xml:space="preserve"> </w:t>
            </w:r>
            <w:r w:rsidRPr="003037F0">
              <w:rPr>
                <w:rFonts w:eastAsia="Times New Roman"/>
                <w:bCs/>
              </w:rPr>
              <w:t>programa</w:t>
            </w:r>
            <w:r w:rsidR="00475CC6" w:rsidRPr="003037F0">
              <w:rPr>
                <w:rFonts w:eastAsia="Times New Roman"/>
                <w:bCs/>
              </w:rPr>
              <w:t xml:space="preserve"> </w:t>
            </w:r>
            <w:r w:rsidRPr="003037F0">
              <w:rPr>
                <w:rFonts w:eastAsia="Times New Roman"/>
                <w:bCs/>
              </w:rPr>
              <w:t>obuke</w:t>
            </w:r>
            <w:r w:rsidR="00475CC6" w:rsidRPr="003037F0">
              <w:rPr>
                <w:rFonts w:eastAsia="Times New Roman"/>
                <w:bCs/>
              </w:rPr>
              <w:t xml:space="preserve"> </w:t>
            </w:r>
            <w:r w:rsidRPr="003037F0">
              <w:rPr>
                <w:rFonts w:eastAsia="Times New Roman"/>
                <w:bCs/>
              </w:rPr>
              <w:t>ili</w:t>
            </w:r>
            <w:r w:rsidR="00475CC6" w:rsidRPr="003037F0">
              <w:rPr>
                <w:rFonts w:eastAsia="Times New Roman"/>
                <w:bCs/>
              </w:rPr>
              <w:t xml:space="preserve"> </w:t>
            </w:r>
            <w:r w:rsidRPr="003037F0">
              <w:rPr>
                <w:rFonts w:eastAsia="Times New Roman"/>
                <w:bCs/>
              </w:rPr>
              <w:t>stručnog</w:t>
            </w:r>
            <w:r w:rsidR="00475CC6" w:rsidRPr="003037F0">
              <w:rPr>
                <w:rFonts w:eastAsia="Times New Roman"/>
                <w:bCs/>
              </w:rPr>
              <w:t xml:space="preserve"> </w:t>
            </w:r>
            <w:r w:rsidRPr="003037F0">
              <w:rPr>
                <w:rFonts w:eastAsia="Times New Roman"/>
                <w:bCs/>
              </w:rPr>
              <w:t>usavršavanja</w:t>
            </w:r>
            <w:r w:rsidR="00475CC6" w:rsidRPr="003037F0">
              <w:rPr>
                <w:rFonts w:eastAsia="Times New Roman"/>
                <w:bCs/>
              </w:rPr>
              <w:t xml:space="preserve">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radnika</w:t>
            </w:r>
            <w:r w:rsidR="00475CC6" w:rsidRPr="003037F0">
              <w:rPr>
                <w:rFonts w:eastAsia="Times New Roman"/>
                <w:bCs/>
              </w:rPr>
              <w:t xml:space="preserve"> </w:t>
            </w:r>
          </w:p>
        </w:tc>
      </w:tr>
      <w:tr w:rsidR="00475CC6" w:rsidRPr="003037F0" w:rsidTr="006538B0">
        <w:tc>
          <w:tcPr>
            <w:tcW w:w="63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Programi</w:t>
            </w:r>
            <w:r w:rsidR="00475CC6" w:rsidRPr="003037F0">
              <w:rPr>
                <w:rFonts w:eastAsia="Times New Roman"/>
                <w:bCs/>
              </w:rPr>
              <w:t xml:space="preserve"> </w:t>
            </w:r>
            <w:r w:rsidRPr="003037F0">
              <w:rPr>
                <w:rFonts w:eastAsia="Times New Roman"/>
                <w:bCs/>
              </w:rPr>
              <w:t>obuke</w:t>
            </w:r>
            <w:r w:rsidR="00475CC6" w:rsidRPr="003037F0">
              <w:rPr>
                <w:rFonts w:eastAsia="Times New Roman"/>
                <w:bCs/>
              </w:rPr>
              <w:t xml:space="preserve"> </w:t>
            </w:r>
            <w:r w:rsidRPr="003037F0">
              <w:rPr>
                <w:rFonts w:eastAsia="Times New Roman"/>
                <w:bCs/>
              </w:rPr>
              <w:t>koji</w:t>
            </w:r>
            <w:r w:rsidR="00475CC6" w:rsidRPr="003037F0">
              <w:rPr>
                <w:rFonts w:eastAsia="Times New Roman"/>
                <w:bCs/>
              </w:rPr>
              <w:t xml:space="preserve"> </w:t>
            </w:r>
            <w:r w:rsidRPr="003037F0">
              <w:rPr>
                <w:rFonts w:eastAsia="Times New Roman"/>
                <w:bCs/>
              </w:rPr>
              <w:t>su</w:t>
            </w:r>
            <w:r w:rsidR="00475CC6" w:rsidRPr="003037F0">
              <w:rPr>
                <w:rFonts w:eastAsia="Times New Roman"/>
                <w:bCs/>
              </w:rPr>
              <w:t xml:space="preserve"> </w:t>
            </w:r>
            <w:r w:rsidRPr="003037F0">
              <w:rPr>
                <w:rFonts w:eastAsia="Times New Roman"/>
                <w:bCs/>
              </w:rPr>
              <w:t>akreditovani</w:t>
            </w:r>
            <w:r w:rsidR="00475CC6" w:rsidRPr="003037F0">
              <w:rPr>
                <w:rFonts w:eastAsia="Times New Roman"/>
                <w:bCs/>
              </w:rPr>
              <w:t xml:space="preserve"> </w:t>
            </w:r>
            <w:r w:rsidRPr="003037F0">
              <w:rPr>
                <w:rFonts w:eastAsia="Times New Roman"/>
                <w:bCs/>
              </w:rPr>
              <w:t>u</w:t>
            </w:r>
            <w:r w:rsidR="00475CC6" w:rsidRPr="003037F0">
              <w:rPr>
                <w:rFonts w:eastAsia="Times New Roman"/>
                <w:bCs/>
              </w:rPr>
              <w:t xml:space="preserve"> </w:t>
            </w:r>
            <w:r w:rsidRPr="003037F0">
              <w:rPr>
                <w:rFonts w:eastAsia="Times New Roman"/>
                <w:bCs/>
              </w:rPr>
              <w:t>sistemu</w:t>
            </w:r>
            <w:r w:rsidR="00475CC6" w:rsidRPr="003037F0">
              <w:rPr>
                <w:rFonts w:eastAsia="Times New Roman"/>
                <w:bCs/>
              </w:rPr>
              <w:t xml:space="preserve"> </w:t>
            </w:r>
            <w:r w:rsidRPr="003037F0">
              <w:rPr>
                <w:rFonts w:eastAsia="Times New Roman"/>
                <w:bCs/>
              </w:rPr>
              <w:t>socijalne</w:t>
            </w:r>
            <w:r w:rsidR="00475CC6" w:rsidRPr="003037F0">
              <w:rPr>
                <w:rFonts w:eastAsia="Times New Roman"/>
                <w:bCs/>
              </w:rPr>
              <w:t xml:space="preserve"> </w:t>
            </w:r>
            <w:r w:rsidRPr="003037F0">
              <w:rPr>
                <w:rFonts w:eastAsia="Times New Roman"/>
                <w:bCs/>
              </w:rPr>
              <w:t>zaštite</w:t>
            </w:r>
            <w:r w:rsidR="00475CC6" w:rsidRPr="003037F0">
              <w:rPr>
                <w:rFonts w:eastAsia="Times New Roman"/>
                <w:bCs/>
              </w:rPr>
              <w:t xml:space="preserve">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6538B0">
        <w:tc>
          <w:tcPr>
            <w:tcW w:w="63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Programi</w:t>
            </w:r>
            <w:r w:rsidR="00475CC6" w:rsidRPr="003037F0">
              <w:rPr>
                <w:rFonts w:eastAsia="Times New Roman"/>
                <w:bCs/>
              </w:rPr>
              <w:t xml:space="preserve"> </w:t>
            </w:r>
            <w:r w:rsidRPr="003037F0">
              <w:rPr>
                <w:rFonts w:eastAsia="Times New Roman"/>
                <w:bCs/>
              </w:rPr>
              <w:t>obuke</w:t>
            </w:r>
            <w:r w:rsidR="00475CC6" w:rsidRPr="003037F0">
              <w:rPr>
                <w:rFonts w:eastAsia="Times New Roman"/>
                <w:bCs/>
              </w:rPr>
              <w:t xml:space="preserve"> </w:t>
            </w:r>
            <w:r w:rsidRPr="003037F0">
              <w:rPr>
                <w:rFonts w:eastAsia="Times New Roman"/>
                <w:bCs/>
              </w:rPr>
              <w:t>koji</w:t>
            </w:r>
            <w:r w:rsidR="00475CC6" w:rsidRPr="003037F0">
              <w:rPr>
                <w:rFonts w:eastAsia="Times New Roman"/>
                <w:bCs/>
              </w:rPr>
              <w:t xml:space="preserve"> </w:t>
            </w:r>
            <w:r w:rsidRPr="003037F0">
              <w:rPr>
                <w:rFonts w:eastAsia="Times New Roman"/>
                <w:bCs/>
              </w:rPr>
              <w:t>nisu</w:t>
            </w:r>
            <w:r w:rsidR="00475CC6" w:rsidRPr="003037F0">
              <w:rPr>
                <w:rFonts w:eastAsia="Times New Roman"/>
                <w:bCs/>
              </w:rPr>
              <w:t xml:space="preserve"> </w:t>
            </w:r>
            <w:r w:rsidRPr="003037F0">
              <w:rPr>
                <w:rFonts w:eastAsia="Times New Roman"/>
                <w:bCs/>
              </w:rPr>
              <w:t>akreditovani</w:t>
            </w:r>
            <w:r w:rsidR="00475CC6" w:rsidRPr="003037F0">
              <w:rPr>
                <w:rFonts w:eastAsia="Times New Roman"/>
                <w:bCs/>
              </w:rPr>
              <w:t xml:space="preserve"> </w:t>
            </w:r>
            <w:r w:rsidRPr="003037F0">
              <w:rPr>
                <w:rFonts w:eastAsia="Times New Roman"/>
                <w:bCs/>
              </w:rPr>
              <w:t>u</w:t>
            </w:r>
            <w:r w:rsidR="00475CC6" w:rsidRPr="003037F0">
              <w:rPr>
                <w:rFonts w:eastAsia="Times New Roman"/>
                <w:bCs/>
              </w:rPr>
              <w:t xml:space="preserve"> </w:t>
            </w:r>
            <w:r w:rsidRPr="003037F0">
              <w:rPr>
                <w:rFonts w:eastAsia="Times New Roman"/>
                <w:bCs/>
              </w:rPr>
              <w:t>sistemu</w:t>
            </w:r>
            <w:r w:rsidR="00475CC6" w:rsidRPr="003037F0">
              <w:rPr>
                <w:rFonts w:eastAsia="Times New Roman"/>
                <w:bCs/>
              </w:rPr>
              <w:t xml:space="preserve"> </w:t>
            </w:r>
            <w:r w:rsidRPr="003037F0">
              <w:rPr>
                <w:rFonts w:eastAsia="Times New Roman"/>
                <w:bCs/>
              </w:rPr>
              <w:t>socijalne</w:t>
            </w:r>
            <w:r w:rsidR="00475CC6" w:rsidRPr="003037F0">
              <w:rPr>
                <w:rFonts w:eastAsia="Times New Roman"/>
                <w:bCs/>
              </w:rPr>
              <w:t xml:space="preserve"> </w:t>
            </w:r>
            <w:r w:rsidRPr="003037F0">
              <w:rPr>
                <w:rFonts w:eastAsia="Times New Roman"/>
                <w:bCs/>
              </w:rPr>
              <w:t>zaštite</w:t>
            </w:r>
            <w:r w:rsidR="00475CC6" w:rsidRPr="003037F0">
              <w:rPr>
                <w:rFonts w:eastAsia="Times New Roman"/>
                <w:bCs/>
              </w:rPr>
              <w:t xml:space="preserve">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 </w:t>
            </w:r>
          </w:p>
        </w:tc>
      </w:tr>
      <w:tr w:rsidR="00475CC6" w:rsidRPr="003037F0" w:rsidTr="006538B0">
        <w:tc>
          <w:tcPr>
            <w:tcW w:w="63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Seminari</w:t>
            </w:r>
            <w:r w:rsidR="00475CC6" w:rsidRPr="003037F0">
              <w:rPr>
                <w:rFonts w:eastAsia="Times New Roman"/>
                <w:bCs/>
              </w:rPr>
              <w:t xml:space="preserve">, </w:t>
            </w:r>
            <w:r w:rsidRPr="003037F0">
              <w:rPr>
                <w:rFonts w:eastAsia="Times New Roman"/>
                <w:bCs/>
              </w:rPr>
              <w:t>savetovanja</w:t>
            </w:r>
            <w:r w:rsidR="00475CC6" w:rsidRPr="003037F0">
              <w:rPr>
                <w:rFonts w:eastAsia="Times New Roman"/>
                <w:bCs/>
              </w:rPr>
              <w:t xml:space="preserve">, </w:t>
            </w:r>
            <w:r w:rsidRPr="003037F0">
              <w:rPr>
                <w:rFonts w:eastAsia="Times New Roman"/>
                <w:bCs/>
              </w:rPr>
              <w:t>konferencije</w:t>
            </w:r>
            <w:r w:rsidR="00475CC6" w:rsidRPr="003037F0">
              <w:rPr>
                <w:rFonts w:eastAsia="Times New Roman"/>
                <w:bCs/>
              </w:rPr>
              <w:t xml:space="preserve"> </w:t>
            </w:r>
            <w:r w:rsidRPr="003037F0">
              <w:rPr>
                <w:rFonts w:eastAsia="Times New Roman"/>
                <w:bCs/>
              </w:rPr>
              <w:t>i</w:t>
            </w:r>
            <w:r w:rsidR="00475CC6" w:rsidRPr="003037F0">
              <w:rPr>
                <w:rFonts w:eastAsia="Times New Roman"/>
                <w:bCs/>
              </w:rPr>
              <w:t xml:space="preserve"> </w:t>
            </w:r>
            <w:r w:rsidRPr="003037F0">
              <w:rPr>
                <w:rFonts w:eastAsia="Times New Roman"/>
                <w:bCs/>
              </w:rPr>
              <w:t>drugo</w:t>
            </w:r>
            <w:r w:rsidR="00475CC6" w:rsidRPr="003037F0">
              <w:rPr>
                <w:rFonts w:eastAsia="Times New Roman"/>
                <w:bCs/>
              </w:rPr>
              <w:t xml:space="preserve">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 </w:t>
            </w:r>
          </w:p>
        </w:tc>
      </w:tr>
      <w:tr w:rsidR="00475CC6" w:rsidRPr="003037F0" w:rsidTr="006538B0">
        <w:tc>
          <w:tcPr>
            <w:tcW w:w="63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Neki</w:t>
            </w:r>
            <w:r w:rsidR="00475CC6" w:rsidRPr="003037F0">
              <w:rPr>
                <w:rFonts w:eastAsia="Times New Roman"/>
                <w:bCs/>
              </w:rPr>
              <w:t xml:space="preserve"> </w:t>
            </w:r>
            <w:r w:rsidRPr="003037F0">
              <w:rPr>
                <w:rFonts w:eastAsia="Times New Roman"/>
                <w:bCs/>
              </w:rPr>
              <w:t>drugi</w:t>
            </w:r>
            <w:r w:rsidR="00475CC6" w:rsidRPr="003037F0">
              <w:rPr>
                <w:rFonts w:eastAsia="Times New Roman"/>
                <w:bCs/>
              </w:rPr>
              <w:t xml:space="preserve"> </w:t>
            </w:r>
            <w:r w:rsidRPr="003037F0">
              <w:rPr>
                <w:rFonts w:eastAsia="Times New Roman"/>
                <w:bCs/>
              </w:rPr>
              <w:t>programi</w:t>
            </w:r>
            <w:r w:rsidR="00475CC6" w:rsidRPr="003037F0">
              <w:rPr>
                <w:rFonts w:eastAsia="Times New Roman"/>
                <w:bCs/>
              </w:rPr>
              <w:t xml:space="preserve"> </w:t>
            </w:r>
            <w:r w:rsidRPr="003037F0">
              <w:rPr>
                <w:rFonts w:eastAsia="Times New Roman"/>
                <w:bCs/>
              </w:rPr>
              <w:t>ili</w:t>
            </w:r>
            <w:r w:rsidR="00475CC6" w:rsidRPr="003037F0">
              <w:rPr>
                <w:rFonts w:eastAsia="Times New Roman"/>
                <w:bCs/>
              </w:rPr>
              <w:t xml:space="preserve"> </w:t>
            </w:r>
            <w:r w:rsidRPr="003037F0">
              <w:rPr>
                <w:rFonts w:eastAsia="Times New Roman"/>
                <w:bCs/>
              </w:rPr>
              <w:t>usavršavanja</w:t>
            </w:r>
            <w:r w:rsidR="00475CC6" w:rsidRPr="003037F0">
              <w:rPr>
                <w:rFonts w:eastAsia="Times New Roman"/>
                <w:bCs/>
              </w:rPr>
              <w:t xml:space="preserve"> (</w:t>
            </w:r>
            <w:r w:rsidRPr="003037F0">
              <w:rPr>
                <w:rFonts w:eastAsia="Times New Roman"/>
                <w:bCs/>
              </w:rPr>
              <w:t>akademsko</w:t>
            </w:r>
            <w:r w:rsidR="00475CC6" w:rsidRPr="003037F0">
              <w:rPr>
                <w:rFonts w:eastAsia="Times New Roman"/>
                <w:bCs/>
              </w:rPr>
              <w:t xml:space="preserve"> </w:t>
            </w:r>
            <w:r w:rsidRPr="003037F0">
              <w:rPr>
                <w:rFonts w:eastAsia="Times New Roman"/>
                <w:bCs/>
              </w:rPr>
              <w:t>usavršavanje</w:t>
            </w:r>
            <w:r w:rsidR="00475CC6" w:rsidRPr="003037F0">
              <w:rPr>
                <w:rFonts w:eastAsia="Times New Roman"/>
                <w:bCs/>
              </w:rPr>
              <w:t xml:space="preserve"> – </w:t>
            </w:r>
            <w:r w:rsidRPr="003037F0">
              <w:rPr>
                <w:rFonts w:eastAsia="Times New Roman"/>
                <w:bCs/>
              </w:rPr>
              <w:t>specijalizacija</w:t>
            </w:r>
            <w:r w:rsidR="00475CC6" w:rsidRPr="003037F0">
              <w:rPr>
                <w:rFonts w:eastAsia="Times New Roman"/>
                <w:bCs/>
              </w:rPr>
              <w:t xml:space="preserve">, </w:t>
            </w:r>
            <w:r w:rsidRPr="003037F0">
              <w:rPr>
                <w:rFonts w:eastAsia="Times New Roman"/>
                <w:bCs/>
              </w:rPr>
              <w:t>master</w:t>
            </w:r>
            <w:r w:rsidR="00475CC6" w:rsidRPr="003037F0">
              <w:rPr>
                <w:rFonts w:eastAsia="Times New Roman"/>
                <w:bCs/>
              </w:rPr>
              <w:t xml:space="preserve"> </w:t>
            </w:r>
            <w:r w:rsidRPr="003037F0">
              <w:rPr>
                <w:rFonts w:eastAsia="Times New Roman"/>
                <w:bCs/>
              </w:rPr>
              <w:t>i</w:t>
            </w:r>
            <w:r w:rsidR="00475CC6" w:rsidRPr="003037F0">
              <w:rPr>
                <w:rFonts w:eastAsia="Times New Roman"/>
                <w:bCs/>
              </w:rPr>
              <w:t xml:space="preserve"> </w:t>
            </w:r>
            <w:r w:rsidRPr="003037F0">
              <w:rPr>
                <w:rFonts w:eastAsia="Times New Roman"/>
                <w:bCs/>
              </w:rPr>
              <w:t>sl</w:t>
            </w:r>
            <w:r w:rsidR="00475CC6" w:rsidRPr="003037F0">
              <w:rPr>
                <w:rFonts w:eastAsia="Times New Roman"/>
                <w:bCs/>
              </w:rPr>
              <w:t xml:space="preserve">.)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bl>
    <w:p w:rsidR="00475CC6" w:rsidRDefault="00475CC6" w:rsidP="00475CC6">
      <w:pPr>
        <w:rPr>
          <w:rFonts w:eastAsia="Times New Roman"/>
        </w:rPr>
      </w:pPr>
    </w:p>
    <w:p w:rsidR="007B78BD" w:rsidRDefault="007B78BD" w:rsidP="00475CC6">
      <w:pPr>
        <w:rPr>
          <w:rFonts w:eastAsia="Times New Roman"/>
        </w:rPr>
      </w:pPr>
    </w:p>
    <w:p w:rsidR="007B78BD" w:rsidRDefault="007B78BD" w:rsidP="00475CC6">
      <w:pPr>
        <w:rPr>
          <w:rFonts w:eastAsia="Times New Roman"/>
        </w:rPr>
      </w:pPr>
    </w:p>
    <w:p w:rsidR="007B78BD" w:rsidRPr="003037F0" w:rsidRDefault="007B78BD" w:rsidP="00475CC6">
      <w:pPr>
        <w:rPr>
          <w:rFonts w:eastAsia="Times New Roman"/>
        </w:rPr>
      </w:pPr>
    </w:p>
    <w:tbl>
      <w:tblPr>
        <w:tblW w:w="0" w:type="auto"/>
        <w:tblCellMar>
          <w:top w:w="15" w:type="dxa"/>
          <w:left w:w="15" w:type="dxa"/>
          <w:bottom w:w="15" w:type="dxa"/>
          <w:right w:w="15" w:type="dxa"/>
        </w:tblCellMar>
        <w:tblLook w:val="04A0"/>
      </w:tblPr>
      <w:tblGrid>
        <w:gridCol w:w="4355"/>
        <w:gridCol w:w="4355"/>
      </w:tblGrid>
      <w:tr w:rsidR="00475CC6" w:rsidRPr="003037F0" w:rsidTr="00475CC6">
        <w:trPr>
          <w:tblHeader/>
        </w:trPr>
        <w:tc>
          <w:tcPr>
            <w:tcW w:w="0" w:type="auto"/>
            <w:gridSpan w:val="2"/>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lastRenderedPageBreak/>
              <w:t xml:space="preserve">8.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stručnih</w:t>
            </w:r>
            <w:r w:rsidRPr="003037F0">
              <w:rPr>
                <w:rStyle w:val="formcontrolautoheight"/>
                <w:rFonts w:eastAsia="Times New Roman"/>
                <w:bCs/>
              </w:rPr>
              <w:t xml:space="preserve"> </w:t>
            </w:r>
            <w:r w:rsidR="002A75DB" w:rsidRPr="003037F0">
              <w:rPr>
                <w:rStyle w:val="formcontrolautoheight"/>
                <w:rFonts w:eastAsia="Times New Roman"/>
                <w:bCs/>
              </w:rPr>
              <w:t>radnika</w:t>
            </w:r>
            <w:r w:rsidRPr="003037F0">
              <w:rPr>
                <w:rStyle w:val="formcontrolautoheight"/>
                <w:rFonts w:eastAsia="Times New Roman"/>
                <w:bCs/>
              </w:rPr>
              <w:t xml:space="preserve"> </w:t>
            </w:r>
            <w:r w:rsidR="002A75DB" w:rsidRPr="003037F0">
              <w:rPr>
                <w:rStyle w:val="formcontrolautoheight"/>
                <w:rFonts w:eastAsia="Times New Roman"/>
                <w:bCs/>
              </w:rPr>
              <w:t>koji</w:t>
            </w:r>
            <w:r w:rsidRPr="003037F0">
              <w:rPr>
                <w:rStyle w:val="formcontrolautoheight"/>
                <w:rFonts w:eastAsia="Times New Roman"/>
                <w:bCs/>
              </w:rPr>
              <w:t xml:space="preserve"> </w:t>
            </w:r>
            <w:r w:rsidR="002A75DB" w:rsidRPr="003037F0">
              <w:rPr>
                <w:rStyle w:val="formcontrolautoheight"/>
                <w:rFonts w:eastAsia="Times New Roman"/>
                <w:bCs/>
              </w:rPr>
              <w:t>nisu</w:t>
            </w:r>
            <w:r w:rsidRPr="003037F0">
              <w:rPr>
                <w:rStyle w:val="formcontrolautoheight"/>
                <w:rFonts w:eastAsia="Times New Roman"/>
                <w:bCs/>
              </w:rPr>
              <w:t xml:space="preserve"> </w:t>
            </w:r>
            <w:r w:rsidR="002A75DB" w:rsidRPr="003037F0">
              <w:rPr>
                <w:rStyle w:val="formcontrolautoheight"/>
                <w:rFonts w:eastAsia="Times New Roman"/>
                <w:bCs/>
              </w:rPr>
              <w:t>pohađali</w:t>
            </w:r>
            <w:r w:rsidRPr="003037F0">
              <w:rPr>
                <w:rStyle w:val="formcontrolautoheight"/>
                <w:rFonts w:eastAsia="Times New Roman"/>
                <w:bCs/>
              </w:rPr>
              <w:t xml:space="preserve"> </w:t>
            </w:r>
            <w:r w:rsidR="002A75DB" w:rsidRPr="003037F0">
              <w:rPr>
                <w:rStyle w:val="formcontrolautoheight"/>
                <w:rFonts w:eastAsia="Times New Roman"/>
                <w:bCs/>
              </w:rPr>
              <w:t>osnovni</w:t>
            </w:r>
            <w:r w:rsidRPr="003037F0">
              <w:rPr>
                <w:rStyle w:val="formcontrolautoheight"/>
                <w:rFonts w:eastAsia="Times New Roman"/>
                <w:bCs/>
              </w:rPr>
              <w:t xml:space="preserve"> </w:t>
            </w:r>
            <w:r w:rsidR="002A75DB" w:rsidRPr="003037F0">
              <w:rPr>
                <w:rStyle w:val="formcontrolautoheight"/>
                <w:rFonts w:eastAsia="Times New Roman"/>
                <w:bCs/>
              </w:rPr>
              <w:t>program</w:t>
            </w:r>
            <w:r w:rsidRPr="003037F0">
              <w:rPr>
                <w:rStyle w:val="formcontrolautoheight"/>
                <w:rFonts w:eastAsia="Times New Roman"/>
                <w:bCs/>
              </w:rPr>
              <w:t xml:space="preserve"> </w:t>
            </w:r>
            <w:r w:rsidR="002A75DB" w:rsidRPr="003037F0">
              <w:rPr>
                <w:rStyle w:val="formcontrolautoheight"/>
                <w:rFonts w:eastAsia="Times New Roman"/>
                <w:bCs/>
              </w:rPr>
              <w:t>obuke</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posao</w:t>
            </w:r>
            <w:r w:rsidRPr="003037F0">
              <w:rPr>
                <w:rStyle w:val="formcontrolautoheight"/>
                <w:rFonts w:eastAsia="Times New Roman"/>
                <w:bCs/>
              </w:rPr>
              <w:t xml:space="preserve"> </w:t>
            </w:r>
            <w:r w:rsidR="002A75DB" w:rsidRPr="003037F0">
              <w:rPr>
                <w:rStyle w:val="formcontrolautoheight"/>
                <w:rFonts w:eastAsia="Times New Roman"/>
                <w:bCs/>
              </w:rPr>
              <w:t>koji</w:t>
            </w:r>
            <w:r w:rsidRPr="003037F0">
              <w:rPr>
                <w:rStyle w:val="formcontrolautoheight"/>
                <w:rFonts w:eastAsia="Times New Roman"/>
                <w:bCs/>
              </w:rPr>
              <w:t xml:space="preserve"> </w:t>
            </w:r>
            <w:r w:rsidR="002A75DB" w:rsidRPr="003037F0">
              <w:rPr>
                <w:rStyle w:val="formcontrolautoheight"/>
                <w:rFonts w:eastAsia="Times New Roman"/>
                <w:bCs/>
              </w:rPr>
              <w:t>obavljaju</w:t>
            </w:r>
            <w:r w:rsidRPr="003037F0">
              <w:rPr>
                <w:rStyle w:val="formcontrolautoheight"/>
                <w:rFonts w:eastAsia="Times New Roman"/>
                <w:bCs/>
              </w:rPr>
              <w:t xml:space="preserve">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voditelja</w:t>
            </w:r>
            <w:r w:rsidR="00475CC6" w:rsidRPr="003037F0">
              <w:rPr>
                <w:rFonts w:eastAsia="Times New Roman"/>
                <w:bCs/>
              </w:rPr>
              <w:t xml:space="preserve"> </w:t>
            </w:r>
            <w:r w:rsidRPr="003037F0">
              <w:rPr>
                <w:rFonts w:eastAsia="Times New Roman"/>
                <w:bCs/>
              </w:rPr>
              <w:t>slučaja</w:t>
            </w:r>
            <w:r w:rsidR="00475CC6" w:rsidRPr="003037F0">
              <w:rPr>
                <w:rFonts w:eastAsia="Times New Roman"/>
                <w:bCs/>
              </w:rPr>
              <w:t xml:space="preserve"> </w:t>
            </w:r>
            <w:r w:rsidRPr="003037F0">
              <w:rPr>
                <w:rFonts w:eastAsia="Times New Roman"/>
                <w:bCs/>
              </w:rPr>
              <w:t>koji</w:t>
            </w:r>
            <w:r w:rsidR="00475CC6" w:rsidRPr="003037F0">
              <w:rPr>
                <w:rFonts w:eastAsia="Times New Roman"/>
                <w:bCs/>
              </w:rPr>
              <w:t xml:space="preserve"> </w:t>
            </w:r>
            <w:r w:rsidRPr="003037F0">
              <w:rPr>
                <w:rFonts w:eastAsia="Times New Roman"/>
                <w:bCs/>
              </w:rPr>
              <w:t>nisu</w:t>
            </w:r>
            <w:r w:rsidR="00475CC6" w:rsidRPr="003037F0">
              <w:rPr>
                <w:rFonts w:eastAsia="Times New Roman"/>
                <w:bCs/>
              </w:rPr>
              <w:t xml:space="preserve"> </w:t>
            </w:r>
            <w:r w:rsidRPr="003037F0">
              <w:rPr>
                <w:rFonts w:eastAsia="Times New Roman"/>
                <w:bCs/>
              </w:rPr>
              <w:t>završili</w:t>
            </w:r>
            <w:r w:rsidR="00475CC6" w:rsidRPr="003037F0">
              <w:rPr>
                <w:rFonts w:eastAsia="Times New Roman"/>
                <w:bCs/>
              </w:rPr>
              <w:t xml:space="preserve"> </w:t>
            </w:r>
            <w:r w:rsidRPr="003037F0">
              <w:rPr>
                <w:rFonts w:eastAsia="Times New Roman"/>
                <w:bCs/>
              </w:rPr>
              <w:t>program</w:t>
            </w:r>
            <w:r w:rsidR="00475CC6" w:rsidRPr="003037F0">
              <w:rPr>
                <w:rFonts w:eastAsia="Times New Roman"/>
                <w:bCs/>
              </w:rPr>
              <w:t xml:space="preserve"> </w:t>
            </w:r>
            <w:r w:rsidRPr="003037F0">
              <w:rPr>
                <w:rFonts w:eastAsia="Times New Roman"/>
                <w:bCs/>
              </w:rPr>
              <w:t>obuke</w:t>
            </w:r>
            <w:r w:rsidR="00475CC6" w:rsidRPr="003037F0">
              <w:rPr>
                <w:rFonts w:eastAsia="Times New Roman"/>
                <w:bCs/>
              </w:rPr>
              <w:t xml:space="preserve"> </w:t>
            </w:r>
            <w:r w:rsidRPr="003037F0">
              <w:rPr>
                <w:rFonts w:eastAsia="Times New Roman"/>
                <w:bCs/>
              </w:rPr>
              <w:t>za</w:t>
            </w:r>
            <w:r w:rsidR="00475CC6" w:rsidRPr="003037F0">
              <w:rPr>
                <w:rFonts w:eastAsia="Times New Roman"/>
                <w:bCs/>
              </w:rPr>
              <w:t xml:space="preserve"> </w:t>
            </w:r>
            <w:r w:rsidRPr="003037F0">
              <w:rPr>
                <w:rFonts w:eastAsia="Times New Roman"/>
                <w:bCs/>
              </w:rPr>
              <w:t>vođenje</w:t>
            </w:r>
            <w:r w:rsidR="00475CC6" w:rsidRPr="003037F0">
              <w:rPr>
                <w:rFonts w:eastAsia="Times New Roman"/>
                <w:bCs/>
              </w:rPr>
              <w:t xml:space="preserve"> </w:t>
            </w:r>
            <w:r w:rsidRPr="003037F0">
              <w:rPr>
                <w:rFonts w:eastAsia="Times New Roman"/>
                <w:bCs/>
              </w:rPr>
              <w:t>slučaja</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4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supervizora</w:t>
            </w:r>
            <w:r w:rsidR="00475CC6" w:rsidRPr="003037F0">
              <w:rPr>
                <w:rFonts w:eastAsia="Times New Roman"/>
                <w:bCs/>
              </w:rPr>
              <w:t xml:space="preserve"> </w:t>
            </w:r>
            <w:r w:rsidRPr="003037F0">
              <w:rPr>
                <w:rFonts w:eastAsia="Times New Roman"/>
                <w:bCs/>
              </w:rPr>
              <w:t>koji</w:t>
            </w:r>
            <w:r w:rsidR="00475CC6" w:rsidRPr="003037F0">
              <w:rPr>
                <w:rFonts w:eastAsia="Times New Roman"/>
                <w:bCs/>
              </w:rPr>
              <w:t xml:space="preserve"> </w:t>
            </w:r>
            <w:r w:rsidRPr="003037F0">
              <w:rPr>
                <w:rFonts w:eastAsia="Times New Roman"/>
                <w:bCs/>
              </w:rPr>
              <w:t>nisu</w:t>
            </w:r>
            <w:r w:rsidR="00475CC6" w:rsidRPr="003037F0">
              <w:rPr>
                <w:rFonts w:eastAsia="Times New Roman"/>
                <w:bCs/>
              </w:rPr>
              <w:t xml:space="preserve"> </w:t>
            </w:r>
            <w:r w:rsidRPr="003037F0">
              <w:rPr>
                <w:rFonts w:eastAsia="Times New Roman"/>
                <w:bCs/>
              </w:rPr>
              <w:t>završili</w:t>
            </w:r>
            <w:r w:rsidR="00475CC6" w:rsidRPr="003037F0">
              <w:rPr>
                <w:rFonts w:eastAsia="Times New Roman"/>
                <w:bCs/>
              </w:rPr>
              <w:t xml:space="preserve"> </w:t>
            </w:r>
            <w:r w:rsidRPr="003037F0">
              <w:rPr>
                <w:rFonts w:eastAsia="Times New Roman"/>
                <w:bCs/>
              </w:rPr>
              <w:t>obuku</w:t>
            </w:r>
            <w:r w:rsidR="00475CC6" w:rsidRPr="003037F0">
              <w:rPr>
                <w:rFonts w:eastAsia="Times New Roman"/>
                <w:bCs/>
              </w:rPr>
              <w:t xml:space="preserve"> </w:t>
            </w:r>
            <w:r w:rsidRPr="003037F0">
              <w:rPr>
                <w:rFonts w:eastAsia="Times New Roman"/>
                <w:bCs/>
              </w:rPr>
              <w:t>za</w:t>
            </w:r>
            <w:r w:rsidR="00475CC6" w:rsidRPr="003037F0">
              <w:rPr>
                <w:rFonts w:eastAsia="Times New Roman"/>
                <w:bCs/>
              </w:rPr>
              <w:t xml:space="preserve"> </w:t>
            </w:r>
            <w:r w:rsidRPr="003037F0">
              <w:rPr>
                <w:rFonts w:eastAsia="Times New Roman"/>
                <w:bCs/>
              </w:rPr>
              <w:t>supervizore</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0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pravnika</w:t>
            </w:r>
            <w:r w:rsidR="00475CC6" w:rsidRPr="003037F0">
              <w:rPr>
                <w:rFonts w:eastAsia="Times New Roman"/>
                <w:bCs/>
              </w:rPr>
              <w:t xml:space="preserve"> </w:t>
            </w:r>
            <w:r w:rsidRPr="003037F0">
              <w:rPr>
                <w:rFonts w:eastAsia="Times New Roman"/>
                <w:bCs/>
              </w:rPr>
              <w:t>koji</w:t>
            </w:r>
            <w:r w:rsidR="00475CC6" w:rsidRPr="003037F0">
              <w:rPr>
                <w:rFonts w:eastAsia="Times New Roman"/>
                <w:bCs/>
              </w:rPr>
              <w:t xml:space="preserve"> </w:t>
            </w:r>
            <w:r w:rsidRPr="003037F0">
              <w:rPr>
                <w:rFonts w:eastAsia="Times New Roman"/>
                <w:bCs/>
              </w:rPr>
              <w:t>nisu</w:t>
            </w:r>
            <w:r w:rsidR="00475CC6" w:rsidRPr="003037F0">
              <w:rPr>
                <w:rFonts w:eastAsia="Times New Roman"/>
                <w:bCs/>
              </w:rPr>
              <w:t xml:space="preserve"> </w:t>
            </w:r>
            <w:r w:rsidRPr="003037F0">
              <w:rPr>
                <w:rFonts w:eastAsia="Times New Roman"/>
                <w:bCs/>
              </w:rPr>
              <w:t>završili</w:t>
            </w:r>
            <w:r w:rsidR="00475CC6" w:rsidRPr="003037F0">
              <w:rPr>
                <w:rFonts w:eastAsia="Times New Roman"/>
                <w:bCs/>
              </w:rPr>
              <w:t xml:space="preserve"> </w:t>
            </w:r>
            <w:r w:rsidRPr="003037F0">
              <w:rPr>
                <w:rFonts w:eastAsia="Times New Roman"/>
                <w:bCs/>
              </w:rPr>
              <w:t>obuku</w:t>
            </w:r>
            <w:r w:rsidR="00475CC6" w:rsidRPr="003037F0">
              <w:rPr>
                <w:rFonts w:eastAsia="Times New Roman"/>
                <w:bCs/>
              </w:rPr>
              <w:t xml:space="preserve"> </w:t>
            </w:r>
            <w:r w:rsidRPr="003037F0">
              <w:rPr>
                <w:rFonts w:eastAsia="Times New Roman"/>
                <w:bCs/>
              </w:rPr>
              <w:t>za</w:t>
            </w:r>
            <w:r w:rsidR="00475CC6" w:rsidRPr="003037F0">
              <w:rPr>
                <w:rFonts w:eastAsia="Times New Roman"/>
                <w:bCs/>
              </w:rPr>
              <w:t xml:space="preserve"> </w:t>
            </w:r>
            <w:r w:rsidRPr="003037F0">
              <w:rPr>
                <w:rFonts w:eastAsia="Times New Roman"/>
                <w:bCs/>
              </w:rPr>
              <w:t>pravnike</w:t>
            </w:r>
            <w:r w:rsidR="00475CC6"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 </w:t>
            </w:r>
          </w:p>
        </w:tc>
      </w:tr>
    </w:tbl>
    <w:p w:rsidR="00475CC6" w:rsidRPr="003037F0" w:rsidRDefault="00475CC6" w:rsidP="00475CC6">
      <w:pPr>
        <w:rPr>
          <w:rFonts w:eastAsia="Times New Roman"/>
        </w:rPr>
      </w:pPr>
    </w:p>
    <w:tbl>
      <w:tblPr>
        <w:tblW w:w="0" w:type="auto"/>
        <w:tblCellMar>
          <w:top w:w="15" w:type="dxa"/>
          <w:left w:w="15" w:type="dxa"/>
          <w:bottom w:w="15" w:type="dxa"/>
          <w:right w:w="15" w:type="dxa"/>
        </w:tblCellMar>
        <w:tblLook w:val="04A0"/>
      </w:tblPr>
      <w:tblGrid>
        <w:gridCol w:w="4392"/>
        <w:gridCol w:w="5044"/>
      </w:tblGrid>
      <w:tr w:rsidR="00475CC6" w:rsidRPr="003037F0" w:rsidTr="00475CC6">
        <w:trPr>
          <w:tblHeader/>
        </w:trPr>
        <w:tc>
          <w:tcPr>
            <w:tcW w:w="0" w:type="auto"/>
            <w:gridSpan w:val="2"/>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t xml:space="preserve">9. </w:t>
            </w:r>
            <w:r w:rsidR="002A75DB" w:rsidRPr="003037F0">
              <w:rPr>
                <w:rStyle w:val="formcontrolautoheight"/>
                <w:rFonts w:eastAsia="Times New Roman"/>
                <w:bCs/>
              </w:rPr>
              <w:t>Navedite</w:t>
            </w:r>
            <w:r w:rsidRPr="003037F0">
              <w:rPr>
                <w:rStyle w:val="formcontrolautoheight"/>
                <w:rFonts w:eastAsia="Times New Roman"/>
                <w:bCs/>
              </w:rPr>
              <w:t xml:space="preserve"> </w:t>
            </w:r>
            <w:r w:rsidR="002A75DB" w:rsidRPr="003037F0">
              <w:rPr>
                <w:rStyle w:val="formcontrolautoheight"/>
                <w:rFonts w:eastAsia="Times New Roman"/>
                <w:bCs/>
              </w:rPr>
              <w:t>akreditovane</w:t>
            </w:r>
            <w:r w:rsidRPr="003037F0">
              <w:rPr>
                <w:rStyle w:val="formcontrolautoheight"/>
                <w:rFonts w:eastAsia="Times New Roman"/>
                <w:bCs/>
              </w:rPr>
              <w:t xml:space="preserve"> </w:t>
            </w:r>
            <w:r w:rsidR="002A75DB" w:rsidRPr="003037F0">
              <w:rPr>
                <w:rStyle w:val="formcontrolautoheight"/>
                <w:rFonts w:eastAsia="Times New Roman"/>
                <w:bCs/>
              </w:rPr>
              <w:t>programe</w:t>
            </w:r>
            <w:r w:rsidRPr="003037F0">
              <w:rPr>
                <w:rStyle w:val="formcontrolautoheight"/>
                <w:rFonts w:eastAsia="Times New Roman"/>
                <w:bCs/>
              </w:rPr>
              <w:t xml:space="preserve"> </w:t>
            </w:r>
            <w:r w:rsidR="002A75DB" w:rsidRPr="003037F0">
              <w:rPr>
                <w:rStyle w:val="formcontrolautoheight"/>
                <w:rFonts w:eastAsia="Times New Roman"/>
                <w:bCs/>
              </w:rPr>
              <w:t>koji</w:t>
            </w:r>
            <w:r w:rsidRPr="003037F0">
              <w:rPr>
                <w:rStyle w:val="formcontrolautoheight"/>
                <w:rFonts w:eastAsia="Times New Roman"/>
                <w:bCs/>
              </w:rPr>
              <w:t xml:space="preserve"> </w:t>
            </w:r>
            <w:r w:rsidR="002A75DB" w:rsidRPr="003037F0">
              <w:rPr>
                <w:rStyle w:val="formcontrolautoheight"/>
                <w:rFonts w:eastAsia="Times New Roman"/>
                <w:bCs/>
              </w:rPr>
              <w:t>stručni</w:t>
            </w:r>
            <w:r w:rsidRPr="003037F0">
              <w:rPr>
                <w:rStyle w:val="formcontrolautoheight"/>
                <w:rFonts w:eastAsia="Times New Roman"/>
                <w:bCs/>
              </w:rPr>
              <w:t xml:space="preserve"> </w:t>
            </w:r>
            <w:r w:rsidR="002A75DB" w:rsidRPr="003037F0">
              <w:rPr>
                <w:rStyle w:val="formcontrolautoheight"/>
                <w:rFonts w:eastAsia="Times New Roman"/>
                <w:bCs/>
              </w:rPr>
              <w:t>radnici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žele</w:t>
            </w:r>
            <w:r w:rsidRPr="003037F0">
              <w:rPr>
                <w:rStyle w:val="formcontrolautoheight"/>
                <w:rFonts w:eastAsia="Times New Roman"/>
                <w:bCs/>
              </w:rPr>
              <w:t xml:space="preserve"> </w:t>
            </w:r>
            <w:r w:rsidR="002A75DB" w:rsidRPr="003037F0">
              <w:rPr>
                <w:rStyle w:val="formcontrolautoheight"/>
                <w:rFonts w:eastAsia="Times New Roman"/>
                <w:bCs/>
              </w:rPr>
              <w:t>da</w:t>
            </w:r>
            <w:r w:rsidRPr="003037F0">
              <w:rPr>
                <w:rStyle w:val="formcontrolautoheight"/>
                <w:rFonts w:eastAsia="Times New Roman"/>
                <w:bCs/>
              </w:rPr>
              <w:t xml:space="preserve"> </w:t>
            </w:r>
            <w:r w:rsidR="002A75DB" w:rsidRPr="003037F0">
              <w:rPr>
                <w:rStyle w:val="formcontrolautoheight"/>
                <w:rFonts w:eastAsia="Times New Roman"/>
                <w:bCs/>
              </w:rPr>
              <w:t>pohađaju</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narednom</w:t>
            </w:r>
            <w:r w:rsidRPr="003037F0">
              <w:rPr>
                <w:rStyle w:val="formcontrolautoheight"/>
                <w:rFonts w:eastAsia="Times New Roman"/>
                <w:bCs/>
              </w:rPr>
              <w:t xml:space="preserve"> </w:t>
            </w:r>
            <w:r w:rsidR="002A75DB" w:rsidRPr="003037F0">
              <w:rPr>
                <w:rStyle w:val="formcontrolautoheight"/>
                <w:rFonts w:eastAsia="Times New Roman"/>
                <w:bCs/>
              </w:rPr>
              <w:t>periodu</w:t>
            </w:r>
            <w:r w:rsidRPr="003037F0">
              <w:rPr>
                <w:rStyle w:val="formcontrolautoheight"/>
                <w:rFonts w:eastAsia="Times New Roman"/>
                <w:bCs/>
              </w:rPr>
              <w:t xml:space="preserve"> </w:t>
            </w:r>
            <w:r w:rsidRPr="003037F0">
              <w:rPr>
                <w:rStyle w:val="glyphicon"/>
                <w:rFonts w:eastAsia="Times New Roman"/>
                <w:bCs/>
              </w:rPr>
              <w:t>-</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Pregovaranje</w:t>
            </w:r>
            <w:r w:rsidR="00475CC6" w:rsidRPr="003037F0">
              <w:rPr>
                <w:rFonts w:eastAsia="Times New Roman"/>
              </w:rPr>
              <w:t xml:space="preserve"> </w:t>
            </w:r>
            <w:r w:rsidRPr="003037F0">
              <w:rPr>
                <w:rFonts w:eastAsia="Times New Roman"/>
              </w:rPr>
              <w:t>i</w:t>
            </w:r>
            <w:r w:rsidR="00475CC6" w:rsidRPr="003037F0">
              <w:rPr>
                <w:rFonts w:eastAsia="Times New Roman"/>
              </w:rPr>
              <w:t xml:space="preserve"> </w:t>
            </w:r>
            <w:r w:rsidRPr="003037F0">
              <w:rPr>
                <w:rFonts w:eastAsia="Times New Roman"/>
              </w:rPr>
              <w:t>medijacija</w:t>
            </w:r>
            <w:r w:rsidR="00475CC6" w:rsidRPr="003037F0">
              <w:rPr>
                <w:rFonts w:eastAsia="Times New Roman"/>
              </w:rPr>
              <w:t xml:space="preserve"> </w:t>
            </w:r>
            <w:r w:rsidRPr="003037F0">
              <w:rPr>
                <w:rFonts w:eastAsia="Times New Roman"/>
              </w:rPr>
              <w:t>u</w:t>
            </w:r>
            <w:r w:rsidR="00475CC6" w:rsidRPr="003037F0">
              <w:rPr>
                <w:rFonts w:eastAsia="Times New Roman"/>
              </w:rPr>
              <w:t xml:space="preserve"> </w:t>
            </w:r>
            <w:r w:rsidRPr="003037F0">
              <w:rPr>
                <w:rFonts w:eastAsia="Times New Roman"/>
              </w:rPr>
              <w:t>socijalnoj</w:t>
            </w:r>
            <w:r w:rsidR="00475CC6" w:rsidRPr="003037F0">
              <w:rPr>
                <w:rFonts w:eastAsia="Times New Roman"/>
              </w:rPr>
              <w:t xml:space="preserve"> </w:t>
            </w:r>
            <w:r w:rsidRPr="003037F0">
              <w:rPr>
                <w:rFonts w:eastAsia="Times New Roman"/>
              </w:rPr>
              <w:t>zaštiti</w:t>
            </w:r>
            <w:r w:rsidR="00475CC6" w:rsidRPr="003037F0">
              <w:rPr>
                <w:rFonts w:eastAsia="Times New Roman"/>
              </w:rPr>
              <w:t xml:space="preserve">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Podrška</w:t>
            </w:r>
            <w:r w:rsidR="00475CC6" w:rsidRPr="003037F0">
              <w:rPr>
                <w:rFonts w:eastAsia="Times New Roman"/>
              </w:rPr>
              <w:t xml:space="preserve"> </w:t>
            </w:r>
            <w:r w:rsidRPr="003037F0">
              <w:rPr>
                <w:rFonts w:eastAsia="Times New Roman"/>
              </w:rPr>
              <w:t>hraniteljskim</w:t>
            </w:r>
            <w:r w:rsidR="00475CC6" w:rsidRPr="003037F0">
              <w:rPr>
                <w:rFonts w:eastAsia="Times New Roman"/>
              </w:rPr>
              <w:t xml:space="preserve"> </w:t>
            </w:r>
            <w:r w:rsidRPr="003037F0">
              <w:rPr>
                <w:rFonts w:eastAsia="Times New Roman"/>
              </w:rPr>
              <w:t>porodicama</w:t>
            </w:r>
            <w:r w:rsidR="00475CC6" w:rsidRPr="003037F0">
              <w:rPr>
                <w:rFonts w:eastAsia="Times New Roman"/>
              </w:rPr>
              <w:t xml:space="preserve">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HRAST</w:t>
            </w:r>
            <w:r w:rsidR="00475CC6" w:rsidRPr="003037F0">
              <w:rPr>
                <w:rFonts w:eastAsia="Times New Roman"/>
              </w:rPr>
              <w:t>-</w:t>
            </w:r>
            <w:r w:rsidRPr="003037F0">
              <w:rPr>
                <w:rFonts w:eastAsia="Times New Roman"/>
              </w:rPr>
              <w:t>Program</w:t>
            </w:r>
            <w:r w:rsidR="00475CC6" w:rsidRPr="003037F0">
              <w:rPr>
                <w:rFonts w:eastAsia="Times New Roman"/>
              </w:rPr>
              <w:t xml:space="preserve"> </w:t>
            </w:r>
            <w:r w:rsidRPr="003037F0">
              <w:rPr>
                <w:rFonts w:eastAsia="Times New Roman"/>
              </w:rPr>
              <w:t>podrške</w:t>
            </w:r>
            <w:r w:rsidR="00475CC6" w:rsidRPr="003037F0">
              <w:rPr>
                <w:rFonts w:eastAsia="Times New Roman"/>
              </w:rPr>
              <w:t xml:space="preserve"> </w:t>
            </w:r>
            <w:r w:rsidRPr="003037F0">
              <w:rPr>
                <w:rFonts w:eastAsia="Times New Roman"/>
              </w:rPr>
              <w:t>srodničkim</w:t>
            </w:r>
            <w:r w:rsidR="00475CC6" w:rsidRPr="003037F0">
              <w:rPr>
                <w:rFonts w:eastAsia="Times New Roman"/>
              </w:rPr>
              <w:t xml:space="preserve"> </w:t>
            </w:r>
            <w:r w:rsidRPr="003037F0">
              <w:rPr>
                <w:rFonts w:eastAsia="Times New Roman"/>
              </w:rPr>
              <w:t>hraniteljskim</w:t>
            </w:r>
            <w:r w:rsidR="00475CC6" w:rsidRPr="003037F0">
              <w:rPr>
                <w:rFonts w:eastAsia="Times New Roman"/>
              </w:rPr>
              <w:t xml:space="preserve"> </w:t>
            </w:r>
            <w:r w:rsidRPr="003037F0">
              <w:rPr>
                <w:rFonts w:eastAsia="Times New Roman"/>
              </w:rPr>
              <w:t>porodicama</w:t>
            </w:r>
            <w:r w:rsidR="00475CC6" w:rsidRPr="003037F0">
              <w:rPr>
                <w:rFonts w:eastAsia="Times New Roman"/>
              </w:rPr>
              <w:t xml:space="preserve">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Program</w:t>
            </w:r>
            <w:r w:rsidR="00475CC6" w:rsidRPr="003037F0">
              <w:rPr>
                <w:rFonts w:eastAsia="Times New Roman"/>
              </w:rPr>
              <w:t xml:space="preserve"> </w:t>
            </w:r>
            <w:r w:rsidRPr="003037F0">
              <w:rPr>
                <w:rFonts w:eastAsia="Times New Roman"/>
              </w:rPr>
              <w:t>nenasilne</w:t>
            </w:r>
            <w:r w:rsidR="00475CC6" w:rsidRPr="003037F0">
              <w:rPr>
                <w:rFonts w:eastAsia="Times New Roman"/>
              </w:rPr>
              <w:t xml:space="preserve"> </w:t>
            </w:r>
            <w:r w:rsidRPr="003037F0">
              <w:rPr>
                <w:rFonts w:eastAsia="Times New Roman"/>
              </w:rPr>
              <w:t>komunikacije</w:t>
            </w:r>
            <w:r w:rsidR="00475CC6" w:rsidRPr="003037F0">
              <w:rPr>
                <w:rFonts w:eastAsia="Times New Roman"/>
              </w:rPr>
              <w:t xml:space="preserve"> </w:t>
            </w:r>
            <w:r w:rsidRPr="003037F0">
              <w:rPr>
                <w:rFonts w:eastAsia="Times New Roman"/>
              </w:rPr>
              <w:t>i</w:t>
            </w:r>
            <w:r w:rsidR="00475CC6" w:rsidRPr="003037F0">
              <w:rPr>
                <w:rFonts w:eastAsia="Times New Roman"/>
              </w:rPr>
              <w:t xml:space="preserve"> </w:t>
            </w:r>
            <w:r w:rsidRPr="003037F0">
              <w:rPr>
                <w:rFonts w:eastAsia="Times New Roman"/>
              </w:rPr>
              <w:t>posredovanje</w:t>
            </w:r>
            <w:r w:rsidR="00475CC6" w:rsidRPr="003037F0">
              <w:rPr>
                <w:rFonts w:eastAsia="Times New Roman"/>
              </w:rPr>
              <w:t xml:space="preserve"> </w:t>
            </w:r>
            <w:r w:rsidRPr="003037F0">
              <w:rPr>
                <w:rFonts w:eastAsia="Times New Roman"/>
              </w:rPr>
              <w:t>u</w:t>
            </w:r>
            <w:r w:rsidR="00475CC6" w:rsidRPr="003037F0">
              <w:rPr>
                <w:rFonts w:eastAsia="Times New Roman"/>
              </w:rPr>
              <w:t xml:space="preserve"> </w:t>
            </w:r>
            <w:r w:rsidRPr="003037F0">
              <w:rPr>
                <w:rFonts w:eastAsia="Times New Roman"/>
              </w:rPr>
              <w:t>sukobima</w:t>
            </w:r>
            <w:r w:rsidR="00475CC6" w:rsidRPr="003037F0">
              <w:rPr>
                <w:rFonts w:eastAsia="Times New Roman"/>
              </w:rPr>
              <w:t xml:space="preserve">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Dogovor</w:t>
            </w:r>
            <w:r w:rsidR="00475CC6" w:rsidRPr="003037F0">
              <w:rPr>
                <w:rFonts w:eastAsia="Times New Roman"/>
              </w:rPr>
              <w:t>-</w:t>
            </w:r>
            <w:r w:rsidRPr="003037F0">
              <w:rPr>
                <w:rFonts w:eastAsia="Times New Roman"/>
              </w:rPr>
              <w:t>Čuvari</w:t>
            </w:r>
            <w:r w:rsidR="00475CC6" w:rsidRPr="003037F0">
              <w:rPr>
                <w:rFonts w:eastAsia="Times New Roman"/>
              </w:rPr>
              <w:t xml:space="preserve"> </w:t>
            </w:r>
            <w:r w:rsidRPr="003037F0">
              <w:rPr>
                <w:rFonts w:eastAsia="Times New Roman"/>
              </w:rPr>
              <w:t>smeha</w:t>
            </w:r>
            <w:r w:rsidR="00475CC6" w:rsidRPr="003037F0">
              <w:rPr>
                <w:rFonts w:eastAsia="Times New Roman"/>
              </w:rPr>
              <w:t xml:space="preserve"> - </w:t>
            </w:r>
            <w:r w:rsidRPr="003037F0">
              <w:rPr>
                <w:rFonts w:eastAsia="Times New Roman"/>
              </w:rPr>
              <w:t>kako</w:t>
            </w:r>
            <w:r w:rsidR="00475CC6" w:rsidRPr="003037F0">
              <w:rPr>
                <w:rFonts w:eastAsia="Times New Roman"/>
              </w:rPr>
              <w:t xml:space="preserve"> </w:t>
            </w:r>
            <w:r w:rsidRPr="003037F0">
              <w:rPr>
                <w:rFonts w:eastAsia="Times New Roman"/>
              </w:rPr>
              <w:t>to</w:t>
            </w:r>
            <w:r w:rsidR="00475CC6" w:rsidRPr="003037F0">
              <w:rPr>
                <w:rFonts w:eastAsia="Times New Roman"/>
              </w:rPr>
              <w:t xml:space="preserve"> </w:t>
            </w:r>
            <w:r w:rsidRPr="003037F0">
              <w:rPr>
                <w:rFonts w:eastAsia="Times New Roman"/>
              </w:rPr>
              <w:t>dobro</w:t>
            </w:r>
            <w:r w:rsidR="00475CC6" w:rsidRPr="003037F0">
              <w:rPr>
                <w:rFonts w:eastAsia="Times New Roman"/>
              </w:rPr>
              <w:t xml:space="preserve"> </w:t>
            </w:r>
            <w:r w:rsidRPr="003037F0">
              <w:rPr>
                <w:rFonts w:eastAsia="Times New Roman"/>
              </w:rPr>
              <w:t>zvuči</w:t>
            </w:r>
            <w:r w:rsidR="00475CC6" w:rsidRPr="003037F0">
              <w:rPr>
                <w:rFonts w:eastAsia="Times New Roman"/>
              </w:rPr>
              <w:t xml:space="preserve">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Čuvari</w:t>
            </w:r>
            <w:r w:rsidR="00475CC6" w:rsidRPr="003037F0">
              <w:rPr>
                <w:rFonts w:eastAsia="Times New Roman"/>
              </w:rPr>
              <w:t xml:space="preserve"> </w:t>
            </w:r>
            <w:r w:rsidRPr="003037F0">
              <w:rPr>
                <w:rFonts w:eastAsia="Times New Roman"/>
              </w:rPr>
              <w:t>smeha</w:t>
            </w:r>
            <w:r w:rsidR="00475CC6" w:rsidRPr="003037F0">
              <w:rPr>
                <w:rFonts w:eastAsia="Times New Roman"/>
              </w:rPr>
              <w:t>-</w:t>
            </w:r>
            <w:r w:rsidRPr="003037F0">
              <w:rPr>
                <w:rFonts w:eastAsia="Times New Roman"/>
              </w:rPr>
              <w:t>Psihološke</w:t>
            </w:r>
            <w:r w:rsidR="00475CC6" w:rsidRPr="003037F0">
              <w:rPr>
                <w:rFonts w:eastAsia="Times New Roman"/>
              </w:rPr>
              <w:t xml:space="preserve"> </w:t>
            </w:r>
            <w:r w:rsidRPr="003037F0">
              <w:rPr>
                <w:rFonts w:eastAsia="Times New Roman"/>
              </w:rPr>
              <w:t>radionice</w:t>
            </w:r>
            <w:r w:rsidR="00475CC6" w:rsidRPr="003037F0">
              <w:rPr>
                <w:rFonts w:eastAsia="Times New Roman"/>
              </w:rPr>
              <w:t xml:space="preserve"> </w:t>
            </w:r>
            <w:r w:rsidRPr="003037F0">
              <w:rPr>
                <w:rFonts w:eastAsia="Times New Roman"/>
              </w:rPr>
              <w:t>za</w:t>
            </w:r>
            <w:r w:rsidR="00475CC6" w:rsidRPr="003037F0">
              <w:rPr>
                <w:rFonts w:eastAsia="Times New Roman"/>
              </w:rPr>
              <w:t xml:space="preserve"> </w:t>
            </w:r>
            <w:r w:rsidRPr="003037F0">
              <w:rPr>
                <w:rFonts w:eastAsia="Times New Roman"/>
              </w:rPr>
              <w:t>podsticanje</w:t>
            </w:r>
            <w:r w:rsidR="00475CC6" w:rsidRPr="003037F0">
              <w:rPr>
                <w:rFonts w:eastAsia="Times New Roman"/>
              </w:rPr>
              <w:t xml:space="preserve"> </w:t>
            </w:r>
            <w:r w:rsidRPr="003037F0">
              <w:rPr>
                <w:rFonts w:eastAsia="Times New Roman"/>
              </w:rPr>
              <w:t>razvoja</w:t>
            </w:r>
            <w:r w:rsidR="00475CC6" w:rsidRPr="003037F0">
              <w:rPr>
                <w:rFonts w:eastAsia="Times New Roman"/>
              </w:rPr>
              <w:t xml:space="preserve"> </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8)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10)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bl>
    <w:p w:rsidR="00475CC6" w:rsidRPr="003037F0" w:rsidRDefault="00475CC6" w:rsidP="00475CC6">
      <w:pPr>
        <w:rPr>
          <w:rFonts w:eastAsia="Times New Roman"/>
        </w:rPr>
      </w:pPr>
    </w:p>
    <w:tbl>
      <w:tblPr>
        <w:tblW w:w="0" w:type="auto"/>
        <w:tblCellMar>
          <w:top w:w="15" w:type="dxa"/>
          <w:left w:w="15" w:type="dxa"/>
          <w:bottom w:w="15" w:type="dxa"/>
          <w:right w:w="15" w:type="dxa"/>
        </w:tblCellMar>
        <w:tblLook w:val="04A0"/>
      </w:tblPr>
      <w:tblGrid>
        <w:gridCol w:w="4169"/>
        <w:gridCol w:w="1046"/>
        <w:gridCol w:w="2900"/>
        <w:gridCol w:w="1321"/>
      </w:tblGrid>
      <w:tr w:rsidR="00475CC6" w:rsidRPr="003037F0" w:rsidTr="00475CC6">
        <w:trPr>
          <w:gridAfter w:val="1"/>
          <w:wAfter w:w="1413" w:type="dxa"/>
          <w:tblHeader/>
        </w:trPr>
        <w:tc>
          <w:tcPr>
            <w:tcW w:w="0" w:type="auto"/>
            <w:gridSpan w:val="3"/>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t xml:space="preserve">10. </w:t>
            </w:r>
            <w:r w:rsidR="002A75DB" w:rsidRPr="003037F0">
              <w:rPr>
                <w:rStyle w:val="formcontrolautoheight"/>
                <w:rFonts w:eastAsia="Times New Roman"/>
                <w:bCs/>
              </w:rPr>
              <w:t>Primljeni</w:t>
            </w:r>
            <w:r w:rsidRPr="003037F0">
              <w:rPr>
                <w:rStyle w:val="formcontrolautoheight"/>
                <w:rFonts w:eastAsia="Times New Roman"/>
                <w:bCs/>
              </w:rPr>
              <w:t xml:space="preserve"> </w:t>
            </w:r>
            <w:r w:rsidR="002A75DB" w:rsidRPr="003037F0">
              <w:rPr>
                <w:rStyle w:val="formcontrolautoheight"/>
                <w:rFonts w:eastAsia="Times New Roman"/>
                <w:bCs/>
              </w:rPr>
              <w:t>podnesci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pokrenuti</w:t>
            </w:r>
            <w:r w:rsidRPr="003037F0">
              <w:rPr>
                <w:rStyle w:val="formcontrolautoheight"/>
                <w:rFonts w:eastAsia="Times New Roman"/>
                <w:bCs/>
              </w:rPr>
              <w:t xml:space="preserve"> </w:t>
            </w:r>
            <w:r w:rsidR="002A75DB" w:rsidRPr="003037F0">
              <w:rPr>
                <w:rStyle w:val="formcontrolautoheight"/>
                <w:rFonts w:eastAsia="Times New Roman"/>
                <w:bCs/>
              </w:rPr>
              <w:t>postupci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475CC6" w:rsidRPr="003037F0" w:rsidTr="006538B0">
        <w:trPr>
          <w:gridAfter w:val="1"/>
          <w:wAfter w:w="1413" w:type="dxa"/>
        </w:trPr>
        <w:tc>
          <w:tcPr>
            <w:tcW w:w="40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39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6538B0">
        <w:trPr>
          <w:gridAfter w:val="1"/>
          <w:wAfter w:w="1413" w:type="dxa"/>
        </w:trPr>
        <w:tc>
          <w:tcPr>
            <w:tcW w:w="40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podnesaka</w:t>
            </w:r>
            <w:r w:rsidR="00475CC6" w:rsidRPr="003037F0">
              <w:rPr>
                <w:rFonts w:eastAsia="Times New Roman"/>
                <w:bCs/>
              </w:rPr>
              <w:t xml:space="preserve"> </w:t>
            </w:r>
            <w:r w:rsidRPr="003037F0">
              <w:rPr>
                <w:rFonts w:eastAsia="Times New Roman"/>
                <w:bCs/>
              </w:rPr>
              <w:t>primljenih</w:t>
            </w:r>
            <w:r w:rsidR="00475CC6" w:rsidRPr="003037F0">
              <w:rPr>
                <w:rFonts w:eastAsia="Times New Roman"/>
                <w:bCs/>
              </w:rPr>
              <w:t xml:space="preserve"> </w:t>
            </w:r>
            <w:r w:rsidRPr="003037F0">
              <w:rPr>
                <w:rFonts w:eastAsia="Times New Roman"/>
                <w:bCs/>
              </w:rPr>
              <w:t>u</w:t>
            </w:r>
            <w:r w:rsidR="00475CC6" w:rsidRPr="003037F0">
              <w:rPr>
                <w:rFonts w:eastAsia="Times New Roman"/>
                <w:bCs/>
              </w:rPr>
              <w:t xml:space="preserve"> </w:t>
            </w:r>
            <w:r w:rsidRPr="003037F0">
              <w:rPr>
                <w:rFonts w:eastAsia="Times New Roman"/>
                <w:bCs/>
              </w:rPr>
              <w:t>CSR</w:t>
            </w:r>
            <w:r w:rsidR="00475CC6" w:rsidRPr="003037F0">
              <w:rPr>
                <w:rFonts w:eastAsia="Times New Roman"/>
                <w:bCs/>
              </w:rPr>
              <w:t xml:space="preserve"> </w:t>
            </w:r>
            <w:r w:rsidRPr="003037F0">
              <w:rPr>
                <w:rFonts w:eastAsia="Times New Roman"/>
                <w:bCs/>
              </w:rPr>
              <w:t>u</w:t>
            </w:r>
            <w:r w:rsidR="00475CC6" w:rsidRPr="003037F0">
              <w:rPr>
                <w:rFonts w:eastAsia="Times New Roman"/>
                <w:bCs/>
              </w:rPr>
              <w:t xml:space="preserve"> </w:t>
            </w:r>
            <w:r w:rsidRPr="003037F0">
              <w:rPr>
                <w:rFonts w:eastAsia="Times New Roman"/>
                <w:bCs/>
              </w:rPr>
              <w:t>toku</w:t>
            </w:r>
            <w:r w:rsidR="00475CC6" w:rsidRPr="003037F0">
              <w:rPr>
                <w:rFonts w:eastAsia="Times New Roman"/>
                <w:bCs/>
              </w:rPr>
              <w:t xml:space="preserve"> </w:t>
            </w:r>
            <w:r w:rsidRPr="003037F0">
              <w:rPr>
                <w:rFonts w:eastAsia="Times New Roman"/>
                <w:bCs/>
              </w:rPr>
              <w:t>narednu</w:t>
            </w:r>
            <w:r w:rsidR="00475CC6" w:rsidRPr="003037F0">
              <w:rPr>
                <w:rFonts w:eastAsia="Times New Roman"/>
                <w:bCs/>
              </w:rPr>
              <w:t xml:space="preserve"> </w:t>
            </w:r>
            <w:r w:rsidRPr="003037F0">
              <w:rPr>
                <w:rFonts w:eastAsia="Times New Roman"/>
                <w:bCs/>
              </w:rPr>
              <w:t>godine</w:t>
            </w:r>
            <w:r w:rsidR="00475CC6" w:rsidRPr="003037F0">
              <w:rPr>
                <w:rFonts w:eastAsia="Times New Roman"/>
                <w:bCs/>
              </w:rPr>
              <w:t xml:space="preserve"> - </w:t>
            </w:r>
            <w:r w:rsidRPr="003037F0">
              <w:rPr>
                <w:rFonts w:eastAsia="Times New Roman"/>
                <w:bCs/>
              </w:rPr>
              <w:t>Zakon</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opštem</w:t>
            </w:r>
            <w:r w:rsidR="00475CC6" w:rsidRPr="003037F0">
              <w:rPr>
                <w:rFonts w:eastAsia="Times New Roman"/>
                <w:bCs/>
              </w:rPr>
              <w:t xml:space="preserve"> </w:t>
            </w:r>
            <w:r w:rsidRPr="003037F0">
              <w:rPr>
                <w:rFonts w:eastAsia="Times New Roman"/>
                <w:bCs/>
              </w:rPr>
              <w:t>upravnom</w:t>
            </w:r>
            <w:r w:rsidR="00475CC6" w:rsidRPr="003037F0">
              <w:rPr>
                <w:rFonts w:eastAsia="Times New Roman"/>
                <w:bCs/>
              </w:rPr>
              <w:t xml:space="preserve"> </w:t>
            </w:r>
            <w:r w:rsidRPr="003037F0">
              <w:rPr>
                <w:rFonts w:eastAsia="Times New Roman"/>
                <w:bCs/>
              </w:rPr>
              <w:t>postupku</w:t>
            </w:r>
            <w:r w:rsidR="00475CC6" w:rsidRPr="003037F0">
              <w:rPr>
                <w:rFonts w:eastAsia="Times New Roman"/>
                <w:bCs/>
              </w:rPr>
              <w:t xml:space="preserve">, </w:t>
            </w:r>
            <w:r w:rsidRPr="003037F0">
              <w:rPr>
                <w:rFonts w:eastAsia="Times New Roman"/>
                <w:bCs/>
              </w:rPr>
              <w:t>čl</w:t>
            </w:r>
            <w:r w:rsidR="00475CC6" w:rsidRPr="003037F0">
              <w:rPr>
                <w:rFonts w:eastAsia="Times New Roman"/>
                <w:bCs/>
              </w:rPr>
              <w:t xml:space="preserve">. 58 - 62 </w:t>
            </w:r>
          </w:p>
        </w:tc>
        <w:tc>
          <w:tcPr>
            <w:tcW w:w="39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4,180 </w:t>
            </w:r>
          </w:p>
        </w:tc>
      </w:tr>
      <w:tr w:rsidR="00475CC6" w:rsidRPr="003037F0" w:rsidTr="006538B0">
        <w:trPr>
          <w:gridAfter w:val="1"/>
          <w:wAfter w:w="1413" w:type="dxa"/>
        </w:trPr>
        <w:tc>
          <w:tcPr>
            <w:tcW w:w="40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pokrenutih</w:t>
            </w:r>
            <w:r w:rsidR="00475CC6" w:rsidRPr="003037F0">
              <w:rPr>
                <w:rFonts w:eastAsia="Times New Roman"/>
                <w:bCs/>
              </w:rPr>
              <w:t xml:space="preserve"> </w:t>
            </w:r>
            <w:r w:rsidRPr="003037F0">
              <w:rPr>
                <w:rFonts w:eastAsia="Times New Roman"/>
                <w:bCs/>
              </w:rPr>
              <w:t>postupaka</w:t>
            </w:r>
            <w:r w:rsidR="00475CC6" w:rsidRPr="003037F0">
              <w:rPr>
                <w:rFonts w:eastAsia="Times New Roman"/>
                <w:bCs/>
              </w:rPr>
              <w:t xml:space="preserve"> - </w:t>
            </w:r>
            <w:r w:rsidRPr="003037F0">
              <w:rPr>
                <w:rFonts w:eastAsia="Times New Roman"/>
                <w:bCs/>
              </w:rPr>
              <w:t>Zakon</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opštem</w:t>
            </w:r>
            <w:r w:rsidR="00475CC6" w:rsidRPr="003037F0">
              <w:rPr>
                <w:rFonts w:eastAsia="Times New Roman"/>
                <w:bCs/>
              </w:rPr>
              <w:t xml:space="preserve"> </w:t>
            </w:r>
            <w:r w:rsidRPr="003037F0">
              <w:rPr>
                <w:rFonts w:eastAsia="Times New Roman"/>
                <w:bCs/>
              </w:rPr>
              <w:t>upravnom</w:t>
            </w:r>
            <w:r w:rsidR="00475CC6" w:rsidRPr="003037F0">
              <w:rPr>
                <w:rFonts w:eastAsia="Times New Roman"/>
                <w:bCs/>
              </w:rPr>
              <w:t xml:space="preserve"> </w:t>
            </w:r>
            <w:r w:rsidRPr="003037F0">
              <w:rPr>
                <w:rFonts w:eastAsia="Times New Roman"/>
                <w:bCs/>
              </w:rPr>
              <w:t>postupku</w:t>
            </w:r>
            <w:r w:rsidR="00475CC6" w:rsidRPr="003037F0">
              <w:rPr>
                <w:rFonts w:eastAsia="Times New Roman"/>
                <w:bCs/>
              </w:rPr>
              <w:t xml:space="preserve">, </w:t>
            </w:r>
            <w:r w:rsidRPr="003037F0">
              <w:rPr>
                <w:rFonts w:eastAsia="Times New Roman"/>
                <w:bCs/>
              </w:rPr>
              <w:t>čl</w:t>
            </w:r>
            <w:r w:rsidR="00475CC6" w:rsidRPr="003037F0">
              <w:rPr>
                <w:rFonts w:eastAsia="Times New Roman"/>
                <w:bCs/>
              </w:rPr>
              <w:t xml:space="preserve">. 90 </w:t>
            </w:r>
          </w:p>
        </w:tc>
        <w:tc>
          <w:tcPr>
            <w:tcW w:w="39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7 </w:t>
            </w:r>
          </w:p>
        </w:tc>
      </w:tr>
      <w:tr w:rsidR="00475CC6" w:rsidRPr="003037F0" w:rsidTr="006538B0">
        <w:trPr>
          <w:gridAfter w:val="1"/>
          <w:wAfter w:w="1413" w:type="dxa"/>
        </w:trPr>
        <w:tc>
          <w:tcPr>
            <w:tcW w:w="40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rešenja</w:t>
            </w:r>
            <w:r w:rsidR="00475CC6" w:rsidRPr="003037F0">
              <w:rPr>
                <w:rFonts w:eastAsia="Times New Roman"/>
                <w:bCs/>
              </w:rPr>
              <w:t xml:space="preserve"> </w:t>
            </w:r>
            <w:r w:rsidRPr="003037F0">
              <w:rPr>
                <w:rFonts w:eastAsia="Times New Roman"/>
                <w:bCs/>
              </w:rPr>
              <w:t>za</w:t>
            </w:r>
            <w:r w:rsidR="00475CC6" w:rsidRPr="003037F0">
              <w:rPr>
                <w:rFonts w:eastAsia="Times New Roman"/>
                <w:bCs/>
              </w:rPr>
              <w:t xml:space="preserve"> </w:t>
            </w:r>
            <w:r w:rsidRPr="003037F0">
              <w:rPr>
                <w:rFonts w:eastAsia="Times New Roman"/>
                <w:bCs/>
              </w:rPr>
              <w:t>odbacivanje</w:t>
            </w:r>
            <w:r w:rsidR="00475CC6" w:rsidRPr="003037F0">
              <w:rPr>
                <w:rFonts w:eastAsia="Times New Roman"/>
                <w:bCs/>
              </w:rPr>
              <w:t xml:space="preserve"> </w:t>
            </w:r>
            <w:r w:rsidRPr="003037F0">
              <w:rPr>
                <w:rFonts w:eastAsia="Times New Roman"/>
                <w:bCs/>
              </w:rPr>
              <w:t>zahteva</w:t>
            </w:r>
            <w:r w:rsidR="00475CC6" w:rsidRPr="003037F0">
              <w:rPr>
                <w:rFonts w:eastAsia="Times New Roman"/>
                <w:bCs/>
              </w:rPr>
              <w:t xml:space="preserve"> </w:t>
            </w:r>
            <w:r w:rsidRPr="003037F0">
              <w:rPr>
                <w:rFonts w:eastAsia="Times New Roman"/>
                <w:bCs/>
              </w:rPr>
              <w:t>za</w:t>
            </w:r>
            <w:r w:rsidR="00475CC6" w:rsidRPr="003037F0">
              <w:rPr>
                <w:rFonts w:eastAsia="Times New Roman"/>
                <w:bCs/>
              </w:rPr>
              <w:t xml:space="preserve"> </w:t>
            </w:r>
            <w:r w:rsidRPr="003037F0">
              <w:rPr>
                <w:rFonts w:eastAsia="Times New Roman"/>
                <w:bCs/>
              </w:rPr>
              <w:t>pokretanje</w:t>
            </w:r>
            <w:r w:rsidR="00475CC6" w:rsidRPr="003037F0">
              <w:rPr>
                <w:rFonts w:eastAsia="Times New Roman"/>
                <w:bCs/>
              </w:rPr>
              <w:t xml:space="preserve"> </w:t>
            </w:r>
            <w:r w:rsidRPr="003037F0">
              <w:rPr>
                <w:rFonts w:eastAsia="Times New Roman"/>
                <w:bCs/>
              </w:rPr>
              <w:t>postupaka</w:t>
            </w:r>
            <w:r w:rsidR="00475CC6" w:rsidRPr="003037F0">
              <w:rPr>
                <w:rFonts w:eastAsia="Times New Roman"/>
                <w:bCs/>
              </w:rPr>
              <w:t xml:space="preserve"> - </w:t>
            </w:r>
            <w:r w:rsidRPr="003037F0">
              <w:rPr>
                <w:rFonts w:eastAsia="Times New Roman"/>
                <w:bCs/>
              </w:rPr>
              <w:t>Zakon</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w:t>
            </w:r>
            <w:r w:rsidRPr="003037F0">
              <w:rPr>
                <w:rFonts w:eastAsia="Times New Roman"/>
                <w:bCs/>
              </w:rPr>
              <w:t>opštem</w:t>
            </w:r>
            <w:r w:rsidR="00475CC6" w:rsidRPr="003037F0">
              <w:rPr>
                <w:rFonts w:eastAsia="Times New Roman"/>
                <w:bCs/>
              </w:rPr>
              <w:t xml:space="preserve"> </w:t>
            </w:r>
            <w:r w:rsidRPr="003037F0">
              <w:rPr>
                <w:rFonts w:eastAsia="Times New Roman"/>
                <w:bCs/>
              </w:rPr>
              <w:t>upravnom</w:t>
            </w:r>
            <w:r w:rsidR="00475CC6" w:rsidRPr="003037F0">
              <w:rPr>
                <w:rFonts w:eastAsia="Times New Roman"/>
                <w:bCs/>
              </w:rPr>
              <w:t xml:space="preserve"> </w:t>
            </w:r>
            <w:r w:rsidRPr="003037F0">
              <w:rPr>
                <w:rFonts w:eastAsia="Times New Roman"/>
                <w:bCs/>
              </w:rPr>
              <w:t>postupku</w:t>
            </w:r>
            <w:r w:rsidR="00475CC6" w:rsidRPr="003037F0">
              <w:rPr>
                <w:rFonts w:eastAsia="Times New Roman"/>
                <w:bCs/>
              </w:rPr>
              <w:t xml:space="preserve">, </w:t>
            </w:r>
            <w:r w:rsidRPr="003037F0">
              <w:rPr>
                <w:rFonts w:eastAsia="Times New Roman"/>
                <w:bCs/>
              </w:rPr>
              <w:t>čl</w:t>
            </w:r>
            <w:r w:rsidR="00475CC6" w:rsidRPr="003037F0">
              <w:rPr>
                <w:rFonts w:eastAsia="Times New Roman"/>
                <w:bCs/>
              </w:rPr>
              <w:t xml:space="preserve">. 92 </w:t>
            </w:r>
          </w:p>
        </w:tc>
        <w:tc>
          <w:tcPr>
            <w:tcW w:w="39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 </w:t>
            </w:r>
          </w:p>
        </w:tc>
      </w:tr>
      <w:tr w:rsidR="00475CC6" w:rsidRPr="003037F0" w:rsidTr="00475CC6">
        <w:trPr>
          <w:tblHeader/>
        </w:trPr>
        <w:tc>
          <w:tcPr>
            <w:tcW w:w="0" w:type="auto"/>
            <w:gridSpan w:val="4"/>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t xml:space="preserve">11.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evidentiranih</w:t>
            </w:r>
            <w:r w:rsidRPr="003037F0">
              <w:rPr>
                <w:rStyle w:val="formcontrolautoheight"/>
                <w:rFonts w:eastAsia="Times New Roman"/>
                <w:bCs/>
              </w:rPr>
              <w:t xml:space="preserve"> </w:t>
            </w:r>
            <w:r w:rsidR="002A75DB" w:rsidRPr="003037F0">
              <w:rPr>
                <w:rStyle w:val="formcontrolautoheight"/>
                <w:rFonts w:eastAsia="Times New Roman"/>
                <w:bCs/>
              </w:rPr>
              <w:t>predmeta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predmeta</w:t>
            </w:r>
            <w:r w:rsidRPr="003037F0">
              <w:rPr>
                <w:rStyle w:val="formcontrolautoheight"/>
                <w:rFonts w:eastAsia="Times New Roman"/>
                <w:bCs/>
              </w:rPr>
              <w:t xml:space="preserve"> - </w:t>
            </w:r>
            <w:r w:rsidR="002A75DB" w:rsidRPr="003037F0">
              <w:rPr>
                <w:rStyle w:val="formcontrolautoheight"/>
                <w:rFonts w:eastAsia="Times New Roman"/>
                <w:bCs/>
              </w:rPr>
              <w:t>Uputstvo</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kancelarijskom</w:t>
            </w:r>
            <w:r w:rsidRPr="003037F0">
              <w:rPr>
                <w:rStyle w:val="formcontrolautoheight"/>
                <w:rFonts w:eastAsia="Times New Roman"/>
                <w:bCs/>
              </w:rPr>
              <w:t xml:space="preserve"> </w:t>
            </w:r>
            <w:r w:rsidR="002A75DB" w:rsidRPr="003037F0">
              <w:rPr>
                <w:rStyle w:val="formcontrolautoheight"/>
                <w:rFonts w:eastAsia="Times New Roman"/>
                <w:bCs/>
              </w:rPr>
              <w:t>poslovanju</w:t>
            </w:r>
            <w:r w:rsidRPr="003037F0">
              <w:rPr>
                <w:rStyle w:val="formcontrolautoheight"/>
                <w:rFonts w:eastAsia="Times New Roman"/>
                <w:bCs/>
              </w:rPr>
              <w:t xml:space="preserve"> </w:t>
            </w:r>
            <w:r w:rsidR="002A75DB" w:rsidRPr="003037F0">
              <w:rPr>
                <w:rStyle w:val="formcontrolautoheight"/>
                <w:rFonts w:eastAsia="Times New Roman"/>
                <w:bCs/>
              </w:rPr>
              <w:t>organa</w:t>
            </w:r>
            <w:r w:rsidRPr="003037F0">
              <w:rPr>
                <w:rStyle w:val="formcontrolautoheight"/>
                <w:rFonts w:eastAsia="Times New Roman"/>
                <w:bCs/>
              </w:rPr>
              <w:t xml:space="preserve"> </w:t>
            </w:r>
            <w:r w:rsidR="002A75DB" w:rsidRPr="003037F0">
              <w:rPr>
                <w:rStyle w:val="formcontrolautoheight"/>
                <w:rFonts w:eastAsia="Times New Roman"/>
                <w:bCs/>
              </w:rPr>
              <w:t>državne</w:t>
            </w:r>
            <w:r w:rsidRPr="003037F0">
              <w:rPr>
                <w:rStyle w:val="formcontrolautoheight"/>
                <w:rFonts w:eastAsia="Times New Roman"/>
                <w:bCs/>
              </w:rPr>
              <w:t xml:space="preserve"> </w:t>
            </w:r>
            <w:r w:rsidR="002A75DB" w:rsidRPr="003037F0">
              <w:rPr>
                <w:rStyle w:val="formcontrolautoheight"/>
                <w:rFonts w:eastAsia="Times New Roman"/>
                <w:bCs/>
              </w:rPr>
              <w:t>uprave</w:t>
            </w:r>
            <w:r w:rsidRPr="003037F0">
              <w:rPr>
                <w:rStyle w:val="formcontrolautoheight"/>
                <w:rFonts w:eastAsia="Times New Roman"/>
                <w:bCs/>
              </w:rPr>
              <w:t xml:space="preserve">, </w:t>
            </w:r>
            <w:r w:rsidR="002A75DB" w:rsidRPr="003037F0">
              <w:rPr>
                <w:rStyle w:val="formcontrolautoheight"/>
                <w:rFonts w:eastAsia="Times New Roman"/>
                <w:bCs/>
              </w:rPr>
              <w:t>r</w:t>
            </w:r>
            <w:r w:rsidRPr="003037F0">
              <w:rPr>
                <w:rStyle w:val="formcontrolautoheight"/>
                <w:rFonts w:eastAsia="Times New Roman"/>
                <w:bCs/>
              </w:rPr>
              <w:t>.</w:t>
            </w:r>
            <w:r w:rsidR="002A75DB" w:rsidRPr="003037F0">
              <w:rPr>
                <w:rStyle w:val="formcontrolautoheight"/>
                <w:rFonts w:eastAsia="Times New Roman"/>
                <w:bCs/>
              </w:rPr>
              <w:t>br</w:t>
            </w:r>
            <w:r w:rsidRPr="003037F0">
              <w:rPr>
                <w:rStyle w:val="formcontrolautoheight"/>
                <w:rFonts w:eastAsia="Times New Roman"/>
                <w:bCs/>
              </w:rPr>
              <w:t xml:space="preserve">. 68 </w:t>
            </w:r>
          </w:p>
        </w:tc>
      </w:tr>
      <w:tr w:rsidR="00475CC6" w:rsidRPr="003037F0" w:rsidTr="006538B0">
        <w:tc>
          <w:tcPr>
            <w:tcW w:w="50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4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6538B0">
        <w:tc>
          <w:tcPr>
            <w:tcW w:w="50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predmeta</w:t>
            </w:r>
            <w:r w:rsidR="00475CC6" w:rsidRPr="003037F0">
              <w:rPr>
                <w:rFonts w:eastAsia="Times New Roman"/>
                <w:bCs/>
              </w:rPr>
              <w:t xml:space="preserve"> </w:t>
            </w:r>
            <w:r w:rsidRPr="003037F0">
              <w:rPr>
                <w:rFonts w:eastAsia="Times New Roman"/>
                <w:bCs/>
              </w:rPr>
              <w:t>evidentiranih</w:t>
            </w:r>
            <w:r w:rsidR="00475CC6" w:rsidRPr="003037F0">
              <w:rPr>
                <w:rFonts w:eastAsia="Times New Roman"/>
                <w:bCs/>
              </w:rPr>
              <w:t xml:space="preserve"> </w:t>
            </w:r>
            <w:r w:rsidRPr="003037F0">
              <w:rPr>
                <w:rFonts w:eastAsia="Times New Roman"/>
                <w:bCs/>
              </w:rPr>
              <w:t>kao</w:t>
            </w:r>
            <w:r w:rsidR="00475CC6" w:rsidRPr="003037F0">
              <w:rPr>
                <w:rFonts w:eastAsia="Times New Roman"/>
                <w:bCs/>
              </w:rPr>
              <w:t xml:space="preserve"> </w:t>
            </w:r>
            <w:r w:rsidRPr="003037F0">
              <w:rPr>
                <w:rFonts w:eastAsia="Times New Roman"/>
                <w:bCs/>
              </w:rPr>
              <w:t>C</w:t>
            </w:r>
            <w:r w:rsidR="00475CC6" w:rsidRPr="003037F0">
              <w:rPr>
                <w:rFonts w:eastAsia="Times New Roman"/>
                <w:bCs/>
              </w:rPr>
              <w:t xml:space="preserve"> - </w:t>
            </w:r>
            <w:r w:rsidRPr="003037F0">
              <w:rPr>
                <w:rFonts w:eastAsia="Times New Roman"/>
                <w:bCs/>
              </w:rPr>
              <w:t>crveni</w:t>
            </w:r>
            <w:r w:rsidR="00475CC6" w:rsidRPr="003037F0">
              <w:rPr>
                <w:rFonts w:eastAsia="Times New Roman"/>
                <w:bCs/>
              </w:rPr>
              <w:t xml:space="preserve"> </w:t>
            </w:r>
            <w:r w:rsidRPr="003037F0">
              <w:rPr>
                <w:rFonts w:eastAsia="Times New Roman"/>
                <w:bCs/>
              </w:rPr>
              <w:t>predmet</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4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2,400 </w:t>
            </w:r>
          </w:p>
        </w:tc>
      </w:tr>
      <w:tr w:rsidR="00475CC6" w:rsidRPr="003037F0" w:rsidTr="006538B0">
        <w:tc>
          <w:tcPr>
            <w:tcW w:w="50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predmeta</w:t>
            </w:r>
            <w:r w:rsidR="00475CC6" w:rsidRPr="003037F0">
              <w:rPr>
                <w:rFonts w:eastAsia="Times New Roman"/>
                <w:bCs/>
              </w:rPr>
              <w:t xml:space="preserve"> </w:t>
            </w:r>
            <w:r w:rsidRPr="003037F0">
              <w:rPr>
                <w:rFonts w:eastAsia="Times New Roman"/>
                <w:bCs/>
              </w:rPr>
              <w:t>evidentiranih</w:t>
            </w:r>
            <w:r w:rsidR="00475CC6" w:rsidRPr="003037F0">
              <w:rPr>
                <w:rFonts w:eastAsia="Times New Roman"/>
                <w:bCs/>
              </w:rPr>
              <w:t xml:space="preserve"> </w:t>
            </w:r>
            <w:r w:rsidRPr="003037F0">
              <w:rPr>
                <w:rFonts w:eastAsia="Times New Roman"/>
                <w:bCs/>
              </w:rPr>
              <w:t>kao</w:t>
            </w:r>
            <w:r w:rsidR="00475CC6" w:rsidRPr="003037F0">
              <w:rPr>
                <w:rFonts w:eastAsia="Times New Roman"/>
                <w:bCs/>
              </w:rPr>
              <w:t xml:space="preserve"> </w:t>
            </w:r>
            <w:r w:rsidRPr="003037F0">
              <w:rPr>
                <w:rFonts w:eastAsia="Times New Roman"/>
                <w:bCs/>
              </w:rPr>
              <w:t>Ž</w:t>
            </w:r>
            <w:r w:rsidR="00475CC6" w:rsidRPr="003037F0">
              <w:rPr>
                <w:rFonts w:eastAsia="Times New Roman"/>
                <w:bCs/>
              </w:rPr>
              <w:t xml:space="preserve"> - </w:t>
            </w:r>
            <w:r w:rsidRPr="003037F0">
              <w:rPr>
                <w:rFonts w:eastAsia="Times New Roman"/>
                <w:bCs/>
              </w:rPr>
              <w:t>žuti</w:t>
            </w:r>
            <w:r w:rsidR="00475CC6" w:rsidRPr="003037F0">
              <w:rPr>
                <w:rFonts w:eastAsia="Times New Roman"/>
                <w:bCs/>
              </w:rPr>
              <w:t xml:space="preserve"> </w:t>
            </w:r>
            <w:r w:rsidRPr="003037F0">
              <w:rPr>
                <w:rFonts w:eastAsia="Times New Roman"/>
                <w:bCs/>
              </w:rPr>
              <w:t>predmet</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4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954 </w:t>
            </w:r>
          </w:p>
        </w:tc>
      </w:tr>
      <w:tr w:rsidR="00475CC6" w:rsidRPr="003037F0" w:rsidTr="006538B0">
        <w:tc>
          <w:tcPr>
            <w:tcW w:w="50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predmeta</w:t>
            </w:r>
            <w:r w:rsidR="00475CC6" w:rsidRPr="003037F0">
              <w:rPr>
                <w:rFonts w:eastAsia="Times New Roman"/>
                <w:bCs/>
              </w:rPr>
              <w:t xml:space="preserve"> </w:t>
            </w:r>
            <w:r w:rsidRPr="003037F0">
              <w:rPr>
                <w:rFonts w:eastAsia="Times New Roman"/>
                <w:bCs/>
              </w:rPr>
              <w:t>evidentiranih</w:t>
            </w:r>
            <w:r w:rsidR="00475CC6" w:rsidRPr="003037F0">
              <w:rPr>
                <w:rFonts w:eastAsia="Times New Roman"/>
                <w:bCs/>
              </w:rPr>
              <w:t xml:space="preserve"> </w:t>
            </w:r>
            <w:r w:rsidRPr="003037F0">
              <w:rPr>
                <w:rFonts w:eastAsia="Times New Roman"/>
                <w:bCs/>
              </w:rPr>
              <w:t>kao</w:t>
            </w:r>
            <w:r w:rsidR="00475CC6" w:rsidRPr="003037F0">
              <w:rPr>
                <w:rFonts w:eastAsia="Times New Roman"/>
                <w:bCs/>
              </w:rPr>
              <w:t xml:space="preserve"> </w:t>
            </w:r>
            <w:r w:rsidRPr="003037F0">
              <w:rPr>
                <w:rFonts w:eastAsia="Times New Roman"/>
                <w:bCs/>
              </w:rPr>
              <w:t>O</w:t>
            </w:r>
            <w:r w:rsidR="00475CC6" w:rsidRPr="003037F0">
              <w:rPr>
                <w:rFonts w:eastAsia="Times New Roman"/>
                <w:bCs/>
              </w:rPr>
              <w:t xml:space="preserve"> - </w:t>
            </w:r>
            <w:r w:rsidRPr="003037F0">
              <w:rPr>
                <w:rFonts w:eastAsia="Times New Roman"/>
                <w:bCs/>
              </w:rPr>
              <w:t>beli</w:t>
            </w:r>
            <w:r w:rsidR="00475CC6" w:rsidRPr="003037F0">
              <w:rPr>
                <w:rFonts w:eastAsia="Times New Roman"/>
                <w:bCs/>
              </w:rPr>
              <w:t xml:space="preserve"> </w:t>
            </w:r>
            <w:r w:rsidRPr="003037F0">
              <w:rPr>
                <w:rFonts w:eastAsia="Times New Roman"/>
                <w:bCs/>
              </w:rPr>
              <w:t>predmet</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4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826 </w:t>
            </w:r>
          </w:p>
        </w:tc>
      </w:tr>
    </w:tbl>
    <w:p w:rsidR="00475CC6" w:rsidRPr="003037F0" w:rsidRDefault="00475CC6" w:rsidP="00475CC6">
      <w:pPr>
        <w:rPr>
          <w:rFonts w:eastAsia="Times New Roman"/>
        </w:rPr>
      </w:pPr>
    </w:p>
    <w:tbl>
      <w:tblPr>
        <w:tblW w:w="0" w:type="auto"/>
        <w:tblCellMar>
          <w:top w:w="15" w:type="dxa"/>
          <w:left w:w="15" w:type="dxa"/>
          <w:bottom w:w="15" w:type="dxa"/>
          <w:right w:w="15" w:type="dxa"/>
        </w:tblCellMar>
        <w:tblLook w:val="04A0"/>
      </w:tblPr>
      <w:tblGrid>
        <w:gridCol w:w="4705"/>
        <w:gridCol w:w="4731"/>
      </w:tblGrid>
      <w:tr w:rsidR="00475CC6" w:rsidRPr="003037F0" w:rsidTr="00475CC6">
        <w:trPr>
          <w:tblHeader/>
        </w:trPr>
        <w:tc>
          <w:tcPr>
            <w:tcW w:w="0" w:type="auto"/>
            <w:gridSpan w:val="2"/>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lastRenderedPageBreak/>
              <w:t xml:space="preserve">12. </w:t>
            </w:r>
            <w:r w:rsidR="002A75DB" w:rsidRPr="003037F0">
              <w:rPr>
                <w:rStyle w:val="formcontrolautoheight"/>
                <w:rFonts w:eastAsia="Times New Roman"/>
                <w:bCs/>
              </w:rPr>
              <w:t>Da</w:t>
            </w:r>
            <w:r w:rsidRPr="003037F0">
              <w:rPr>
                <w:rStyle w:val="formcontrolautoheight"/>
                <w:rFonts w:eastAsia="Times New Roman"/>
                <w:bCs/>
              </w:rPr>
              <w:t xml:space="preserve"> </w:t>
            </w:r>
            <w:r w:rsidR="002A75DB" w:rsidRPr="003037F0">
              <w:rPr>
                <w:rStyle w:val="formcontrolautoheight"/>
                <w:rFonts w:eastAsia="Times New Roman"/>
                <w:bCs/>
              </w:rPr>
              <w:t>li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vašem</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postoji</w:t>
            </w:r>
            <w:r w:rsidRPr="003037F0">
              <w:rPr>
                <w:rStyle w:val="formcontrolautoheight"/>
                <w:rFonts w:eastAsia="Times New Roman"/>
                <w:bCs/>
              </w:rPr>
              <w:t xml:space="preserve"> </w:t>
            </w:r>
            <w:r w:rsidR="002A75DB" w:rsidRPr="003037F0">
              <w:rPr>
                <w:rStyle w:val="formcontrolautoheight"/>
                <w:rFonts w:eastAsia="Times New Roman"/>
                <w:bCs/>
              </w:rPr>
              <w:t>propisana</w:t>
            </w:r>
            <w:r w:rsidRPr="003037F0">
              <w:rPr>
                <w:rStyle w:val="formcontrolautoheight"/>
                <w:rFonts w:eastAsia="Times New Roman"/>
                <w:bCs/>
              </w:rPr>
              <w:t xml:space="preserve"> </w:t>
            </w:r>
            <w:r w:rsidR="002A75DB" w:rsidRPr="003037F0">
              <w:rPr>
                <w:rStyle w:val="formcontrolautoheight"/>
                <w:rFonts w:eastAsia="Times New Roman"/>
                <w:bCs/>
              </w:rPr>
              <w:t>procedura</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postupanje</w:t>
            </w:r>
            <w:r w:rsidRPr="003037F0">
              <w:rPr>
                <w:rStyle w:val="formcontrolautoheight"/>
                <w:rFonts w:eastAsia="Times New Roman"/>
                <w:bCs/>
              </w:rPr>
              <w:t xml:space="preserve"> </w:t>
            </w:r>
            <w:r w:rsidR="002A75DB" w:rsidRPr="003037F0">
              <w:rPr>
                <w:rStyle w:val="formcontrolautoheight"/>
                <w:rFonts w:eastAsia="Times New Roman"/>
                <w:bCs/>
              </w:rPr>
              <w:t>po</w:t>
            </w:r>
            <w:r w:rsidRPr="003037F0">
              <w:rPr>
                <w:rStyle w:val="formcontrolautoheight"/>
                <w:rFonts w:eastAsia="Times New Roman"/>
                <w:bCs/>
              </w:rPr>
              <w:t xml:space="preserve"> </w:t>
            </w:r>
            <w:r w:rsidR="002A75DB" w:rsidRPr="003037F0">
              <w:rPr>
                <w:rStyle w:val="formcontrolautoheight"/>
                <w:rFonts w:eastAsia="Times New Roman"/>
                <w:bCs/>
              </w:rPr>
              <w:t>primedbama</w:t>
            </w:r>
            <w:r w:rsidRPr="003037F0">
              <w:rPr>
                <w:rStyle w:val="formcontrolautoheight"/>
                <w:rFonts w:eastAsia="Times New Roman"/>
                <w:bCs/>
              </w:rPr>
              <w:t xml:space="preserve"> </w:t>
            </w:r>
            <w:r w:rsidR="002A75DB" w:rsidRPr="003037F0">
              <w:rPr>
                <w:rStyle w:val="formcontrolautoheight"/>
                <w:rFonts w:eastAsia="Times New Roman"/>
                <w:bCs/>
              </w:rPr>
              <w:t>građana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rad</w:t>
            </w:r>
            <w:r w:rsidRPr="003037F0">
              <w:rPr>
                <w:rStyle w:val="formcontrolautoheight"/>
                <w:rFonts w:eastAsia="Times New Roman"/>
                <w:bCs/>
              </w:rPr>
              <w:t xml:space="preserve"> </w:t>
            </w:r>
            <w:r w:rsidR="002A75DB" w:rsidRPr="003037F0">
              <w:rPr>
                <w:rStyle w:val="formcontrolautoheight"/>
                <w:rFonts w:eastAsia="Times New Roman"/>
                <w:bCs/>
              </w:rPr>
              <w:t>stručnih</w:t>
            </w:r>
            <w:r w:rsidRPr="003037F0">
              <w:rPr>
                <w:rStyle w:val="formcontrolautoheight"/>
                <w:rFonts w:eastAsia="Times New Roman"/>
                <w:bCs/>
              </w:rPr>
              <w:t xml:space="preserve"> </w:t>
            </w:r>
            <w:r w:rsidR="002A75DB" w:rsidRPr="003037F0">
              <w:rPr>
                <w:rStyle w:val="formcontrolautoheight"/>
                <w:rFonts w:eastAsia="Times New Roman"/>
                <w:bCs/>
              </w:rPr>
              <w:t>radnika</w:t>
            </w:r>
            <w:r w:rsidRPr="003037F0">
              <w:rPr>
                <w:rStyle w:val="formcontrolautoheight"/>
                <w:rFonts w:eastAsia="Times New Roman"/>
                <w:bCs/>
              </w:rPr>
              <w:t xml:space="preserve"> </w:t>
            </w:r>
            <w:r w:rsidRPr="003037F0">
              <w:rPr>
                <w:rStyle w:val="glyphicon"/>
                <w:rFonts w:eastAsia="Times New Roman"/>
                <w:bCs/>
              </w:rPr>
              <w:t>-</w:t>
            </w: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475CC6">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Da</w:t>
            </w:r>
            <w:r w:rsidR="00475CC6" w:rsidRPr="003037F0">
              <w:rPr>
                <w:rFonts w:eastAsia="Times New Roman"/>
              </w:rPr>
              <w:t xml:space="preserve"> </w:t>
            </w:r>
          </w:p>
        </w:tc>
      </w:tr>
    </w:tbl>
    <w:p w:rsidR="00475CC6" w:rsidRPr="003037F0" w:rsidRDefault="00475CC6" w:rsidP="00475CC6">
      <w:pPr>
        <w:rPr>
          <w:rFonts w:eastAsia="Times New Roman"/>
        </w:rPr>
      </w:pPr>
    </w:p>
    <w:tbl>
      <w:tblPr>
        <w:tblW w:w="0" w:type="auto"/>
        <w:tblCellMar>
          <w:top w:w="15" w:type="dxa"/>
          <w:left w:w="15" w:type="dxa"/>
          <w:bottom w:w="15" w:type="dxa"/>
          <w:right w:w="15" w:type="dxa"/>
        </w:tblCellMar>
        <w:tblLook w:val="04A0"/>
      </w:tblPr>
      <w:tblGrid>
        <w:gridCol w:w="2809"/>
        <w:gridCol w:w="6562"/>
      </w:tblGrid>
      <w:tr w:rsidR="00475CC6" w:rsidRPr="003037F0" w:rsidTr="006538B0">
        <w:trPr>
          <w:tblHeader/>
        </w:trPr>
        <w:tc>
          <w:tcPr>
            <w:tcW w:w="9371" w:type="dxa"/>
            <w:gridSpan w:val="2"/>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t xml:space="preserve">13. </w:t>
            </w:r>
            <w:r w:rsidR="002A75DB" w:rsidRPr="003037F0">
              <w:rPr>
                <w:rStyle w:val="formcontrolautoheight"/>
                <w:rFonts w:eastAsia="Times New Roman"/>
                <w:bCs/>
              </w:rPr>
              <w:t>Pristupačnost</w:t>
            </w:r>
            <w:r w:rsidRPr="003037F0">
              <w:rPr>
                <w:rStyle w:val="formcontrolautoheight"/>
                <w:rFonts w:eastAsia="Times New Roman"/>
                <w:bCs/>
              </w:rPr>
              <w:t xml:space="preserve"> </w:t>
            </w:r>
            <w:r w:rsidR="002A75DB" w:rsidRPr="003037F0">
              <w:rPr>
                <w:rStyle w:val="formcontrolautoheight"/>
                <w:rFonts w:eastAsia="Times New Roman"/>
                <w:bCs/>
              </w:rPr>
              <w:t>objekta</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osobama</w:t>
            </w:r>
            <w:r w:rsidRPr="003037F0">
              <w:rPr>
                <w:rStyle w:val="formcontrolautoheight"/>
                <w:rFonts w:eastAsia="Times New Roman"/>
                <w:bCs/>
              </w:rPr>
              <w:t xml:space="preserve"> </w:t>
            </w:r>
            <w:r w:rsidR="002A75DB" w:rsidRPr="003037F0">
              <w:rPr>
                <w:rStyle w:val="formcontrolautoheight"/>
                <w:rFonts w:eastAsia="Times New Roman"/>
                <w:bCs/>
              </w:rPr>
              <w:t>sa</w:t>
            </w:r>
            <w:r w:rsidRPr="003037F0">
              <w:rPr>
                <w:rStyle w:val="formcontrolautoheight"/>
                <w:rFonts w:eastAsia="Times New Roman"/>
                <w:bCs/>
              </w:rPr>
              <w:t xml:space="preserve"> </w:t>
            </w:r>
            <w:r w:rsidR="002A75DB" w:rsidRPr="003037F0">
              <w:rPr>
                <w:rStyle w:val="formcontrolautoheight"/>
                <w:rFonts w:eastAsia="Times New Roman"/>
                <w:bCs/>
              </w:rPr>
              <w:t>invaliditetom</w:t>
            </w:r>
            <w:r w:rsidRPr="003037F0">
              <w:rPr>
                <w:rStyle w:val="formcontrolautoheight"/>
                <w:rFonts w:eastAsia="Times New Roman"/>
                <w:bCs/>
              </w:rPr>
              <w:t xml:space="preserve"> </w:t>
            </w:r>
            <w:r w:rsidRPr="003037F0">
              <w:rPr>
                <w:rStyle w:val="glyphicon"/>
                <w:rFonts w:eastAsia="Times New Roman"/>
                <w:bCs/>
              </w:rPr>
              <w:t xml:space="preserve">- </w:t>
            </w:r>
          </w:p>
        </w:tc>
      </w:tr>
      <w:tr w:rsidR="00475CC6" w:rsidRPr="003037F0" w:rsidTr="006538B0">
        <w:tc>
          <w:tcPr>
            <w:tcW w:w="28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65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r>
      <w:tr w:rsidR="00475CC6" w:rsidRPr="003037F0" w:rsidTr="006538B0">
        <w:tc>
          <w:tcPr>
            <w:tcW w:w="28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Postojanje</w:t>
            </w:r>
            <w:r w:rsidR="00475CC6" w:rsidRPr="003037F0">
              <w:rPr>
                <w:rFonts w:eastAsia="Times New Roman"/>
                <w:bCs/>
              </w:rPr>
              <w:t xml:space="preserve"> </w:t>
            </w:r>
            <w:r w:rsidRPr="003037F0">
              <w:rPr>
                <w:rFonts w:eastAsia="Times New Roman"/>
                <w:bCs/>
              </w:rPr>
              <w:t>rampi</w:t>
            </w:r>
            <w:r w:rsidR="00475CC6" w:rsidRPr="003037F0">
              <w:rPr>
                <w:rFonts w:eastAsia="Times New Roman"/>
                <w:bCs/>
              </w:rPr>
              <w:t xml:space="preserve"> (</w:t>
            </w:r>
            <w:r w:rsidRPr="003037F0">
              <w:rPr>
                <w:rFonts w:eastAsia="Times New Roman"/>
                <w:bCs/>
              </w:rPr>
              <w:t>fiksna</w:t>
            </w:r>
            <w:r w:rsidR="00475CC6" w:rsidRPr="003037F0">
              <w:rPr>
                <w:rFonts w:eastAsia="Times New Roman"/>
                <w:bCs/>
              </w:rPr>
              <w:t xml:space="preserve"> </w:t>
            </w:r>
            <w:r w:rsidRPr="003037F0">
              <w:rPr>
                <w:rFonts w:eastAsia="Times New Roman"/>
                <w:bCs/>
              </w:rPr>
              <w:t>ili</w:t>
            </w:r>
            <w:r w:rsidR="00475CC6" w:rsidRPr="003037F0">
              <w:rPr>
                <w:rFonts w:eastAsia="Times New Roman"/>
                <w:bCs/>
              </w:rPr>
              <w:t xml:space="preserve"> </w:t>
            </w:r>
            <w:r w:rsidRPr="003037F0">
              <w:rPr>
                <w:rFonts w:eastAsia="Times New Roman"/>
                <w:bCs/>
              </w:rPr>
              <w:t>pokretna</w:t>
            </w:r>
            <w:r w:rsidR="00475CC6" w:rsidRPr="003037F0">
              <w:rPr>
                <w:rFonts w:eastAsia="Times New Roman"/>
                <w:bCs/>
              </w:rPr>
              <w:t xml:space="preserve">) </w:t>
            </w:r>
          </w:p>
        </w:tc>
        <w:tc>
          <w:tcPr>
            <w:tcW w:w="65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Ne</w:t>
            </w:r>
            <w:r w:rsidR="00475CC6" w:rsidRPr="003037F0">
              <w:rPr>
                <w:rFonts w:eastAsia="Times New Roman"/>
              </w:rPr>
              <w:t xml:space="preserve"> </w:t>
            </w:r>
          </w:p>
        </w:tc>
      </w:tr>
      <w:tr w:rsidR="00475CC6" w:rsidRPr="003037F0" w:rsidTr="006538B0">
        <w:tc>
          <w:tcPr>
            <w:tcW w:w="28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Rukohvati</w:t>
            </w:r>
            <w:r w:rsidR="00475CC6" w:rsidRPr="003037F0">
              <w:rPr>
                <w:rFonts w:eastAsia="Times New Roman"/>
                <w:bCs/>
              </w:rPr>
              <w:t xml:space="preserve"> </w:t>
            </w:r>
          </w:p>
        </w:tc>
        <w:tc>
          <w:tcPr>
            <w:tcW w:w="65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Da</w:t>
            </w:r>
            <w:r w:rsidR="00475CC6" w:rsidRPr="003037F0">
              <w:rPr>
                <w:rFonts w:eastAsia="Times New Roman"/>
              </w:rPr>
              <w:t xml:space="preserve"> </w:t>
            </w:r>
          </w:p>
        </w:tc>
      </w:tr>
      <w:tr w:rsidR="00475CC6" w:rsidRPr="003037F0" w:rsidTr="006538B0">
        <w:tc>
          <w:tcPr>
            <w:tcW w:w="28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Pristupačno</w:t>
            </w:r>
            <w:r w:rsidR="00475CC6" w:rsidRPr="003037F0">
              <w:rPr>
                <w:rFonts w:eastAsia="Times New Roman"/>
                <w:bCs/>
              </w:rPr>
              <w:t xml:space="preserve"> </w:t>
            </w:r>
            <w:r w:rsidRPr="003037F0">
              <w:rPr>
                <w:rFonts w:eastAsia="Times New Roman"/>
                <w:bCs/>
              </w:rPr>
              <w:t>prizemlje</w:t>
            </w:r>
            <w:r w:rsidR="00475CC6" w:rsidRPr="003037F0">
              <w:rPr>
                <w:rFonts w:eastAsia="Times New Roman"/>
                <w:bCs/>
              </w:rPr>
              <w:t xml:space="preserve"> </w:t>
            </w:r>
          </w:p>
        </w:tc>
        <w:tc>
          <w:tcPr>
            <w:tcW w:w="65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Da</w:t>
            </w:r>
            <w:r w:rsidR="00475CC6" w:rsidRPr="003037F0">
              <w:rPr>
                <w:rFonts w:eastAsia="Times New Roman"/>
              </w:rPr>
              <w:t xml:space="preserve"> </w:t>
            </w:r>
          </w:p>
        </w:tc>
      </w:tr>
      <w:tr w:rsidR="00475CC6" w:rsidRPr="003037F0" w:rsidTr="006538B0">
        <w:tc>
          <w:tcPr>
            <w:tcW w:w="28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Lift</w:t>
            </w:r>
            <w:r w:rsidR="00475CC6" w:rsidRPr="003037F0">
              <w:rPr>
                <w:rFonts w:eastAsia="Times New Roman"/>
                <w:bCs/>
              </w:rPr>
              <w:t xml:space="preserve"> (</w:t>
            </w:r>
            <w:r w:rsidRPr="003037F0">
              <w:rPr>
                <w:rFonts w:eastAsia="Times New Roman"/>
                <w:bCs/>
              </w:rPr>
              <w:t>ukoliko</w:t>
            </w:r>
            <w:r w:rsidR="00475CC6" w:rsidRPr="003037F0">
              <w:rPr>
                <w:rFonts w:eastAsia="Times New Roman"/>
                <w:bCs/>
              </w:rPr>
              <w:t xml:space="preserve"> </w:t>
            </w:r>
            <w:r w:rsidRPr="003037F0">
              <w:rPr>
                <w:rFonts w:eastAsia="Times New Roman"/>
                <w:bCs/>
              </w:rPr>
              <w:t>zgrada</w:t>
            </w:r>
            <w:r w:rsidR="00475CC6" w:rsidRPr="003037F0">
              <w:rPr>
                <w:rFonts w:eastAsia="Times New Roman"/>
                <w:bCs/>
              </w:rPr>
              <w:t xml:space="preserve"> </w:t>
            </w:r>
            <w:r w:rsidRPr="003037F0">
              <w:rPr>
                <w:rFonts w:eastAsia="Times New Roman"/>
                <w:bCs/>
              </w:rPr>
              <w:t>ima</w:t>
            </w:r>
            <w:r w:rsidR="00475CC6" w:rsidRPr="003037F0">
              <w:rPr>
                <w:rFonts w:eastAsia="Times New Roman"/>
                <w:bCs/>
              </w:rPr>
              <w:t xml:space="preserve"> </w:t>
            </w:r>
            <w:r w:rsidRPr="003037F0">
              <w:rPr>
                <w:rFonts w:eastAsia="Times New Roman"/>
                <w:bCs/>
              </w:rPr>
              <w:t>više</w:t>
            </w:r>
            <w:r w:rsidR="00475CC6" w:rsidRPr="003037F0">
              <w:rPr>
                <w:rFonts w:eastAsia="Times New Roman"/>
                <w:bCs/>
              </w:rPr>
              <w:t xml:space="preserve"> </w:t>
            </w:r>
            <w:r w:rsidRPr="003037F0">
              <w:rPr>
                <w:rFonts w:eastAsia="Times New Roman"/>
                <w:bCs/>
              </w:rPr>
              <w:t>spratova</w:t>
            </w:r>
            <w:r w:rsidR="00475CC6" w:rsidRPr="003037F0">
              <w:rPr>
                <w:rFonts w:eastAsia="Times New Roman"/>
                <w:bCs/>
              </w:rPr>
              <w:t xml:space="preserve">) </w:t>
            </w:r>
          </w:p>
        </w:tc>
        <w:tc>
          <w:tcPr>
            <w:tcW w:w="65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Ne</w:t>
            </w:r>
            <w:r w:rsidR="00475CC6" w:rsidRPr="003037F0">
              <w:rPr>
                <w:rFonts w:eastAsia="Times New Roman"/>
              </w:rPr>
              <w:t xml:space="preserve"> </w:t>
            </w:r>
          </w:p>
        </w:tc>
      </w:tr>
      <w:tr w:rsidR="00475CC6" w:rsidRPr="003037F0" w:rsidTr="006538B0">
        <w:tc>
          <w:tcPr>
            <w:tcW w:w="28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Pristupačni</w:t>
            </w:r>
            <w:r w:rsidR="00475CC6" w:rsidRPr="003037F0">
              <w:rPr>
                <w:rFonts w:eastAsia="Times New Roman"/>
                <w:bCs/>
              </w:rPr>
              <w:t xml:space="preserve"> </w:t>
            </w:r>
            <w:r w:rsidRPr="003037F0">
              <w:rPr>
                <w:rFonts w:eastAsia="Times New Roman"/>
                <w:bCs/>
              </w:rPr>
              <w:t>toaleti</w:t>
            </w:r>
            <w:r w:rsidR="00475CC6" w:rsidRPr="003037F0">
              <w:rPr>
                <w:rFonts w:eastAsia="Times New Roman"/>
                <w:bCs/>
              </w:rPr>
              <w:t xml:space="preserve"> </w:t>
            </w:r>
          </w:p>
        </w:tc>
        <w:tc>
          <w:tcPr>
            <w:tcW w:w="65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rPr>
              <w:t>Da</w:t>
            </w:r>
            <w:r w:rsidR="00475CC6" w:rsidRPr="003037F0">
              <w:rPr>
                <w:rFonts w:eastAsia="Times New Roman"/>
              </w:rPr>
              <w:t xml:space="preserve"> </w:t>
            </w:r>
          </w:p>
        </w:tc>
      </w:tr>
    </w:tbl>
    <w:p w:rsidR="00475CC6" w:rsidRDefault="00475CC6" w:rsidP="00475CC6">
      <w:pPr>
        <w:rPr>
          <w:rFonts w:eastAsia="Times New Roman"/>
        </w:rPr>
      </w:pPr>
    </w:p>
    <w:p w:rsidR="00B20BFD" w:rsidRPr="00B20BFD" w:rsidRDefault="00887FF5" w:rsidP="00B20BFD">
      <w:pPr>
        <w:pStyle w:val="BodyTextIndent"/>
        <w:tabs>
          <w:tab w:val="left" w:pos="-1800"/>
        </w:tabs>
        <w:ind w:left="0"/>
        <w:jc w:val="both"/>
      </w:pPr>
      <w:r w:rsidRPr="00EC243C">
        <w:rPr>
          <w:bCs/>
          <w:caps/>
          <w:noProof/>
        </w:rPr>
        <w:t xml:space="preserve">          </w:t>
      </w:r>
      <w:r w:rsidR="00B20BFD">
        <w:rPr>
          <w:lang w:val="pl-PL"/>
        </w:rPr>
        <w:t xml:space="preserve">    </w:t>
      </w:r>
      <w:r w:rsidR="00B20BFD" w:rsidRPr="00B20BFD">
        <w:rPr>
          <w:lang w:val="sr-Cyrl-CS"/>
        </w:rPr>
        <w:t xml:space="preserve"> U toku 20</w:t>
      </w:r>
      <w:r w:rsidR="00B20BFD" w:rsidRPr="00B20BFD">
        <w:t>20</w:t>
      </w:r>
      <w:r w:rsidR="00B20BFD" w:rsidRPr="00B20BFD">
        <w:rPr>
          <w:lang w:val="sr-Cyrl-CS"/>
        </w:rPr>
        <w:t xml:space="preserve">.godine radnici </w:t>
      </w:r>
      <w:r w:rsidR="00B20BFD" w:rsidRPr="00B20BFD">
        <w:t>C</w:t>
      </w:r>
      <w:r w:rsidR="00B20BFD" w:rsidRPr="00B20BFD">
        <w:rPr>
          <w:lang w:val="sr-Cyrl-CS"/>
        </w:rPr>
        <w:t>entra za socijalni rad su</w:t>
      </w:r>
      <w:r w:rsidR="00B20BFD" w:rsidRPr="00B20BFD">
        <w:t>,zbog pandemije izazvane virusom COVID-19 nisu mogli da</w:t>
      </w:r>
      <w:r w:rsidR="00B20BFD" w:rsidRPr="00B20BFD">
        <w:rPr>
          <w:lang w:val="sr-Cyrl-CS"/>
        </w:rPr>
        <w:t xml:space="preserve"> pohađa</w:t>
      </w:r>
      <w:r w:rsidR="00B20BFD" w:rsidRPr="00B20BFD">
        <w:t>ju</w:t>
      </w:r>
      <w:r w:rsidR="00B20BFD" w:rsidRPr="00B20BFD">
        <w:rPr>
          <w:lang w:val="sr-Cyrl-CS"/>
        </w:rPr>
        <w:t xml:space="preserve"> seminare</w:t>
      </w:r>
      <w:r w:rsidR="00B20BFD" w:rsidRPr="00B20BFD">
        <w:t xml:space="preserve"> iz oblasti socijalne, porodično-pravne i starateljske zaštite.Učestvovali smo na tzv. online vebinarima,</w:t>
      </w:r>
      <w:r w:rsidR="00B20BFD" w:rsidRPr="00B20BFD">
        <w:rPr>
          <w:lang w:val="sr-Cyrl-CS"/>
        </w:rPr>
        <w:t xml:space="preserve"> koje je organizovalo Ministarstvo </w:t>
      </w:r>
      <w:r w:rsidR="00B20BFD" w:rsidRPr="00B20BFD">
        <w:rPr>
          <w:lang w:val="sr-Latn-CS"/>
        </w:rPr>
        <w:t xml:space="preserve">za </w:t>
      </w:r>
      <w:r w:rsidR="00B20BFD" w:rsidRPr="00B20BFD">
        <w:rPr>
          <w:lang w:val="sr-Cyrl-CS"/>
        </w:rPr>
        <w:t>rad</w:t>
      </w:r>
      <w:r w:rsidR="00B20BFD" w:rsidRPr="00B20BFD">
        <w:rPr>
          <w:lang w:val="sr-Latn-CS"/>
        </w:rPr>
        <w:t xml:space="preserve">,zapošljavanje,boračka </w:t>
      </w:r>
      <w:r w:rsidR="00B20BFD" w:rsidRPr="00B20BFD">
        <w:rPr>
          <w:lang w:val="sr-Cyrl-CS"/>
        </w:rPr>
        <w:t xml:space="preserve"> i socijaln</w:t>
      </w:r>
      <w:r w:rsidR="00B20BFD" w:rsidRPr="00B20BFD">
        <w:rPr>
          <w:lang w:val="sr-Latn-CS"/>
        </w:rPr>
        <w:t>a</w:t>
      </w:r>
      <w:r w:rsidR="00B20BFD" w:rsidRPr="00B20BFD">
        <w:rPr>
          <w:lang w:val="sr-Cyrl-CS"/>
        </w:rPr>
        <w:t xml:space="preserve"> p</w:t>
      </w:r>
      <w:r w:rsidR="00B20BFD" w:rsidRPr="00B20BFD">
        <w:rPr>
          <w:lang w:val="sr-Latn-CS"/>
        </w:rPr>
        <w:t xml:space="preserve">itanja,Komora socijalne zaštite,Republički zavod za socijalnu zaštitu,kao </w:t>
      </w:r>
      <w:r w:rsidR="00B20BFD" w:rsidRPr="00B20BFD">
        <w:rPr>
          <w:lang w:val="sr-Cyrl-CS"/>
        </w:rPr>
        <w:t xml:space="preserve"> i brojne vladine i nevladine organizacije .Takav pristup će se nastaviti i u toku planke 20</w:t>
      </w:r>
      <w:r w:rsidR="00B20BFD" w:rsidRPr="00B20BFD">
        <w:t>21</w:t>
      </w:r>
      <w:r w:rsidR="00B20BFD" w:rsidRPr="00B20BFD">
        <w:rPr>
          <w:lang w:val="sr-Cyrl-CS"/>
        </w:rPr>
        <w:t xml:space="preserve">.godine posebno ako se ima u vidu primena </w:t>
      </w:r>
      <w:r w:rsidR="00B20BFD" w:rsidRPr="00B20BFD">
        <w:rPr>
          <w:lang w:val="sr-Latn-CS"/>
        </w:rPr>
        <w:t>P</w:t>
      </w:r>
      <w:r w:rsidR="00B20BFD" w:rsidRPr="00B20BFD">
        <w:rPr>
          <w:lang w:val="sr-Cyrl-CS"/>
        </w:rPr>
        <w:t>ravilnika o licenciranju i pružaoca usluga i stručnih radnika.</w:t>
      </w:r>
      <w:r w:rsidR="00B20BFD" w:rsidRPr="00B20BFD">
        <w:t>Naravno,sve će biti prilagođeno aktuelnoj epidemiološkoj situaciji.</w:t>
      </w:r>
    </w:p>
    <w:p w:rsidR="00B20BFD" w:rsidRPr="00B20BFD" w:rsidRDefault="00B20BFD" w:rsidP="00B20BFD">
      <w:pPr>
        <w:pStyle w:val="BodyTextIndent"/>
        <w:tabs>
          <w:tab w:val="left" w:pos="-1800"/>
        </w:tabs>
        <w:ind w:left="0"/>
        <w:jc w:val="both"/>
        <w:rPr>
          <w:lang w:val="pl-PL"/>
        </w:rPr>
      </w:pPr>
      <w:r w:rsidRPr="00B20BFD">
        <w:rPr>
          <w:lang w:val="sr-Cyrl-CS"/>
        </w:rPr>
        <w:t xml:space="preserve">              </w:t>
      </w:r>
      <w:r w:rsidRPr="00B20BFD">
        <w:rPr>
          <w:lang w:val="pl-PL"/>
        </w:rPr>
        <w:t xml:space="preserve"> U cilju obogaćivanja znanja i veština među zaposlenim radnicima postoji interesovanje za brojne akreditovane programe obuke:</w:t>
      </w:r>
    </w:p>
    <w:p w:rsidR="00B20BFD" w:rsidRPr="00B20BFD" w:rsidRDefault="00B20BFD" w:rsidP="00B20BFD">
      <w:pPr>
        <w:jc w:val="both"/>
        <w:rPr>
          <w:lang w:val="pl-PL"/>
        </w:rPr>
      </w:pPr>
      <w:r w:rsidRPr="00B20BFD">
        <w:rPr>
          <w:lang w:val="pl-PL"/>
        </w:rPr>
        <w:t>- Pregovaranje i medijacija u socijalnoj zaštiti,</w:t>
      </w:r>
    </w:p>
    <w:p w:rsidR="00B20BFD" w:rsidRPr="00B20BFD" w:rsidRDefault="00B20BFD" w:rsidP="00B20BFD">
      <w:pPr>
        <w:jc w:val="both"/>
        <w:rPr>
          <w:lang w:val="pl-PL"/>
        </w:rPr>
      </w:pPr>
      <w:r w:rsidRPr="00B20BFD">
        <w:rPr>
          <w:lang w:val="pl-PL"/>
        </w:rPr>
        <w:t>- Podrška hraniteljskim porodicama,</w:t>
      </w:r>
    </w:p>
    <w:p w:rsidR="00B20BFD" w:rsidRPr="00B20BFD" w:rsidRDefault="00B20BFD" w:rsidP="00B20BFD">
      <w:pPr>
        <w:jc w:val="both"/>
        <w:rPr>
          <w:lang w:val="pl-PL"/>
        </w:rPr>
      </w:pPr>
      <w:r w:rsidRPr="00B20BFD">
        <w:rPr>
          <w:lang w:val="pl-PL"/>
        </w:rPr>
        <w:t>- (H)RAST – Program podrške srodničkim hraniteljskim porodicama,</w:t>
      </w:r>
    </w:p>
    <w:p w:rsidR="00B20BFD" w:rsidRPr="00B20BFD" w:rsidRDefault="00B20BFD" w:rsidP="00B20BFD">
      <w:pPr>
        <w:jc w:val="both"/>
        <w:rPr>
          <w:lang w:val="pl-PL"/>
        </w:rPr>
      </w:pPr>
      <w:r w:rsidRPr="00B20BFD">
        <w:rPr>
          <w:lang w:val="pl-PL"/>
        </w:rPr>
        <w:t>- Program nenasilne komunikacije i posredovanje u sukobima,</w:t>
      </w:r>
    </w:p>
    <w:p w:rsidR="00B20BFD" w:rsidRPr="00B20BFD" w:rsidRDefault="00B20BFD" w:rsidP="00B20BFD">
      <w:pPr>
        <w:jc w:val="both"/>
        <w:rPr>
          <w:lang w:val="pl-PL"/>
        </w:rPr>
      </w:pPr>
      <w:r w:rsidRPr="00B20BFD">
        <w:rPr>
          <w:lang w:val="pl-PL"/>
        </w:rPr>
        <w:t>- Čuvari osmeha – Psihološke radionice za podsticanje razvoja,</w:t>
      </w:r>
    </w:p>
    <w:p w:rsidR="00B20BFD" w:rsidRPr="00B20BFD" w:rsidRDefault="00B20BFD" w:rsidP="00B20BFD">
      <w:pPr>
        <w:jc w:val="both"/>
        <w:rPr>
          <w:lang w:val="pl-PL"/>
        </w:rPr>
      </w:pPr>
      <w:r w:rsidRPr="00B20BFD">
        <w:rPr>
          <w:lang w:val="pl-PL"/>
        </w:rPr>
        <w:t>- Dogovor – kako to dobro zvuči</w:t>
      </w:r>
    </w:p>
    <w:p w:rsidR="00B20BFD" w:rsidRPr="00B20BFD" w:rsidRDefault="00B20BFD" w:rsidP="00B20BFD">
      <w:pPr>
        <w:jc w:val="both"/>
        <w:rPr>
          <w:lang w:val="pl-PL"/>
        </w:rPr>
      </w:pPr>
      <w:r w:rsidRPr="00B20BFD">
        <w:rPr>
          <w:lang w:val="pl-PL"/>
        </w:rPr>
        <w:t>- Umem bolje – Program obuke stručnjaka iz sistema socijalne zaštiteza prevenciju poremećaja kod mladih,</w:t>
      </w:r>
    </w:p>
    <w:p w:rsidR="00B20BFD" w:rsidRPr="00B20BFD" w:rsidRDefault="00B20BFD" w:rsidP="00B20BFD">
      <w:pPr>
        <w:jc w:val="both"/>
        <w:rPr>
          <w:lang w:val="pl-PL"/>
        </w:rPr>
      </w:pPr>
      <w:r w:rsidRPr="00B20BFD">
        <w:rPr>
          <w:lang w:val="pl-PL"/>
        </w:rPr>
        <w:t>- Zaštita dece i mladih u sukobu sa zakonom i u riziku,</w:t>
      </w:r>
    </w:p>
    <w:p w:rsidR="00B20BFD" w:rsidRPr="00B20BFD" w:rsidRDefault="00B20BFD" w:rsidP="00B20BFD">
      <w:pPr>
        <w:jc w:val="both"/>
        <w:rPr>
          <w:lang w:val="pl-PL"/>
        </w:rPr>
      </w:pPr>
      <w:r w:rsidRPr="00B20BFD">
        <w:rPr>
          <w:lang w:val="pl-PL"/>
        </w:rPr>
        <w:t>- Obuka u veštinama medijacije- Posredovanje između žrtve/oštećenog i maloletnog prestupnika (učinilac krivičnog dela ili prekršaja),</w:t>
      </w:r>
    </w:p>
    <w:p w:rsidR="00B20BFD" w:rsidRPr="00B20BFD" w:rsidRDefault="00B20BFD" w:rsidP="00B20BFD">
      <w:pPr>
        <w:jc w:val="both"/>
        <w:rPr>
          <w:lang w:val="pl-PL"/>
        </w:rPr>
      </w:pPr>
      <w:r w:rsidRPr="00B20BFD">
        <w:rPr>
          <w:lang w:val="pl-PL"/>
        </w:rPr>
        <w:t>- Klub za mlade po modelu GRiG – Osnivanje i vođenje grupe za (samo)podršku mladima u riziku,</w:t>
      </w:r>
    </w:p>
    <w:p w:rsidR="00B20BFD" w:rsidRPr="00B20BFD" w:rsidRDefault="00B20BFD" w:rsidP="00B20BFD">
      <w:pPr>
        <w:jc w:val="both"/>
        <w:rPr>
          <w:lang w:val="pl-PL"/>
        </w:rPr>
      </w:pPr>
      <w:r w:rsidRPr="00B20BFD">
        <w:rPr>
          <w:lang w:val="pl-PL"/>
        </w:rPr>
        <w:t>- Participativno strateško planiranjeu funkciji održivog razvoja zajednice,organizacija i usluga u oblasti socijalne zaštite,</w:t>
      </w:r>
    </w:p>
    <w:p w:rsidR="00B20BFD" w:rsidRPr="00B20BFD" w:rsidRDefault="00B20BFD" w:rsidP="00B20BFD">
      <w:pPr>
        <w:jc w:val="both"/>
        <w:rPr>
          <w:lang w:val="pl-PL"/>
        </w:rPr>
      </w:pPr>
      <w:r w:rsidRPr="00B20BFD">
        <w:rPr>
          <w:lang w:val="pl-PL"/>
        </w:rPr>
        <w:t>- Uspešno upravljanje projektima i ljudskim resursima,</w:t>
      </w:r>
    </w:p>
    <w:p w:rsidR="00B20BFD" w:rsidRPr="00B20BFD" w:rsidRDefault="00B20BFD" w:rsidP="00B20BFD">
      <w:pPr>
        <w:jc w:val="both"/>
        <w:rPr>
          <w:lang w:val="pl-PL"/>
        </w:rPr>
      </w:pPr>
      <w:r w:rsidRPr="00B20BFD">
        <w:rPr>
          <w:lang w:val="pl-PL"/>
        </w:rPr>
        <w:t>- Podrška porodicama sa visokim psihosocijalnim rizikom kroz sistemsku porodičnu terapiju,</w:t>
      </w:r>
    </w:p>
    <w:p w:rsidR="00B20BFD" w:rsidRPr="00B20BFD" w:rsidRDefault="00B20BFD" w:rsidP="00B20BFD">
      <w:pPr>
        <w:jc w:val="both"/>
        <w:rPr>
          <w:lang w:val="pl-PL"/>
        </w:rPr>
      </w:pPr>
      <w:r w:rsidRPr="00B20BFD">
        <w:rPr>
          <w:lang w:val="pl-PL"/>
        </w:rPr>
        <w:t>- Obuka pružalaca socijalnih usluga za rad sa žrtvama rodno zasnovanog nasilja,</w:t>
      </w:r>
    </w:p>
    <w:p w:rsidR="00B20BFD" w:rsidRPr="00B20BFD" w:rsidRDefault="00B20BFD" w:rsidP="00B20BFD">
      <w:pPr>
        <w:jc w:val="both"/>
        <w:rPr>
          <w:lang w:val="pl-PL"/>
        </w:rPr>
      </w:pPr>
      <w:r w:rsidRPr="00B20BFD">
        <w:rPr>
          <w:lang w:val="pl-PL"/>
        </w:rPr>
        <w:t>- Prevencija nasilja nad starijim osobama,</w:t>
      </w:r>
    </w:p>
    <w:p w:rsidR="00B20BFD" w:rsidRPr="00B20BFD" w:rsidRDefault="00B20BFD" w:rsidP="00B20BFD">
      <w:pPr>
        <w:jc w:val="both"/>
        <w:rPr>
          <w:lang w:val="pl-PL"/>
        </w:rPr>
      </w:pPr>
      <w:r w:rsidRPr="00B20BFD">
        <w:rPr>
          <w:lang w:val="pl-PL"/>
        </w:rPr>
        <w:t>- Psihosocijalna podrška u starosti,</w:t>
      </w:r>
    </w:p>
    <w:p w:rsidR="00B20BFD" w:rsidRPr="00B20BFD" w:rsidRDefault="00B20BFD" w:rsidP="00B20BFD">
      <w:pPr>
        <w:jc w:val="both"/>
        <w:rPr>
          <w:lang w:val="pl-PL"/>
        </w:rPr>
      </w:pPr>
      <w:r w:rsidRPr="00B20BFD">
        <w:rPr>
          <w:lang w:val="pl-PL"/>
        </w:rPr>
        <w:t>- Rodno osetljiva socijalna zaštita</w:t>
      </w:r>
    </w:p>
    <w:p w:rsidR="00B20BFD" w:rsidRPr="00B20BFD" w:rsidRDefault="00B20BFD" w:rsidP="00B20BFD">
      <w:pPr>
        <w:jc w:val="both"/>
        <w:rPr>
          <w:lang w:val="pl-PL"/>
        </w:rPr>
      </w:pPr>
      <w:r w:rsidRPr="00B20BFD">
        <w:rPr>
          <w:lang w:val="pl-PL"/>
        </w:rPr>
        <w:lastRenderedPageBreak/>
        <w:t xml:space="preserve">   Ukoliko Ministarstvo za rad,zapošljavanje,boračka  i socijalna pitanja obezbedi namenska novčana sredstva za realizaciju akreditovanih programa obuke,mi smo spremni da prihvatimo i izvršimo obuku za sve zaposlene radnike Centra za socijalni rad,jer sa sredstvima sa kojima raspolažemo, nismo u mogućnosti da uputimo radnike na odgovarajuće obuke.</w:t>
      </w:r>
    </w:p>
    <w:p w:rsidR="00B20BFD" w:rsidRDefault="00B20BFD" w:rsidP="00475CC6">
      <w:pPr>
        <w:rPr>
          <w:rFonts w:eastAsia="Times New Roman"/>
        </w:rPr>
      </w:pPr>
    </w:p>
    <w:p w:rsidR="00B20BFD" w:rsidRPr="003037F0" w:rsidRDefault="00B20BFD" w:rsidP="00475CC6">
      <w:pPr>
        <w:rPr>
          <w:rFonts w:eastAsia="Times New Roman"/>
        </w:rPr>
      </w:pPr>
    </w:p>
    <w:tbl>
      <w:tblPr>
        <w:tblW w:w="0" w:type="auto"/>
        <w:tblCellMar>
          <w:top w:w="15" w:type="dxa"/>
          <w:left w:w="15" w:type="dxa"/>
          <w:bottom w:w="15" w:type="dxa"/>
          <w:right w:w="15" w:type="dxa"/>
        </w:tblCellMar>
        <w:tblLook w:val="04A0"/>
      </w:tblPr>
      <w:tblGrid>
        <w:gridCol w:w="1427"/>
        <w:gridCol w:w="1310"/>
        <w:gridCol w:w="1309"/>
        <w:gridCol w:w="1386"/>
        <w:gridCol w:w="1309"/>
        <w:gridCol w:w="1309"/>
        <w:gridCol w:w="1386"/>
      </w:tblGrid>
      <w:tr w:rsidR="00475CC6" w:rsidRPr="003037F0" w:rsidTr="00475CC6">
        <w:trPr>
          <w:tblHeader/>
        </w:trPr>
        <w:tc>
          <w:tcPr>
            <w:tcW w:w="0" w:type="auto"/>
            <w:gridSpan w:val="7"/>
            <w:vAlign w:val="center"/>
            <w:hideMark/>
          </w:tcPr>
          <w:p w:rsidR="00475CC6" w:rsidRPr="003037F0" w:rsidRDefault="00475CC6" w:rsidP="00475CC6">
            <w:pPr>
              <w:jc w:val="center"/>
              <w:rPr>
                <w:rFonts w:eastAsia="Times New Roman"/>
                <w:bCs/>
              </w:rPr>
            </w:pPr>
            <w:r w:rsidRPr="003037F0">
              <w:rPr>
                <w:rStyle w:val="formcontrolautoheight"/>
                <w:rFonts w:eastAsia="Times New Roman"/>
                <w:bCs/>
              </w:rPr>
              <w:t xml:space="preserve">14. </w:t>
            </w:r>
            <w:r w:rsidR="002A75DB" w:rsidRPr="003037F0">
              <w:rPr>
                <w:rStyle w:val="formcontrolautoheight"/>
                <w:rFonts w:eastAsia="Times New Roman"/>
                <w:bCs/>
              </w:rPr>
              <w:t>Ukupan</w:t>
            </w:r>
            <w:r w:rsidRPr="003037F0">
              <w:rPr>
                <w:rStyle w:val="formcontrolautoheight"/>
                <w:rFonts w:eastAsia="Times New Roman"/>
                <w:bCs/>
              </w:rPr>
              <w:t xml:space="preserve">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registru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aktivnoj</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p>
        </w:tc>
      </w:tr>
      <w:tr w:rsidR="00475CC6" w:rsidRPr="003037F0" w:rsidTr="006538B0">
        <w:tc>
          <w:tcPr>
            <w:tcW w:w="142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Korisnici</w:t>
            </w:r>
            <w:r w:rsidR="00475CC6" w:rsidRPr="003037F0">
              <w:rPr>
                <w:rFonts w:eastAsia="Times New Roman"/>
                <w:bCs/>
              </w:rPr>
              <w:t xml:space="preserve"> </w:t>
            </w:r>
            <w:r w:rsidRPr="003037F0">
              <w:rPr>
                <w:rFonts w:eastAsia="Times New Roman"/>
                <w:bCs/>
              </w:rPr>
              <w:t>po</w:t>
            </w:r>
            <w:r w:rsidR="00475CC6" w:rsidRPr="003037F0">
              <w:rPr>
                <w:rFonts w:eastAsia="Times New Roman"/>
                <w:bCs/>
              </w:rPr>
              <w:t xml:space="preserve"> </w:t>
            </w:r>
            <w:r w:rsidRPr="003037F0">
              <w:rPr>
                <w:rFonts w:eastAsia="Times New Roman"/>
                <w:bCs/>
              </w:rPr>
              <w:t>uzrastu</w:t>
            </w:r>
            <w:r w:rsidR="00475CC6" w:rsidRPr="003037F0">
              <w:rPr>
                <w:rFonts w:eastAsia="Times New Roman"/>
                <w:bCs/>
              </w:rPr>
              <w:t xml:space="preserve"> </w:t>
            </w:r>
          </w:p>
        </w:tc>
        <w:tc>
          <w:tcPr>
            <w:tcW w:w="262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korisnika</w:t>
            </w:r>
            <w:r w:rsidR="00475CC6" w:rsidRPr="003037F0">
              <w:rPr>
                <w:rFonts w:eastAsia="Times New Roman"/>
                <w:bCs/>
              </w:rPr>
              <w:t xml:space="preserve"> </w:t>
            </w:r>
            <w:r w:rsidRPr="003037F0">
              <w:rPr>
                <w:rFonts w:eastAsia="Times New Roman"/>
                <w:bCs/>
              </w:rPr>
              <w:t>na</w:t>
            </w:r>
            <w:r w:rsidR="00475CC6" w:rsidRPr="003037F0">
              <w:rPr>
                <w:rFonts w:eastAsia="Times New Roman"/>
                <w:bCs/>
              </w:rPr>
              <w:t xml:space="preserve"> </w:t>
            </w:r>
            <w:r w:rsidRPr="003037F0">
              <w:rPr>
                <w:rFonts w:eastAsia="Times New Roman"/>
                <w:bCs/>
              </w:rPr>
              <w:t>aktivnoj</w:t>
            </w:r>
            <w:r w:rsidR="00475CC6" w:rsidRPr="003037F0">
              <w:rPr>
                <w:rFonts w:eastAsia="Times New Roman"/>
                <w:bCs/>
              </w:rPr>
              <w:t xml:space="preserve"> </w:t>
            </w:r>
            <w:r w:rsidRPr="003037F0">
              <w:rPr>
                <w:rFonts w:eastAsia="Times New Roman"/>
                <w:bCs/>
              </w:rPr>
              <w:t>evidenciji</w:t>
            </w:r>
            <w:r w:rsidR="00475CC6" w:rsidRPr="003037F0">
              <w:rPr>
                <w:rFonts w:eastAsia="Times New Roman"/>
                <w:bCs/>
              </w:rPr>
              <w:t xml:space="preserve"> </w:t>
            </w:r>
            <w:r w:rsidRPr="003037F0">
              <w:rPr>
                <w:rFonts w:eastAsia="Times New Roman"/>
                <w:bCs/>
              </w:rPr>
              <w:t>u</w:t>
            </w:r>
            <w:r w:rsidR="00475CC6" w:rsidRPr="003037F0">
              <w:rPr>
                <w:rFonts w:eastAsia="Times New Roman"/>
                <w:bCs/>
              </w:rPr>
              <w:t xml:space="preserve"> </w:t>
            </w:r>
            <w:r w:rsidRPr="003037F0">
              <w:rPr>
                <w:rFonts w:eastAsia="Times New Roman"/>
                <w:bCs/>
              </w:rPr>
              <w:t>toku</w:t>
            </w:r>
            <w:r w:rsidR="00475CC6" w:rsidRPr="003037F0">
              <w:rPr>
                <w:rFonts w:eastAsia="Times New Roman"/>
                <w:bCs/>
              </w:rPr>
              <w:t xml:space="preserve"> </w:t>
            </w:r>
            <w:r w:rsidRPr="003037F0">
              <w:rPr>
                <w:rFonts w:eastAsia="Times New Roman"/>
                <w:bCs/>
              </w:rPr>
              <w:t>izveštajnog</w:t>
            </w:r>
            <w:r w:rsidR="00475CC6" w:rsidRPr="003037F0">
              <w:rPr>
                <w:rFonts w:eastAsia="Times New Roman"/>
                <w:bCs/>
              </w:rPr>
              <w:t xml:space="preserve"> </w:t>
            </w:r>
            <w:r w:rsidRPr="003037F0">
              <w:rPr>
                <w:rFonts w:eastAsia="Times New Roman"/>
                <w:bCs/>
              </w:rPr>
              <w:t>perioda</w:t>
            </w:r>
            <w:r w:rsidR="00475CC6" w:rsidRPr="003037F0">
              <w:rPr>
                <w:rFonts w:eastAsia="Times New Roman"/>
                <w:bCs/>
              </w:rPr>
              <w:t xml:space="preserve"> (01.01. - 31.12.) </w:t>
            </w:r>
          </w:p>
        </w:tc>
        <w:tc>
          <w:tcPr>
            <w:tcW w:w="138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c>
          <w:tcPr>
            <w:tcW w:w="262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Broj</w:t>
            </w:r>
            <w:r w:rsidR="00475CC6" w:rsidRPr="003037F0">
              <w:rPr>
                <w:rFonts w:eastAsia="Times New Roman"/>
                <w:bCs/>
              </w:rPr>
              <w:t xml:space="preserve"> </w:t>
            </w:r>
            <w:r w:rsidRPr="003037F0">
              <w:rPr>
                <w:rFonts w:eastAsia="Times New Roman"/>
                <w:bCs/>
              </w:rPr>
              <w:t>korisnika</w:t>
            </w:r>
            <w:r w:rsidR="00475CC6" w:rsidRPr="003037F0">
              <w:rPr>
                <w:rFonts w:eastAsia="Times New Roman"/>
                <w:bCs/>
              </w:rPr>
              <w:t xml:space="preserve"> </w:t>
            </w:r>
            <w:r w:rsidRPr="003037F0">
              <w:rPr>
                <w:rFonts w:eastAsia="Times New Roman"/>
                <w:bCs/>
              </w:rPr>
              <w:t>na</w:t>
            </w:r>
            <w:r w:rsidR="00475CC6" w:rsidRPr="003037F0">
              <w:rPr>
                <w:rFonts w:eastAsia="Times New Roman"/>
                <w:bCs/>
              </w:rPr>
              <w:t xml:space="preserve"> </w:t>
            </w:r>
            <w:r w:rsidRPr="003037F0">
              <w:rPr>
                <w:rFonts w:eastAsia="Times New Roman"/>
                <w:bCs/>
              </w:rPr>
              <w:t>aktivnoj</w:t>
            </w:r>
            <w:r w:rsidR="00475CC6" w:rsidRPr="003037F0">
              <w:rPr>
                <w:rFonts w:eastAsia="Times New Roman"/>
                <w:bCs/>
              </w:rPr>
              <w:t xml:space="preserve"> </w:t>
            </w:r>
            <w:r w:rsidRPr="003037F0">
              <w:rPr>
                <w:rFonts w:eastAsia="Times New Roman"/>
                <w:bCs/>
              </w:rPr>
              <w:t>evidenciji</w:t>
            </w:r>
            <w:r w:rsidR="00475CC6" w:rsidRPr="003037F0">
              <w:rPr>
                <w:rFonts w:eastAsia="Times New Roman"/>
                <w:bCs/>
              </w:rPr>
              <w:t xml:space="preserve"> 31.12. </w:t>
            </w:r>
          </w:p>
        </w:tc>
        <w:tc>
          <w:tcPr>
            <w:tcW w:w="138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r>
      <w:tr w:rsidR="002A75DB" w:rsidRPr="003037F0" w:rsidTr="006538B0">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13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r>
      <w:tr w:rsidR="002A75DB" w:rsidRPr="003037F0" w:rsidTr="006538B0">
        <w:tc>
          <w:tcPr>
            <w:tcW w:w="1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Deca</w:t>
            </w:r>
            <w:r w:rsidR="00475CC6" w:rsidRPr="003037F0">
              <w:rPr>
                <w:rFonts w:eastAsia="Times New Roman"/>
                <w:bCs/>
              </w:rPr>
              <w:t xml:space="preserve"> (0-17) </w:t>
            </w:r>
            <w:r w:rsidR="00475CC6" w:rsidRPr="003037F0">
              <w:rPr>
                <w:rStyle w:val="badge"/>
                <w:rFonts w:eastAsia="Times New Roman"/>
                <w:bCs/>
              </w:rPr>
              <w:t>i</w:t>
            </w:r>
            <w:r w:rsidR="00475CC6" w:rsidRPr="003037F0">
              <w:rPr>
                <w:rFonts w:eastAsia="Times New Roman"/>
              </w:rPr>
              <w:t xml:space="preserve"> </w:t>
            </w:r>
          </w:p>
        </w:tc>
        <w:tc>
          <w:tcPr>
            <w:tcW w:w="13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2,591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2,562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5,153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2,578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2,564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5,142 </w:t>
            </w:r>
          </w:p>
        </w:tc>
      </w:tr>
      <w:tr w:rsidR="002A75DB" w:rsidRPr="003037F0" w:rsidTr="006538B0">
        <w:tc>
          <w:tcPr>
            <w:tcW w:w="1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Mladi</w:t>
            </w:r>
            <w:r w:rsidR="00475CC6" w:rsidRPr="003037F0">
              <w:rPr>
                <w:rFonts w:eastAsia="Times New Roman"/>
                <w:bCs/>
              </w:rPr>
              <w:t xml:space="preserve"> (18-25) </w:t>
            </w:r>
            <w:r w:rsidR="00475CC6" w:rsidRPr="003037F0">
              <w:rPr>
                <w:rStyle w:val="badge"/>
                <w:rFonts w:eastAsia="Times New Roman"/>
                <w:bCs/>
              </w:rPr>
              <w:t>i</w:t>
            </w:r>
            <w:r w:rsidR="00475CC6" w:rsidRPr="003037F0">
              <w:rPr>
                <w:rFonts w:eastAsia="Times New Roman"/>
              </w:rPr>
              <w:t xml:space="preserve"> </w:t>
            </w:r>
          </w:p>
        </w:tc>
        <w:tc>
          <w:tcPr>
            <w:tcW w:w="13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839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781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1,620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815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739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1,554 </w:t>
            </w:r>
          </w:p>
        </w:tc>
      </w:tr>
      <w:tr w:rsidR="002A75DB" w:rsidRPr="003037F0" w:rsidTr="006538B0">
        <w:tc>
          <w:tcPr>
            <w:tcW w:w="1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Odrasli</w:t>
            </w:r>
            <w:r w:rsidR="00475CC6" w:rsidRPr="003037F0">
              <w:rPr>
                <w:rFonts w:eastAsia="Times New Roman"/>
                <w:bCs/>
              </w:rPr>
              <w:t xml:space="preserve"> (26-64) </w:t>
            </w:r>
            <w:r w:rsidR="00475CC6" w:rsidRPr="003037F0">
              <w:rPr>
                <w:rStyle w:val="badge"/>
                <w:rFonts w:eastAsia="Times New Roman"/>
                <w:bCs/>
              </w:rPr>
              <w:t>i</w:t>
            </w:r>
            <w:r w:rsidR="00475CC6" w:rsidRPr="003037F0">
              <w:rPr>
                <w:rFonts w:eastAsia="Times New Roman"/>
              </w:rPr>
              <w:t xml:space="preserve"> </w:t>
            </w:r>
          </w:p>
        </w:tc>
        <w:tc>
          <w:tcPr>
            <w:tcW w:w="13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3,048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2,746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5,794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2,967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2,741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5,708 </w:t>
            </w:r>
          </w:p>
        </w:tc>
      </w:tr>
      <w:tr w:rsidR="002A75DB" w:rsidRPr="003037F0" w:rsidTr="006538B0">
        <w:tc>
          <w:tcPr>
            <w:tcW w:w="1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Stariji</w:t>
            </w:r>
            <w:r w:rsidR="00475CC6" w:rsidRPr="003037F0">
              <w:rPr>
                <w:rFonts w:eastAsia="Times New Roman"/>
                <w:bCs/>
              </w:rPr>
              <w:t xml:space="preserve"> (65 </w:t>
            </w:r>
            <w:r w:rsidRPr="003037F0">
              <w:rPr>
                <w:rFonts w:eastAsia="Times New Roman"/>
                <w:bCs/>
              </w:rPr>
              <w:t>i</w:t>
            </w:r>
            <w:r w:rsidR="00475CC6" w:rsidRPr="003037F0">
              <w:rPr>
                <w:rFonts w:eastAsia="Times New Roman"/>
                <w:bCs/>
              </w:rPr>
              <w:t xml:space="preserve"> </w:t>
            </w:r>
            <w:r w:rsidRPr="003037F0">
              <w:rPr>
                <w:rFonts w:eastAsia="Times New Roman"/>
                <w:bCs/>
              </w:rPr>
              <w:t>više</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13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612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597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1,209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573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564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1,137 </w:t>
            </w:r>
          </w:p>
        </w:tc>
      </w:tr>
      <w:tr w:rsidR="002A75DB" w:rsidRPr="003037F0" w:rsidTr="006538B0">
        <w:tc>
          <w:tcPr>
            <w:tcW w:w="1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c>
          <w:tcPr>
            <w:tcW w:w="13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7,090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6,686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13,776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6,933 </w:t>
            </w:r>
          </w:p>
        </w:tc>
        <w:tc>
          <w:tcPr>
            <w:tcW w:w="13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6,608 </w:t>
            </w:r>
          </w:p>
        </w:tc>
        <w:tc>
          <w:tcPr>
            <w:tcW w:w="138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13,541 </w:t>
            </w:r>
          </w:p>
        </w:tc>
      </w:tr>
    </w:tbl>
    <w:p w:rsidR="00475CC6" w:rsidRPr="003037F0" w:rsidRDefault="00475CC6" w:rsidP="00475CC6">
      <w:pPr>
        <w:rPr>
          <w:rFonts w:eastAsia="Times New Roman"/>
        </w:rPr>
      </w:pPr>
    </w:p>
    <w:p w:rsidR="00444688" w:rsidRPr="003037F0" w:rsidRDefault="006538B0" w:rsidP="00475CC6">
      <w:pPr>
        <w:rPr>
          <w:rFonts w:eastAsia="Times New Roman"/>
        </w:rPr>
      </w:pPr>
      <w:r w:rsidRPr="003037F0">
        <w:rPr>
          <w:rStyle w:val="formcontrolautoheight"/>
          <w:rFonts w:eastAsia="Times New Roman"/>
          <w:bCs/>
        </w:rPr>
        <w:t xml:space="preserve">15. Korisnici na aktivnoj evidenciji CSR u toku godine prema prebivalištu korisnika, polu i starosti </w:t>
      </w:r>
      <w:r w:rsidRPr="003037F0">
        <w:rPr>
          <w:rStyle w:val="glyphicon"/>
          <w:rFonts w:eastAsia="Times New Roman"/>
          <w:bCs/>
        </w:rPr>
        <w:t>-</w:t>
      </w:r>
    </w:p>
    <w:tbl>
      <w:tblPr>
        <w:tblW w:w="0" w:type="auto"/>
        <w:tblCellMar>
          <w:top w:w="15" w:type="dxa"/>
          <w:left w:w="15" w:type="dxa"/>
          <w:bottom w:w="15" w:type="dxa"/>
          <w:right w:w="15" w:type="dxa"/>
        </w:tblCellMar>
        <w:tblLook w:val="04A0"/>
      </w:tblPr>
      <w:tblGrid>
        <w:gridCol w:w="990"/>
        <w:gridCol w:w="179"/>
        <w:gridCol w:w="620"/>
        <w:gridCol w:w="771"/>
        <w:gridCol w:w="40"/>
        <w:gridCol w:w="1031"/>
        <w:gridCol w:w="670"/>
        <w:gridCol w:w="302"/>
        <w:gridCol w:w="995"/>
        <w:gridCol w:w="14"/>
        <w:gridCol w:w="956"/>
        <w:gridCol w:w="956"/>
        <w:gridCol w:w="956"/>
        <w:gridCol w:w="956"/>
      </w:tblGrid>
      <w:tr w:rsidR="00475CC6" w:rsidRPr="003037F0" w:rsidTr="00475CC6">
        <w:trPr>
          <w:tblHeader/>
        </w:trPr>
        <w:tc>
          <w:tcPr>
            <w:tcW w:w="0" w:type="auto"/>
            <w:gridSpan w:val="14"/>
            <w:vAlign w:val="center"/>
            <w:hideMark/>
          </w:tcPr>
          <w:p w:rsidR="00475CC6" w:rsidRPr="003037F0" w:rsidRDefault="00475CC6" w:rsidP="00475CC6">
            <w:pPr>
              <w:jc w:val="center"/>
              <w:rPr>
                <w:rFonts w:eastAsia="Times New Roman"/>
                <w:bCs/>
              </w:rPr>
            </w:pPr>
          </w:p>
        </w:tc>
      </w:tr>
      <w:tr w:rsidR="00475CC6" w:rsidRPr="003037F0" w:rsidTr="007B78BD">
        <w:tc>
          <w:tcPr>
            <w:tcW w:w="99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Starosne</w:t>
            </w:r>
            <w:r w:rsidR="00475CC6" w:rsidRPr="003037F0">
              <w:rPr>
                <w:rFonts w:eastAsia="Times New Roman"/>
                <w:bCs/>
              </w:rPr>
              <w:t xml:space="preserve"> </w:t>
            </w:r>
            <w:r w:rsidRPr="003037F0">
              <w:rPr>
                <w:rFonts w:eastAsia="Times New Roman"/>
                <w:bCs/>
              </w:rPr>
              <w:t>grupe</w:t>
            </w:r>
            <w:r w:rsidR="00475CC6" w:rsidRPr="003037F0">
              <w:rPr>
                <w:rFonts w:eastAsia="Times New Roman"/>
                <w:bCs/>
              </w:rPr>
              <w:t xml:space="preserve"> </w:t>
            </w:r>
          </w:p>
        </w:tc>
        <w:tc>
          <w:tcPr>
            <w:tcW w:w="16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Gradsko</w:t>
            </w:r>
            <w:r w:rsidR="00475CC6" w:rsidRPr="003037F0">
              <w:rPr>
                <w:rFonts w:eastAsia="Times New Roman"/>
                <w:bCs/>
              </w:rPr>
              <w:t xml:space="preserve"> </w:t>
            </w:r>
          </w:p>
        </w:tc>
        <w:tc>
          <w:tcPr>
            <w:tcW w:w="200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Ostalo</w:t>
            </w:r>
            <w:r w:rsidR="00475CC6" w:rsidRPr="003037F0">
              <w:rPr>
                <w:rFonts w:eastAsia="Times New Roman"/>
                <w:bCs/>
              </w:rPr>
              <w:t xml:space="preserve"> </w:t>
            </w:r>
          </w:p>
        </w:tc>
        <w:tc>
          <w:tcPr>
            <w:tcW w:w="1009"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r w:rsidRPr="003037F0">
              <w:rPr>
                <w:rFonts w:eastAsia="Times New Roman"/>
                <w:bCs/>
              </w:rPr>
              <w:t>Gradsko</w:t>
            </w:r>
            <w:r w:rsidR="00475CC6" w:rsidRPr="003037F0">
              <w:rPr>
                <w:rFonts w:eastAsia="Times New Roman"/>
                <w:bCs/>
              </w:rPr>
              <w:t xml:space="preserve"> </w:t>
            </w:r>
          </w:p>
        </w:tc>
        <w:tc>
          <w:tcPr>
            <w:tcW w:w="95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r w:rsidRPr="003037F0">
              <w:rPr>
                <w:rFonts w:eastAsia="Times New Roman"/>
                <w:bCs/>
              </w:rPr>
              <w:t>Ostalo</w:t>
            </w:r>
            <w:r w:rsidR="00475CC6" w:rsidRPr="003037F0">
              <w:rPr>
                <w:rFonts w:eastAsia="Times New Roman"/>
                <w:bCs/>
              </w:rPr>
              <w:t xml:space="preserve"> </w:t>
            </w:r>
          </w:p>
        </w:tc>
        <w:tc>
          <w:tcPr>
            <w:tcW w:w="95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M </w:t>
            </w:r>
          </w:p>
        </w:tc>
        <w:tc>
          <w:tcPr>
            <w:tcW w:w="95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r w:rsidRPr="003037F0">
              <w:rPr>
                <w:rFonts w:eastAsia="Times New Roman"/>
                <w:bCs/>
              </w:rPr>
              <w:t>Ž</w:t>
            </w:r>
            <w:r w:rsidR="00475CC6" w:rsidRPr="003037F0">
              <w:rPr>
                <w:rFonts w:eastAsia="Times New Roman"/>
                <w:bCs/>
              </w:rPr>
              <w:t xml:space="preserve"> </w:t>
            </w:r>
          </w:p>
        </w:tc>
        <w:tc>
          <w:tcPr>
            <w:tcW w:w="95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r>
      <w:tr w:rsidR="00475CC6" w:rsidRPr="003037F0" w:rsidTr="007B78BD">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7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81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10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bCs/>
              </w:rPr>
              <w:t xml:space="preserve">M </w:t>
            </w:r>
          </w:p>
        </w:tc>
        <w:tc>
          <w:tcPr>
            <w:tcW w:w="9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Ž</w:t>
            </w:r>
            <w:r w:rsidR="00475CC6"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75CC6" w:rsidRPr="003037F0" w:rsidRDefault="00475CC6" w:rsidP="00475CC6">
            <w:pPr>
              <w:rPr>
                <w:rFonts w:eastAsia="Times New Roman"/>
              </w:rPr>
            </w:pPr>
          </w:p>
        </w:tc>
      </w:tr>
      <w:tr w:rsidR="00475CC6" w:rsidRPr="003037F0" w:rsidTr="007B78BD">
        <w:tc>
          <w:tcPr>
            <w:tcW w:w="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Deca</w:t>
            </w:r>
            <w:r w:rsidR="00475CC6" w:rsidRPr="003037F0">
              <w:rPr>
                <w:rFonts w:eastAsia="Times New Roman"/>
                <w:bCs/>
              </w:rPr>
              <w:t xml:space="preserve"> (0-17) </w:t>
            </w:r>
            <w:r w:rsidR="00475CC6" w:rsidRPr="003037F0">
              <w:rPr>
                <w:rStyle w:val="badge"/>
                <w:rFonts w:eastAsia="Times New Roman"/>
                <w:bCs/>
              </w:rPr>
              <w:t>i</w:t>
            </w:r>
            <w:r w:rsidR="00475CC6" w:rsidRPr="003037F0">
              <w:rPr>
                <w:rFonts w:eastAsia="Times New Roman"/>
              </w:rPr>
              <w:t xml:space="preserve"> </w:t>
            </w:r>
          </w:p>
        </w:tc>
        <w:tc>
          <w:tcPr>
            <w:tcW w:w="7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1,302 </w:t>
            </w:r>
          </w:p>
        </w:tc>
        <w:tc>
          <w:tcPr>
            <w:tcW w:w="81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1,269 </w:t>
            </w:r>
          </w:p>
        </w:tc>
        <w:tc>
          <w:tcPr>
            <w:tcW w:w="10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1,289 </w:t>
            </w:r>
          </w:p>
        </w:tc>
        <w:tc>
          <w:tcPr>
            <w:tcW w:w="9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1,293 </w:t>
            </w:r>
          </w:p>
        </w:tc>
        <w:tc>
          <w:tcPr>
            <w:tcW w:w="10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2,571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2,582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2,591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2,562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5,153 </w:t>
            </w:r>
          </w:p>
        </w:tc>
      </w:tr>
      <w:tr w:rsidR="00475CC6" w:rsidRPr="003037F0" w:rsidTr="007B78BD">
        <w:tc>
          <w:tcPr>
            <w:tcW w:w="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Mladi</w:t>
            </w:r>
            <w:r w:rsidR="00475CC6" w:rsidRPr="003037F0">
              <w:rPr>
                <w:rFonts w:eastAsia="Times New Roman"/>
                <w:bCs/>
              </w:rPr>
              <w:t xml:space="preserve"> (18-25) </w:t>
            </w:r>
            <w:r w:rsidR="00475CC6" w:rsidRPr="003037F0">
              <w:rPr>
                <w:rStyle w:val="badge"/>
                <w:rFonts w:eastAsia="Times New Roman"/>
                <w:bCs/>
              </w:rPr>
              <w:t>i</w:t>
            </w:r>
            <w:r w:rsidR="00475CC6" w:rsidRPr="003037F0">
              <w:rPr>
                <w:rFonts w:eastAsia="Times New Roman"/>
              </w:rPr>
              <w:t xml:space="preserve"> </w:t>
            </w:r>
          </w:p>
        </w:tc>
        <w:tc>
          <w:tcPr>
            <w:tcW w:w="7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456 </w:t>
            </w:r>
          </w:p>
        </w:tc>
        <w:tc>
          <w:tcPr>
            <w:tcW w:w="81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426 </w:t>
            </w:r>
          </w:p>
        </w:tc>
        <w:tc>
          <w:tcPr>
            <w:tcW w:w="10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383 </w:t>
            </w:r>
          </w:p>
        </w:tc>
        <w:tc>
          <w:tcPr>
            <w:tcW w:w="9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355 </w:t>
            </w:r>
          </w:p>
        </w:tc>
        <w:tc>
          <w:tcPr>
            <w:tcW w:w="10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882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738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839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781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1,620 </w:t>
            </w:r>
          </w:p>
        </w:tc>
      </w:tr>
      <w:tr w:rsidR="00475CC6" w:rsidRPr="003037F0" w:rsidTr="007B78BD">
        <w:tc>
          <w:tcPr>
            <w:tcW w:w="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Odrasli</w:t>
            </w:r>
            <w:r w:rsidR="00475CC6" w:rsidRPr="003037F0">
              <w:rPr>
                <w:rFonts w:eastAsia="Times New Roman"/>
                <w:bCs/>
              </w:rPr>
              <w:t xml:space="preserve"> (26-64) </w:t>
            </w:r>
            <w:r w:rsidR="00475CC6" w:rsidRPr="003037F0">
              <w:rPr>
                <w:rStyle w:val="badge"/>
                <w:rFonts w:eastAsia="Times New Roman"/>
                <w:bCs/>
              </w:rPr>
              <w:t>i</w:t>
            </w:r>
            <w:r w:rsidR="00475CC6" w:rsidRPr="003037F0">
              <w:rPr>
                <w:rFonts w:eastAsia="Times New Roman"/>
              </w:rPr>
              <w:t xml:space="preserve"> </w:t>
            </w:r>
          </w:p>
        </w:tc>
        <w:tc>
          <w:tcPr>
            <w:tcW w:w="7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1,620 </w:t>
            </w:r>
          </w:p>
        </w:tc>
        <w:tc>
          <w:tcPr>
            <w:tcW w:w="81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1,417 </w:t>
            </w:r>
          </w:p>
        </w:tc>
        <w:tc>
          <w:tcPr>
            <w:tcW w:w="10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1,428 </w:t>
            </w:r>
          </w:p>
        </w:tc>
        <w:tc>
          <w:tcPr>
            <w:tcW w:w="9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1,329 </w:t>
            </w:r>
          </w:p>
        </w:tc>
        <w:tc>
          <w:tcPr>
            <w:tcW w:w="10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3,037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2,757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3,048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2,746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5,794 </w:t>
            </w:r>
          </w:p>
        </w:tc>
      </w:tr>
      <w:tr w:rsidR="00475CC6" w:rsidRPr="003037F0" w:rsidTr="007B78BD">
        <w:tc>
          <w:tcPr>
            <w:tcW w:w="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Stariji</w:t>
            </w:r>
            <w:r w:rsidR="00475CC6" w:rsidRPr="003037F0">
              <w:rPr>
                <w:rFonts w:eastAsia="Times New Roman"/>
                <w:bCs/>
              </w:rPr>
              <w:t xml:space="preserve"> (65 </w:t>
            </w:r>
            <w:r w:rsidRPr="003037F0">
              <w:rPr>
                <w:rFonts w:eastAsia="Times New Roman"/>
                <w:bCs/>
              </w:rPr>
              <w:t>i</w:t>
            </w:r>
            <w:r w:rsidR="00475CC6" w:rsidRPr="003037F0">
              <w:rPr>
                <w:rFonts w:eastAsia="Times New Roman"/>
                <w:bCs/>
              </w:rPr>
              <w:t xml:space="preserve"> </w:t>
            </w:r>
            <w:r w:rsidRPr="003037F0">
              <w:rPr>
                <w:rFonts w:eastAsia="Times New Roman"/>
                <w:bCs/>
              </w:rPr>
              <w:t>više</w:t>
            </w:r>
            <w:r w:rsidR="00475CC6" w:rsidRPr="003037F0">
              <w:rPr>
                <w:rFonts w:eastAsia="Times New Roman"/>
                <w:bCs/>
              </w:rPr>
              <w:t xml:space="preserve">) </w:t>
            </w:r>
            <w:r w:rsidR="00475CC6" w:rsidRPr="003037F0">
              <w:rPr>
                <w:rStyle w:val="badge"/>
                <w:rFonts w:eastAsia="Times New Roman"/>
                <w:bCs/>
              </w:rPr>
              <w:t>i</w:t>
            </w:r>
            <w:r w:rsidR="00475CC6" w:rsidRPr="003037F0">
              <w:rPr>
                <w:rFonts w:eastAsia="Times New Roman"/>
              </w:rPr>
              <w:t xml:space="preserve"> </w:t>
            </w:r>
          </w:p>
        </w:tc>
        <w:tc>
          <w:tcPr>
            <w:tcW w:w="7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306 </w:t>
            </w:r>
          </w:p>
        </w:tc>
        <w:tc>
          <w:tcPr>
            <w:tcW w:w="81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298 </w:t>
            </w:r>
          </w:p>
        </w:tc>
        <w:tc>
          <w:tcPr>
            <w:tcW w:w="10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306 </w:t>
            </w:r>
          </w:p>
        </w:tc>
        <w:tc>
          <w:tcPr>
            <w:tcW w:w="9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299 </w:t>
            </w:r>
          </w:p>
        </w:tc>
        <w:tc>
          <w:tcPr>
            <w:tcW w:w="10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604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605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612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597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1,209 </w:t>
            </w:r>
          </w:p>
        </w:tc>
      </w:tr>
      <w:tr w:rsidR="00475CC6" w:rsidRPr="003037F0" w:rsidTr="007B78BD">
        <w:tc>
          <w:tcPr>
            <w:tcW w:w="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2A75DB" w:rsidP="00475CC6">
            <w:pPr>
              <w:rPr>
                <w:rFonts w:eastAsia="Times New Roman"/>
              </w:rPr>
            </w:pPr>
            <w:r w:rsidRPr="003037F0">
              <w:rPr>
                <w:rFonts w:eastAsia="Times New Roman"/>
                <w:bCs/>
              </w:rPr>
              <w:t>Ukupno</w:t>
            </w:r>
            <w:r w:rsidR="00475CC6" w:rsidRPr="003037F0">
              <w:rPr>
                <w:rFonts w:eastAsia="Times New Roman"/>
                <w:bCs/>
              </w:rPr>
              <w:t xml:space="preserve"> </w:t>
            </w:r>
          </w:p>
        </w:tc>
        <w:tc>
          <w:tcPr>
            <w:tcW w:w="7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3,684 </w:t>
            </w:r>
          </w:p>
        </w:tc>
        <w:tc>
          <w:tcPr>
            <w:tcW w:w="81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3,410 </w:t>
            </w:r>
          </w:p>
        </w:tc>
        <w:tc>
          <w:tcPr>
            <w:tcW w:w="10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3,406 </w:t>
            </w:r>
          </w:p>
        </w:tc>
        <w:tc>
          <w:tcPr>
            <w:tcW w:w="9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3,276 </w:t>
            </w:r>
          </w:p>
        </w:tc>
        <w:tc>
          <w:tcPr>
            <w:tcW w:w="10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7,094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6,682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7,090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6,686 </w:t>
            </w:r>
          </w:p>
        </w:tc>
        <w:tc>
          <w:tcPr>
            <w:tcW w:w="9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75CC6" w:rsidRPr="003037F0" w:rsidRDefault="00475CC6" w:rsidP="00475CC6">
            <w:pPr>
              <w:rPr>
                <w:rFonts w:eastAsia="Times New Roman"/>
              </w:rPr>
            </w:pPr>
            <w:r w:rsidRPr="003037F0">
              <w:rPr>
                <w:rFonts w:eastAsia="Times New Roman"/>
              </w:rPr>
              <w:t xml:space="preserve">13,776 </w:t>
            </w:r>
          </w:p>
        </w:tc>
      </w:tr>
      <w:tr w:rsidR="00444688" w:rsidRPr="003037F0" w:rsidTr="006538B0">
        <w:trPr>
          <w:tblHeader/>
        </w:trPr>
        <w:tc>
          <w:tcPr>
            <w:tcW w:w="9436" w:type="dxa"/>
            <w:gridSpan w:val="14"/>
            <w:vAlign w:val="center"/>
            <w:hideMark/>
          </w:tcPr>
          <w:p w:rsidR="00444688" w:rsidRPr="003037F0" w:rsidRDefault="00444688" w:rsidP="00444688">
            <w:pPr>
              <w:jc w:val="center"/>
              <w:rPr>
                <w:rFonts w:eastAsia="Times New Roman"/>
                <w:bCs/>
              </w:rPr>
            </w:pPr>
            <w:r w:rsidRPr="003037F0">
              <w:rPr>
                <w:rStyle w:val="formcontrolautoheight"/>
                <w:rFonts w:eastAsia="Times New Roman"/>
                <w:bCs/>
              </w:rPr>
              <w:t xml:space="preserve">16. </w:t>
            </w:r>
            <w:r w:rsidR="002A75DB" w:rsidRPr="003037F0">
              <w:rPr>
                <w:rStyle w:val="formcontrolautoheight"/>
                <w:rFonts w:eastAsia="Times New Roman"/>
                <w:bCs/>
              </w:rPr>
              <w:t>Kretanje</w:t>
            </w:r>
            <w:r w:rsidRPr="003037F0">
              <w:rPr>
                <w:rStyle w:val="formcontrolautoheight"/>
                <w:rFonts w:eastAsia="Times New Roman"/>
                <w:bCs/>
              </w:rPr>
              <w:t xml:space="preserve"> </w:t>
            </w:r>
            <w:r w:rsidR="002A75DB" w:rsidRPr="003037F0">
              <w:rPr>
                <w:rStyle w:val="formcontrolautoheight"/>
                <w:rFonts w:eastAsia="Times New Roman"/>
                <w:bCs/>
              </w:rPr>
              <w:t>broja</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6538B0">
              <w:rPr>
                <w:rStyle w:val="glyphicon"/>
                <w:rFonts w:eastAsia="Times New Roman"/>
                <w:bCs/>
              </w:rPr>
              <w:t>-</w:t>
            </w:r>
            <w:r w:rsidRPr="003037F0">
              <w:rPr>
                <w:rStyle w:val="glyphicon"/>
                <w:rFonts w:eastAsia="Times New Roman"/>
                <w:bCs/>
              </w:rPr>
              <w:t xml:space="preserve"> </w:t>
            </w:r>
          </w:p>
        </w:tc>
      </w:tr>
      <w:tr w:rsidR="00444688" w:rsidRPr="003037F0" w:rsidTr="007B78BD">
        <w:tc>
          <w:tcPr>
            <w:tcW w:w="11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p>
        </w:tc>
        <w:tc>
          <w:tcPr>
            <w:tcW w:w="13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Preneti</w:t>
            </w:r>
            <w:r w:rsidR="00444688" w:rsidRPr="003037F0">
              <w:rPr>
                <w:rFonts w:eastAsia="Times New Roman"/>
                <w:bCs/>
              </w:rPr>
              <w:t xml:space="preserve"> </w:t>
            </w:r>
          </w:p>
        </w:tc>
        <w:tc>
          <w:tcPr>
            <w:tcW w:w="174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Novoevidentirani</w:t>
            </w:r>
            <w:r w:rsidR="00444688" w:rsidRPr="003037F0">
              <w:rPr>
                <w:rFonts w:eastAsia="Times New Roman"/>
                <w:bCs/>
              </w:rPr>
              <w:t xml:space="preserve"> </w:t>
            </w:r>
          </w:p>
        </w:tc>
        <w:tc>
          <w:tcPr>
            <w:tcW w:w="12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Reaktivirani</w:t>
            </w:r>
            <w:r w:rsidR="00444688" w:rsidRPr="003037F0">
              <w:rPr>
                <w:rFonts w:eastAsia="Times New Roman"/>
                <w:bCs/>
              </w:rPr>
              <w:t xml:space="preserve"> </w:t>
            </w:r>
          </w:p>
        </w:tc>
        <w:tc>
          <w:tcPr>
            <w:tcW w:w="19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c>
          <w:tcPr>
            <w:tcW w:w="191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Stavljeni</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pasivu</w:t>
            </w:r>
            <w:r w:rsidR="00444688" w:rsidRPr="003037F0">
              <w:rPr>
                <w:rFonts w:eastAsia="Times New Roman"/>
                <w:bCs/>
              </w:rPr>
              <w:t xml:space="preserve"> </w:t>
            </w:r>
          </w:p>
        </w:tc>
      </w:tr>
      <w:tr w:rsidR="00444688" w:rsidRPr="003037F0" w:rsidTr="007B78BD">
        <w:tc>
          <w:tcPr>
            <w:tcW w:w="11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(0-17) </w:t>
            </w:r>
            <w:r w:rsidR="00444688" w:rsidRPr="003037F0">
              <w:rPr>
                <w:rStyle w:val="badge"/>
                <w:rFonts w:eastAsia="Times New Roman"/>
                <w:bCs/>
              </w:rPr>
              <w:t>i</w:t>
            </w:r>
            <w:r w:rsidR="00444688" w:rsidRPr="003037F0">
              <w:rPr>
                <w:rFonts w:eastAsia="Times New Roman"/>
              </w:rPr>
              <w:t xml:space="preserve"> </w:t>
            </w:r>
          </w:p>
        </w:tc>
        <w:tc>
          <w:tcPr>
            <w:tcW w:w="13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4,986 </w:t>
            </w:r>
          </w:p>
        </w:tc>
        <w:tc>
          <w:tcPr>
            <w:tcW w:w="174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133 </w:t>
            </w:r>
          </w:p>
        </w:tc>
        <w:tc>
          <w:tcPr>
            <w:tcW w:w="12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34 </w:t>
            </w:r>
          </w:p>
        </w:tc>
        <w:tc>
          <w:tcPr>
            <w:tcW w:w="19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5,153 </w:t>
            </w:r>
          </w:p>
        </w:tc>
        <w:tc>
          <w:tcPr>
            <w:tcW w:w="191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141 </w:t>
            </w:r>
          </w:p>
        </w:tc>
      </w:tr>
      <w:tr w:rsidR="00444688" w:rsidRPr="003037F0" w:rsidTr="007B78BD">
        <w:tc>
          <w:tcPr>
            <w:tcW w:w="11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Mladi</w:t>
            </w:r>
            <w:r w:rsidR="00444688" w:rsidRPr="003037F0">
              <w:rPr>
                <w:rFonts w:eastAsia="Times New Roman"/>
                <w:bCs/>
              </w:rPr>
              <w:t xml:space="preserve"> (18-25) </w:t>
            </w:r>
            <w:r w:rsidR="00444688" w:rsidRPr="003037F0">
              <w:rPr>
                <w:rStyle w:val="badge"/>
                <w:rFonts w:eastAsia="Times New Roman"/>
                <w:bCs/>
              </w:rPr>
              <w:t>i</w:t>
            </w:r>
            <w:r w:rsidR="00444688" w:rsidRPr="003037F0">
              <w:rPr>
                <w:rFonts w:eastAsia="Times New Roman"/>
              </w:rPr>
              <w:t xml:space="preserve"> </w:t>
            </w:r>
          </w:p>
        </w:tc>
        <w:tc>
          <w:tcPr>
            <w:tcW w:w="13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1,464 </w:t>
            </w:r>
          </w:p>
        </w:tc>
        <w:tc>
          <w:tcPr>
            <w:tcW w:w="174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99 </w:t>
            </w:r>
          </w:p>
        </w:tc>
        <w:tc>
          <w:tcPr>
            <w:tcW w:w="12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57 </w:t>
            </w:r>
          </w:p>
        </w:tc>
        <w:tc>
          <w:tcPr>
            <w:tcW w:w="19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1,620 </w:t>
            </w:r>
          </w:p>
        </w:tc>
        <w:tc>
          <w:tcPr>
            <w:tcW w:w="191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158 </w:t>
            </w:r>
          </w:p>
        </w:tc>
      </w:tr>
      <w:tr w:rsidR="00444688" w:rsidRPr="003037F0" w:rsidTr="007B78BD">
        <w:tc>
          <w:tcPr>
            <w:tcW w:w="11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lastRenderedPageBreak/>
              <w:t>Odrasli</w:t>
            </w:r>
            <w:r w:rsidR="00444688" w:rsidRPr="003037F0">
              <w:rPr>
                <w:rFonts w:eastAsia="Times New Roman"/>
                <w:bCs/>
              </w:rPr>
              <w:t xml:space="preserve"> (26-64) </w:t>
            </w:r>
            <w:r w:rsidR="00444688" w:rsidRPr="003037F0">
              <w:rPr>
                <w:rStyle w:val="badge"/>
                <w:rFonts w:eastAsia="Times New Roman"/>
                <w:bCs/>
              </w:rPr>
              <w:t>i</w:t>
            </w:r>
            <w:r w:rsidR="00444688" w:rsidRPr="003037F0">
              <w:rPr>
                <w:rFonts w:eastAsia="Times New Roman"/>
              </w:rPr>
              <w:t xml:space="preserve"> </w:t>
            </w:r>
          </w:p>
        </w:tc>
        <w:tc>
          <w:tcPr>
            <w:tcW w:w="13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5,282 </w:t>
            </w:r>
          </w:p>
        </w:tc>
        <w:tc>
          <w:tcPr>
            <w:tcW w:w="174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347 </w:t>
            </w:r>
          </w:p>
        </w:tc>
        <w:tc>
          <w:tcPr>
            <w:tcW w:w="12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165 </w:t>
            </w:r>
          </w:p>
        </w:tc>
        <w:tc>
          <w:tcPr>
            <w:tcW w:w="19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5,794 </w:t>
            </w:r>
          </w:p>
        </w:tc>
        <w:tc>
          <w:tcPr>
            <w:tcW w:w="191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242 </w:t>
            </w:r>
          </w:p>
        </w:tc>
      </w:tr>
      <w:tr w:rsidR="00444688" w:rsidRPr="003037F0" w:rsidTr="007B78BD">
        <w:tc>
          <w:tcPr>
            <w:tcW w:w="11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Stariji</w:t>
            </w:r>
            <w:r w:rsidR="00444688" w:rsidRPr="003037F0">
              <w:rPr>
                <w:rFonts w:eastAsia="Times New Roman"/>
                <w:bCs/>
              </w:rPr>
              <w:t xml:space="preserve"> (65 </w:t>
            </w:r>
            <w:r w:rsidRPr="003037F0">
              <w:rPr>
                <w:rFonts w:eastAsia="Times New Roman"/>
                <w:bCs/>
              </w:rPr>
              <w:t>i</w:t>
            </w:r>
            <w:r w:rsidR="00444688" w:rsidRPr="003037F0">
              <w:rPr>
                <w:rFonts w:eastAsia="Times New Roman"/>
                <w:bCs/>
              </w:rPr>
              <w:t xml:space="preserve"> </w:t>
            </w:r>
            <w:r w:rsidRPr="003037F0">
              <w:rPr>
                <w:rFonts w:eastAsia="Times New Roman"/>
                <w:bCs/>
              </w:rPr>
              <w:t>više</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3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1,014 </w:t>
            </w:r>
          </w:p>
        </w:tc>
        <w:tc>
          <w:tcPr>
            <w:tcW w:w="174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94 </w:t>
            </w:r>
          </w:p>
        </w:tc>
        <w:tc>
          <w:tcPr>
            <w:tcW w:w="12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101 </w:t>
            </w:r>
          </w:p>
        </w:tc>
        <w:tc>
          <w:tcPr>
            <w:tcW w:w="19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1,209 </w:t>
            </w:r>
          </w:p>
        </w:tc>
        <w:tc>
          <w:tcPr>
            <w:tcW w:w="191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60 </w:t>
            </w:r>
          </w:p>
        </w:tc>
      </w:tr>
      <w:tr w:rsidR="00444688" w:rsidRPr="003037F0" w:rsidTr="007B78BD">
        <w:tc>
          <w:tcPr>
            <w:tcW w:w="11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c>
          <w:tcPr>
            <w:tcW w:w="13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12,746 </w:t>
            </w:r>
          </w:p>
        </w:tc>
        <w:tc>
          <w:tcPr>
            <w:tcW w:w="174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673 </w:t>
            </w:r>
          </w:p>
        </w:tc>
        <w:tc>
          <w:tcPr>
            <w:tcW w:w="12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357 </w:t>
            </w:r>
          </w:p>
        </w:tc>
        <w:tc>
          <w:tcPr>
            <w:tcW w:w="19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13,776 </w:t>
            </w:r>
          </w:p>
        </w:tc>
        <w:tc>
          <w:tcPr>
            <w:tcW w:w="191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601 </w:t>
            </w:r>
          </w:p>
        </w:tc>
      </w:tr>
    </w:tbl>
    <w:p w:rsidR="00444688" w:rsidRDefault="00444688" w:rsidP="00444688">
      <w:pPr>
        <w:rPr>
          <w:rFonts w:eastAsia="Times New Roman"/>
        </w:rPr>
      </w:pPr>
    </w:p>
    <w:tbl>
      <w:tblPr>
        <w:tblW w:w="0" w:type="auto"/>
        <w:tblCellMar>
          <w:top w:w="15" w:type="dxa"/>
          <w:left w:w="15" w:type="dxa"/>
          <w:bottom w:w="15" w:type="dxa"/>
          <w:right w:w="15" w:type="dxa"/>
        </w:tblCellMar>
        <w:tblLook w:val="04A0"/>
      </w:tblPr>
      <w:tblGrid>
        <w:gridCol w:w="1285"/>
        <w:gridCol w:w="1285"/>
        <w:gridCol w:w="1285"/>
        <w:gridCol w:w="1285"/>
        <w:gridCol w:w="1285"/>
        <w:gridCol w:w="1285"/>
        <w:gridCol w:w="1285"/>
      </w:tblGrid>
      <w:tr w:rsidR="006538B0" w:rsidRPr="003037F0" w:rsidTr="006538B0">
        <w:trPr>
          <w:tblHeader/>
        </w:trPr>
        <w:tc>
          <w:tcPr>
            <w:tcW w:w="0" w:type="auto"/>
            <w:gridSpan w:val="7"/>
            <w:vAlign w:val="center"/>
            <w:hideMark/>
          </w:tcPr>
          <w:p w:rsidR="006538B0" w:rsidRPr="003037F0" w:rsidRDefault="006538B0" w:rsidP="003C79AC">
            <w:pPr>
              <w:jc w:val="center"/>
              <w:rPr>
                <w:rFonts w:eastAsia="Times New Roman"/>
                <w:bCs/>
              </w:rPr>
            </w:pPr>
            <w:r w:rsidRPr="003037F0">
              <w:rPr>
                <w:rStyle w:val="formcontrolautoheight"/>
                <w:rFonts w:eastAsia="Times New Roman"/>
                <w:bCs/>
              </w:rPr>
              <w:t xml:space="preserve">17. Broj dece na aktivnoj evidenciji CSR u toku godine i na dan 31.12. prema uzrastu i polu </w:t>
            </w:r>
            <w:r>
              <w:rPr>
                <w:rStyle w:val="glyphicon"/>
                <w:rFonts w:eastAsia="Times New Roman"/>
                <w:bCs/>
              </w:rPr>
              <w:t xml:space="preserve">- </w:t>
            </w:r>
            <w:r w:rsidRPr="003037F0">
              <w:rPr>
                <w:rStyle w:val="glyphicon"/>
                <w:rFonts w:eastAsia="Times New Roman"/>
                <w:bCs/>
              </w:rPr>
              <w:t xml:space="preserve"> </w:t>
            </w:r>
          </w:p>
        </w:tc>
      </w:tr>
      <w:tr w:rsidR="00444688" w:rsidRPr="003037F0" w:rsidTr="00444688">
        <w:trPr>
          <w:tblHeader/>
        </w:trPr>
        <w:tc>
          <w:tcPr>
            <w:tcW w:w="0" w:type="auto"/>
            <w:gridSpan w:val="7"/>
            <w:vAlign w:val="center"/>
            <w:hideMark/>
          </w:tcPr>
          <w:p w:rsidR="00444688" w:rsidRPr="003037F0" w:rsidRDefault="00444688" w:rsidP="006538B0">
            <w:pPr>
              <w:jc w:val="center"/>
              <w:rPr>
                <w:rFonts w:eastAsia="Times New Roman"/>
                <w:bCs/>
              </w:rPr>
            </w:pPr>
          </w:p>
        </w:tc>
      </w:tr>
      <w:tr w:rsidR="00444688" w:rsidRPr="003037F0" w:rsidTr="006538B0">
        <w:tc>
          <w:tcPr>
            <w:tcW w:w="128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Uzrasne</w:t>
            </w:r>
            <w:r w:rsidR="00444688" w:rsidRPr="003037F0">
              <w:rPr>
                <w:rFonts w:eastAsia="Times New Roman"/>
                <w:bCs/>
              </w:rPr>
              <w:t xml:space="preserve"> </w:t>
            </w:r>
            <w:r w:rsidRPr="003037F0">
              <w:rPr>
                <w:rFonts w:eastAsia="Times New Roman"/>
                <w:bCs/>
              </w:rPr>
              <w:t>grupe</w:t>
            </w:r>
            <w:r w:rsidR="00444688" w:rsidRPr="003037F0">
              <w:rPr>
                <w:rFonts w:eastAsia="Times New Roman"/>
                <w:bCs/>
              </w:rPr>
              <w:t xml:space="preserve"> </w:t>
            </w:r>
          </w:p>
        </w:tc>
        <w:tc>
          <w:tcPr>
            <w:tcW w:w="25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Ukupan</w:t>
            </w:r>
            <w:r w:rsidR="00444688" w:rsidRPr="003037F0">
              <w:rPr>
                <w:rFonts w:eastAsia="Times New Roman"/>
                <w:bCs/>
              </w:rPr>
              <w:t xml:space="preserve"> </w:t>
            </w:r>
            <w:r w:rsidRPr="003037F0">
              <w:rPr>
                <w:rFonts w:eastAsia="Times New Roman"/>
                <w:bCs/>
              </w:rPr>
              <w:t>broj</w:t>
            </w:r>
            <w:r w:rsidR="00444688" w:rsidRPr="003037F0">
              <w:rPr>
                <w:rFonts w:eastAsia="Times New Roman"/>
                <w:bCs/>
              </w:rPr>
              <w:t xml:space="preserve"> </w:t>
            </w:r>
            <w:r w:rsidRPr="003037F0">
              <w:rPr>
                <w:rFonts w:eastAsia="Times New Roman"/>
                <w:bCs/>
              </w:rPr>
              <w:t>dece</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toku</w:t>
            </w:r>
            <w:r w:rsidR="00444688" w:rsidRPr="003037F0">
              <w:rPr>
                <w:rFonts w:eastAsia="Times New Roman"/>
                <w:bCs/>
              </w:rPr>
              <w:t xml:space="preserve"> </w:t>
            </w:r>
            <w:r w:rsidRPr="003037F0">
              <w:rPr>
                <w:rFonts w:eastAsia="Times New Roman"/>
                <w:bCs/>
              </w:rPr>
              <w:t>godine</w:t>
            </w:r>
            <w:r w:rsidR="00444688" w:rsidRPr="003037F0">
              <w:rPr>
                <w:rFonts w:eastAsia="Times New Roman"/>
                <w:bCs/>
              </w:rPr>
              <w:t xml:space="preserve"> </w:t>
            </w:r>
          </w:p>
        </w:tc>
        <w:tc>
          <w:tcPr>
            <w:tcW w:w="128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c>
          <w:tcPr>
            <w:tcW w:w="25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Broj</w:t>
            </w:r>
            <w:r w:rsidR="00444688" w:rsidRPr="003037F0">
              <w:rPr>
                <w:rFonts w:eastAsia="Times New Roman"/>
                <w:bCs/>
              </w:rPr>
              <w:t xml:space="preserve"> </w:t>
            </w:r>
            <w:r w:rsidRPr="003037F0">
              <w:rPr>
                <w:rFonts w:eastAsia="Times New Roman"/>
                <w:bCs/>
              </w:rPr>
              <w:t>dece</w:t>
            </w:r>
            <w:r w:rsidR="00444688" w:rsidRPr="003037F0">
              <w:rPr>
                <w:rFonts w:eastAsia="Times New Roman"/>
                <w:bCs/>
              </w:rPr>
              <w:t xml:space="preserve"> </w:t>
            </w:r>
            <w:r w:rsidRPr="003037F0">
              <w:rPr>
                <w:rFonts w:eastAsia="Times New Roman"/>
                <w:bCs/>
              </w:rPr>
              <w:t>na</w:t>
            </w:r>
            <w:r w:rsidR="00444688" w:rsidRPr="003037F0">
              <w:rPr>
                <w:rFonts w:eastAsia="Times New Roman"/>
                <w:bCs/>
              </w:rPr>
              <w:t xml:space="preserve"> </w:t>
            </w:r>
            <w:r w:rsidRPr="003037F0">
              <w:rPr>
                <w:rFonts w:eastAsia="Times New Roman"/>
                <w:bCs/>
              </w:rPr>
              <w:t>dan</w:t>
            </w:r>
            <w:r w:rsidR="00444688" w:rsidRPr="003037F0">
              <w:rPr>
                <w:rFonts w:eastAsia="Times New Roman"/>
                <w:bCs/>
              </w:rPr>
              <w:t xml:space="preserve"> 31.12. </w:t>
            </w:r>
          </w:p>
        </w:tc>
        <w:tc>
          <w:tcPr>
            <w:tcW w:w="128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r>
      <w:tr w:rsidR="00444688" w:rsidRPr="003037F0" w:rsidTr="006538B0">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44688" w:rsidRPr="003037F0" w:rsidRDefault="00444688" w:rsidP="00444688">
            <w:pPr>
              <w:rPr>
                <w:rFonts w:eastAsia="Times New Roman"/>
              </w:rPr>
            </w:pP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M</w:t>
            </w:r>
            <w:r w:rsidR="00444688" w:rsidRPr="003037F0">
              <w:rPr>
                <w:rFonts w:eastAsia="Times New Roman"/>
                <w:bCs/>
              </w:rPr>
              <w:t xml:space="preserve">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Ž</w:t>
            </w:r>
            <w:r w:rsidR="0044468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M</w:t>
            </w:r>
            <w:r w:rsidR="00444688" w:rsidRPr="003037F0">
              <w:rPr>
                <w:rFonts w:eastAsia="Times New Roman"/>
                <w:bCs/>
              </w:rPr>
              <w:t xml:space="preserve">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Ž</w:t>
            </w:r>
            <w:r w:rsidR="0044468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44688" w:rsidRPr="003037F0" w:rsidRDefault="00444688" w:rsidP="00444688">
            <w:pPr>
              <w:rPr>
                <w:rFonts w:eastAsia="Times New Roman"/>
              </w:rPr>
            </w:pPr>
          </w:p>
        </w:tc>
      </w:tr>
      <w:tr w:rsidR="00444688" w:rsidRPr="003037F0" w:rsidTr="006538B0">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0 - 2 </w:t>
            </w:r>
            <w:r w:rsidRPr="003037F0">
              <w:rPr>
                <w:rStyle w:val="badge"/>
                <w:rFonts w:eastAsia="Times New Roman"/>
                <w:bCs/>
              </w:rPr>
              <w:t>i</w:t>
            </w:r>
            <w:r w:rsidRPr="003037F0">
              <w:rPr>
                <w:rFonts w:eastAsia="Times New Roman"/>
              </w:rPr>
              <w:t xml:space="preserve">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348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364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712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325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345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670 </w:t>
            </w:r>
          </w:p>
        </w:tc>
      </w:tr>
      <w:tr w:rsidR="00444688" w:rsidRPr="003037F0" w:rsidTr="006538B0">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3 - 5 </w:t>
            </w:r>
            <w:r w:rsidRPr="003037F0">
              <w:rPr>
                <w:rStyle w:val="badge"/>
                <w:rFonts w:eastAsia="Times New Roman"/>
                <w:bCs/>
              </w:rPr>
              <w:t>i</w:t>
            </w:r>
            <w:r w:rsidRPr="003037F0">
              <w:rPr>
                <w:rFonts w:eastAsia="Times New Roman"/>
              </w:rPr>
              <w:t xml:space="preserve">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738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723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1,461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723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709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1,432 </w:t>
            </w:r>
          </w:p>
        </w:tc>
      </w:tr>
      <w:tr w:rsidR="00444688" w:rsidRPr="003037F0" w:rsidTr="006538B0">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6 - 14 </w:t>
            </w:r>
            <w:r w:rsidRPr="003037F0">
              <w:rPr>
                <w:rStyle w:val="badge"/>
                <w:rFonts w:eastAsia="Times New Roman"/>
                <w:bCs/>
              </w:rPr>
              <w:t>i</w:t>
            </w:r>
            <w:r w:rsidRPr="003037F0">
              <w:rPr>
                <w:rFonts w:eastAsia="Times New Roman"/>
              </w:rPr>
              <w:t xml:space="preserve">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871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856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1,727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878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869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1,747 </w:t>
            </w:r>
          </w:p>
        </w:tc>
      </w:tr>
      <w:tr w:rsidR="00444688" w:rsidRPr="003037F0" w:rsidTr="006538B0">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15-17 </w:t>
            </w:r>
            <w:r w:rsidRPr="003037F0">
              <w:rPr>
                <w:rStyle w:val="badge"/>
                <w:rFonts w:eastAsia="Times New Roman"/>
                <w:bCs/>
              </w:rPr>
              <w:t>i</w:t>
            </w:r>
            <w:r w:rsidRPr="003037F0">
              <w:rPr>
                <w:rFonts w:eastAsia="Times New Roman"/>
              </w:rPr>
              <w:t xml:space="preserve">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634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619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1,253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652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641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1,293 </w:t>
            </w:r>
          </w:p>
        </w:tc>
      </w:tr>
      <w:tr w:rsidR="00444688" w:rsidRPr="003037F0" w:rsidTr="006538B0">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2,591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2,562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5,153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2,578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2,564 </w:t>
            </w:r>
          </w:p>
        </w:tc>
        <w:tc>
          <w:tcPr>
            <w:tcW w:w="12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5,142 </w:t>
            </w:r>
          </w:p>
        </w:tc>
      </w:tr>
    </w:tbl>
    <w:p w:rsidR="00444688" w:rsidRPr="003037F0" w:rsidRDefault="00444688" w:rsidP="00444688">
      <w:pPr>
        <w:rPr>
          <w:rFonts w:eastAsia="Times New Roman"/>
        </w:rPr>
      </w:pPr>
    </w:p>
    <w:p w:rsidR="00444688" w:rsidRPr="003037F0" w:rsidRDefault="006538B0" w:rsidP="00444688">
      <w:pPr>
        <w:rPr>
          <w:rFonts w:eastAsia="Times New Roman"/>
        </w:rPr>
      </w:pPr>
      <w:r w:rsidRPr="003037F0">
        <w:rPr>
          <w:rStyle w:val="formcontrolautoheight"/>
          <w:rFonts w:eastAsia="Times New Roman"/>
          <w:bCs/>
        </w:rPr>
        <w:t xml:space="preserve">18. Broj dece u CSR prema korisničkim grupama/postupcima i uzrastu u toku godine </w:t>
      </w:r>
      <w:r>
        <w:rPr>
          <w:rStyle w:val="glyphicon"/>
          <w:rFonts w:eastAsia="Times New Roman"/>
          <w:bCs/>
        </w:rPr>
        <w:t>-</w:t>
      </w:r>
    </w:p>
    <w:tbl>
      <w:tblPr>
        <w:tblW w:w="0" w:type="auto"/>
        <w:tblCellMar>
          <w:top w:w="15" w:type="dxa"/>
          <w:left w:w="15" w:type="dxa"/>
          <w:bottom w:w="15" w:type="dxa"/>
          <w:right w:w="15" w:type="dxa"/>
        </w:tblCellMar>
        <w:tblLook w:val="04A0"/>
      </w:tblPr>
      <w:tblGrid>
        <w:gridCol w:w="1766"/>
        <w:gridCol w:w="1438"/>
        <w:gridCol w:w="1438"/>
        <w:gridCol w:w="1438"/>
        <w:gridCol w:w="1438"/>
        <w:gridCol w:w="1438"/>
      </w:tblGrid>
      <w:tr w:rsidR="00444688" w:rsidRPr="003037F0" w:rsidTr="006538B0">
        <w:trPr>
          <w:tblHeader/>
        </w:trPr>
        <w:tc>
          <w:tcPr>
            <w:tcW w:w="8956" w:type="dxa"/>
            <w:gridSpan w:val="6"/>
            <w:vAlign w:val="center"/>
            <w:hideMark/>
          </w:tcPr>
          <w:p w:rsidR="00444688" w:rsidRPr="003037F0" w:rsidRDefault="00444688" w:rsidP="00444688">
            <w:pPr>
              <w:jc w:val="center"/>
              <w:rPr>
                <w:rFonts w:eastAsia="Times New Roman"/>
                <w:bCs/>
              </w:rPr>
            </w:pPr>
          </w:p>
        </w:tc>
      </w:tr>
      <w:tr w:rsidR="00444688" w:rsidRPr="003037F0" w:rsidTr="006538B0">
        <w:tc>
          <w:tcPr>
            <w:tcW w:w="176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Korisničke</w:t>
            </w:r>
            <w:r w:rsidR="00444688" w:rsidRPr="003037F0">
              <w:rPr>
                <w:rFonts w:eastAsia="Times New Roman"/>
                <w:bCs/>
              </w:rPr>
              <w:t xml:space="preserve"> </w:t>
            </w:r>
            <w:r w:rsidRPr="003037F0">
              <w:rPr>
                <w:rFonts w:eastAsia="Times New Roman"/>
                <w:bCs/>
              </w:rPr>
              <w:t>grupe</w:t>
            </w:r>
            <w:r w:rsidR="00444688" w:rsidRPr="003037F0">
              <w:rPr>
                <w:rFonts w:eastAsia="Times New Roman"/>
                <w:bCs/>
              </w:rPr>
              <w:t xml:space="preserve"> </w:t>
            </w:r>
          </w:p>
        </w:tc>
        <w:tc>
          <w:tcPr>
            <w:tcW w:w="5752"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Uzrast</w:t>
            </w:r>
            <w:r w:rsidR="00444688" w:rsidRPr="003037F0">
              <w:rPr>
                <w:rFonts w:eastAsia="Times New Roman"/>
                <w:bCs/>
              </w:rPr>
              <w:t xml:space="preserve"> </w:t>
            </w:r>
          </w:p>
        </w:tc>
        <w:tc>
          <w:tcPr>
            <w:tcW w:w="1438"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r>
      <w:tr w:rsidR="00444688" w:rsidRPr="003037F0" w:rsidTr="006538B0">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44688" w:rsidRPr="003037F0" w:rsidRDefault="00444688" w:rsidP="00444688">
            <w:pPr>
              <w:rPr>
                <w:rFonts w:eastAsia="Times New Roman"/>
              </w:rPr>
            </w:pP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0-2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3-5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6-14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15-17 </w:t>
            </w:r>
          </w:p>
        </w:tc>
        <w:tc>
          <w:tcPr>
            <w:tcW w:w="1438" w:type="dxa"/>
            <w:vMerge/>
            <w:tcBorders>
              <w:top w:val="single" w:sz="6" w:space="0" w:color="808080"/>
              <w:left w:val="single" w:sz="6" w:space="0" w:color="808080"/>
              <w:bottom w:val="single" w:sz="6" w:space="0" w:color="808080"/>
              <w:right w:val="single" w:sz="6" w:space="0" w:color="808080"/>
            </w:tcBorders>
            <w:vAlign w:val="center"/>
            <w:hideMark/>
          </w:tcPr>
          <w:p w:rsidR="00444688" w:rsidRPr="003037F0" w:rsidRDefault="00444688" w:rsidP="00444688">
            <w:pPr>
              <w:rPr>
                <w:rFonts w:eastAsia="Times New Roman"/>
              </w:rPr>
            </w:pP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pod</w:t>
            </w:r>
            <w:r w:rsidR="00444688" w:rsidRPr="003037F0">
              <w:rPr>
                <w:rFonts w:eastAsia="Times New Roman"/>
                <w:bCs/>
              </w:rPr>
              <w:t xml:space="preserve"> </w:t>
            </w:r>
            <w:r w:rsidRPr="003037F0">
              <w:rPr>
                <w:rFonts w:eastAsia="Times New Roman"/>
                <w:bCs/>
              </w:rPr>
              <w:t>starateljstvom</w:t>
            </w:r>
            <w:r w:rsidR="00444688" w:rsidRPr="003037F0">
              <w:rPr>
                <w:rFonts w:eastAsia="Times New Roman"/>
                <w:bCs/>
              </w:rPr>
              <w:t xml:space="preserve"> (</w:t>
            </w:r>
            <w:r w:rsidRPr="003037F0">
              <w:rPr>
                <w:rFonts w:eastAsia="Times New Roman"/>
                <w:bCs/>
              </w:rPr>
              <w:t>sva</w:t>
            </w:r>
            <w:r w:rsidR="00444688" w:rsidRPr="003037F0">
              <w:rPr>
                <w:rFonts w:eastAsia="Times New Roman"/>
                <w:bCs/>
              </w:rPr>
              <w:t xml:space="preserve"> </w:t>
            </w:r>
            <w:r w:rsidRPr="003037F0">
              <w:rPr>
                <w:rFonts w:eastAsia="Times New Roman"/>
                <w:bCs/>
              </w:rPr>
              <w:t>deca</w:t>
            </w:r>
            <w:r w:rsidR="00444688" w:rsidRPr="003037F0">
              <w:rPr>
                <w:rFonts w:eastAsia="Times New Roman"/>
                <w:bCs/>
              </w:rPr>
              <w:t xml:space="preserve"> </w:t>
            </w:r>
            <w:r w:rsidRPr="003037F0">
              <w:rPr>
                <w:rFonts w:eastAsia="Times New Roman"/>
                <w:bCs/>
              </w:rPr>
              <w:t>pod</w:t>
            </w:r>
            <w:r w:rsidR="00444688" w:rsidRPr="003037F0">
              <w:rPr>
                <w:rFonts w:eastAsia="Times New Roman"/>
                <w:bCs/>
              </w:rPr>
              <w:t xml:space="preserve"> </w:t>
            </w:r>
            <w:r w:rsidRPr="003037F0">
              <w:rPr>
                <w:rFonts w:eastAsia="Times New Roman"/>
                <w:bCs/>
              </w:rPr>
              <w:t>starateljstvom</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porodici</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na</w:t>
            </w:r>
            <w:r w:rsidR="00444688" w:rsidRPr="003037F0">
              <w:rPr>
                <w:rFonts w:eastAsia="Times New Roman"/>
                <w:bCs/>
              </w:rPr>
              <w:t xml:space="preserve"> </w:t>
            </w:r>
            <w:r w:rsidRPr="003037F0">
              <w:rPr>
                <w:rFonts w:eastAsia="Times New Roman"/>
                <w:bCs/>
              </w:rPr>
              <w:t>smeštaju</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9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43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35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92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žrtve</w:t>
            </w:r>
            <w:r w:rsidR="00444688" w:rsidRPr="003037F0">
              <w:rPr>
                <w:rFonts w:eastAsia="Times New Roman"/>
                <w:bCs/>
              </w:rPr>
              <w:t xml:space="preserve"> </w:t>
            </w:r>
            <w:r w:rsidRPr="003037F0">
              <w:rPr>
                <w:rFonts w:eastAsia="Times New Roman"/>
                <w:bCs/>
              </w:rPr>
              <w:t>nasilja</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zanemarivanja</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12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sa</w:t>
            </w:r>
            <w:r w:rsidR="00444688" w:rsidRPr="003037F0">
              <w:rPr>
                <w:rFonts w:eastAsia="Times New Roman"/>
                <w:bCs/>
              </w:rPr>
              <w:t xml:space="preserve"> </w:t>
            </w:r>
            <w:r w:rsidRPr="003037F0">
              <w:rPr>
                <w:rFonts w:eastAsia="Times New Roman"/>
                <w:bCs/>
              </w:rPr>
              <w:t>neadekvatnim</w:t>
            </w:r>
            <w:r w:rsidR="00444688" w:rsidRPr="003037F0">
              <w:rPr>
                <w:rFonts w:eastAsia="Times New Roman"/>
                <w:bCs/>
              </w:rPr>
              <w:t xml:space="preserve"> </w:t>
            </w:r>
            <w:r w:rsidRPr="003037F0">
              <w:rPr>
                <w:rFonts w:eastAsia="Times New Roman"/>
                <w:bCs/>
              </w:rPr>
              <w:t>roditeljskim</w:t>
            </w:r>
            <w:r w:rsidR="00444688" w:rsidRPr="003037F0">
              <w:rPr>
                <w:rFonts w:eastAsia="Times New Roman"/>
                <w:bCs/>
              </w:rPr>
              <w:t xml:space="preserve"> </w:t>
            </w:r>
            <w:r w:rsidRPr="003037F0">
              <w:rPr>
                <w:rFonts w:eastAsia="Times New Roman"/>
                <w:bCs/>
              </w:rPr>
              <w:t>staranjem</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38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22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78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sa</w:t>
            </w:r>
            <w:r w:rsidR="00444688" w:rsidRPr="003037F0">
              <w:rPr>
                <w:rFonts w:eastAsia="Times New Roman"/>
                <w:bCs/>
              </w:rPr>
              <w:t xml:space="preserve"> </w:t>
            </w:r>
            <w:r w:rsidRPr="003037F0">
              <w:rPr>
                <w:rFonts w:eastAsia="Times New Roman"/>
                <w:bCs/>
              </w:rPr>
              <w:t>problemima</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ponašanju</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sukobu</w:t>
            </w:r>
            <w:r w:rsidR="00444688" w:rsidRPr="003037F0">
              <w:rPr>
                <w:rFonts w:eastAsia="Times New Roman"/>
                <w:bCs/>
              </w:rPr>
              <w:t xml:space="preserve"> </w:t>
            </w:r>
            <w:r w:rsidRPr="003037F0">
              <w:rPr>
                <w:rFonts w:eastAsia="Times New Roman"/>
                <w:bCs/>
              </w:rPr>
              <w:t>sa</w:t>
            </w:r>
            <w:r w:rsidR="00444688" w:rsidRPr="003037F0">
              <w:rPr>
                <w:rFonts w:eastAsia="Times New Roman"/>
                <w:bCs/>
              </w:rPr>
              <w:t xml:space="preserve"> </w:t>
            </w:r>
            <w:r w:rsidRPr="003037F0">
              <w:rPr>
                <w:rFonts w:eastAsia="Times New Roman"/>
                <w:bCs/>
              </w:rPr>
              <w:t>zakonom</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65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144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209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čiji</w:t>
            </w:r>
            <w:r w:rsidR="00444688" w:rsidRPr="003037F0">
              <w:rPr>
                <w:rFonts w:eastAsia="Times New Roman"/>
                <w:bCs/>
              </w:rPr>
              <w:t xml:space="preserve"> </w:t>
            </w:r>
            <w:r w:rsidRPr="003037F0">
              <w:rPr>
                <w:rFonts w:eastAsia="Times New Roman"/>
                <w:bCs/>
              </w:rPr>
              <w:t>se</w:t>
            </w:r>
            <w:r w:rsidR="00444688" w:rsidRPr="003037F0">
              <w:rPr>
                <w:rFonts w:eastAsia="Times New Roman"/>
                <w:bCs/>
              </w:rPr>
              <w:t xml:space="preserve"> </w:t>
            </w:r>
            <w:r w:rsidRPr="003037F0">
              <w:rPr>
                <w:rFonts w:eastAsia="Times New Roman"/>
                <w:bCs/>
              </w:rPr>
              <w:t>roditelji</w:t>
            </w:r>
            <w:r w:rsidR="00444688" w:rsidRPr="003037F0">
              <w:rPr>
                <w:rFonts w:eastAsia="Times New Roman"/>
                <w:bCs/>
              </w:rPr>
              <w:t xml:space="preserve"> </w:t>
            </w:r>
            <w:r w:rsidRPr="003037F0">
              <w:rPr>
                <w:rFonts w:eastAsia="Times New Roman"/>
                <w:bCs/>
              </w:rPr>
              <w:t>spore</w:t>
            </w:r>
            <w:r w:rsidR="00444688" w:rsidRPr="003037F0">
              <w:rPr>
                <w:rFonts w:eastAsia="Times New Roman"/>
                <w:bCs/>
              </w:rPr>
              <w:t xml:space="preserve"> </w:t>
            </w:r>
            <w:r w:rsidRPr="003037F0">
              <w:rPr>
                <w:rFonts w:eastAsia="Times New Roman"/>
                <w:bCs/>
              </w:rPr>
              <w:t>oko</w:t>
            </w:r>
            <w:r w:rsidR="00444688" w:rsidRPr="003037F0">
              <w:rPr>
                <w:rFonts w:eastAsia="Times New Roman"/>
                <w:bCs/>
              </w:rPr>
              <w:t xml:space="preserve"> </w:t>
            </w:r>
            <w:r w:rsidRPr="003037F0">
              <w:rPr>
                <w:rFonts w:eastAsia="Times New Roman"/>
                <w:bCs/>
              </w:rPr>
              <w:t>načina</w:t>
            </w:r>
            <w:r w:rsidR="00444688" w:rsidRPr="003037F0">
              <w:rPr>
                <w:rFonts w:eastAsia="Times New Roman"/>
                <w:bCs/>
              </w:rPr>
              <w:t xml:space="preserve"> </w:t>
            </w:r>
            <w:r w:rsidRPr="003037F0">
              <w:rPr>
                <w:rFonts w:eastAsia="Times New Roman"/>
                <w:bCs/>
              </w:rPr>
              <w:t>vršenja</w:t>
            </w:r>
            <w:r w:rsidR="00444688" w:rsidRPr="003037F0">
              <w:rPr>
                <w:rFonts w:eastAsia="Times New Roman"/>
                <w:bCs/>
              </w:rPr>
              <w:t xml:space="preserve"> </w:t>
            </w:r>
            <w:r w:rsidRPr="003037F0">
              <w:rPr>
                <w:rFonts w:eastAsia="Times New Roman"/>
                <w:bCs/>
              </w:rPr>
              <w:lastRenderedPageBreak/>
              <w:t>roditeljskog</w:t>
            </w:r>
            <w:r w:rsidR="00444688" w:rsidRPr="003037F0">
              <w:rPr>
                <w:rFonts w:eastAsia="Times New Roman"/>
                <w:bCs/>
              </w:rPr>
              <w:t xml:space="preserve"> </w:t>
            </w:r>
            <w:r w:rsidRPr="003037F0">
              <w:rPr>
                <w:rFonts w:eastAsia="Times New Roman"/>
                <w:bCs/>
              </w:rPr>
              <w:t>prava</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lastRenderedPageBreak/>
              <w:t xml:space="preserve">42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47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125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110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324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lastRenderedPageBreak/>
              <w:t>Deca</w:t>
            </w:r>
            <w:r w:rsidR="00444688" w:rsidRPr="003037F0">
              <w:rPr>
                <w:rFonts w:eastAsia="Times New Roman"/>
                <w:bCs/>
              </w:rPr>
              <w:t xml:space="preserve"> </w:t>
            </w:r>
            <w:r w:rsidRPr="003037F0">
              <w:rPr>
                <w:rFonts w:eastAsia="Times New Roman"/>
                <w:bCs/>
              </w:rPr>
              <w:t>čije</w:t>
            </w:r>
            <w:r w:rsidR="00444688" w:rsidRPr="003037F0">
              <w:rPr>
                <w:rFonts w:eastAsia="Times New Roman"/>
                <w:bCs/>
              </w:rPr>
              <w:t xml:space="preserve"> </w:t>
            </w:r>
            <w:r w:rsidRPr="003037F0">
              <w:rPr>
                <w:rFonts w:eastAsia="Times New Roman"/>
                <w:bCs/>
              </w:rPr>
              <w:t>su</w:t>
            </w:r>
            <w:r w:rsidR="00444688" w:rsidRPr="003037F0">
              <w:rPr>
                <w:rFonts w:eastAsia="Times New Roman"/>
                <w:bCs/>
              </w:rPr>
              <w:t xml:space="preserve"> </w:t>
            </w:r>
            <w:r w:rsidRPr="003037F0">
              <w:rPr>
                <w:rFonts w:eastAsia="Times New Roman"/>
                <w:bCs/>
              </w:rPr>
              <w:t>porodice</w:t>
            </w:r>
            <w:r w:rsidR="00444688" w:rsidRPr="003037F0">
              <w:rPr>
                <w:rFonts w:eastAsia="Times New Roman"/>
                <w:bCs/>
              </w:rPr>
              <w:t xml:space="preserve"> </w:t>
            </w:r>
            <w:r w:rsidRPr="003037F0">
              <w:rPr>
                <w:rFonts w:eastAsia="Times New Roman"/>
                <w:bCs/>
              </w:rPr>
              <w:t>korisnici</w:t>
            </w:r>
            <w:r w:rsidR="00444688" w:rsidRPr="003037F0">
              <w:rPr>
                <w:rFonts w:eastAsia="Times New Roman"/>
                <w:bCs/>
              </w:rPr>
              <w:t xml:space="preserve"> </w:t>
            </w:r>
            <w:r w:rsidRPr="003037F0">
              <w:rPr>
                <w:rFonts w:eastAsia="Times New Roman"/>
                <w:bCs/>
              </w:rPr>
              <w:t>NSP</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drugih</w:t>
            </w:r>
            <w:r w:rsidR="00444688" w:rsidRPr="003037F0">
              <w:rPr>
                <w:rFonts w:eastAsia="Times New Roman"/>
                <w:bCs/>
              </w:rPr>
              <w:t xml:space="preserve"> </w:t>
            </w:r>
            <w:r w:rsidRPr="003037F0">
              <w:rPr>
                <w:rFonts w:eastAsia="Times New Roman"/>
                <w:bCs/>
              </w:rPr>
              <w:t>vidova</w:t>
            </w:r>
            <w:r w:rsidR="00444688" w:rsidRPr="003037F0">
              <w:rPr>
                <w:rFonts w:eastAsia="Times New Roman"/>
                <w:bCs/>
              </w:rPr>
              <w:t xml:space="preserve"> </w:t>
            </w:r>
            <w:r w:rsidRPr="003037F0">
              <w:rPr>
                <w:rFonts w:eastAsia="Times New Roman"/>
                <w:bCs/>
              </w:rPr>
              <w:t>materijalnih</w:t>
            </w:r>
            <w:r w:rsidR="00444688" w:rsidRPr="003037F0">
              <w:rPr>
                <w:rFonts w:eastAsia="Times New Roman"/>
                <w:bCs/>
              </w:rPr>
              <w:t xml:space="preserve"> </w:t>
            </w:r>
            <w:r w:rsidRPr="003037F0">
              <w:rPr>
                <w:rFonts w:eastAsia="Times New Roman"/>
                <w:bCs/>
              </w:rPr>
              <w:t>davanja</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658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1,318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1,354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864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4,194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OSI</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65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86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72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223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postupcima</w:t>
            </w:r>
            <w:r w:rsidR="00444688" w:rsidRPr="003037F0">
              <w:rPr>
                <w:rFonts w:eastAsia="Times New Roman"/>
                <w:bCs/>
              </w:rPr>
              <w:t xml:space="preserve"> </w:t>
            </w:r>
            <w:r w:rsidRPr="003037F0">
              <w:rPr>
                <w:rFonts w:eastAsia="Times New Roman"/>
                <w:bCs/>
              </w:rPr>
              <w:t>određivanja</w:t>
            </w:r>
            <w:r w:rsidR="00444688" w:rsidRPr="003037F0">
              <w:rPr>
                <w:rFonts w:eastAsia="Times New Roman"/>
                <w:bCs/>
              </w:rPr>
              <w:t xml:space="preserve"> </w:t>
            </w:r>
            <w:r w:rsidRPr="003037F0">
              <w:rPr>
                <w:rFonts w:eastAsia="Times New Roman"/>
                <w:bCs/>
              </w:rPr>
              <w:t>ličnog</w:t>
            </w:r>
            <w:r w:rsidR="00444688" w:rsidRPr="003037F0">
              <w:rPr>
                <w:rFonts w:eastAsia="Times New Roman"/>
                <w:bCs/>
              </w:rPr>
              <w:t xml:space="preserve"> </w:t>
            </w:r>
            <w:r w:rsidRPr="003037F0">
              <w:rPr>
                <w:rFonts w:eastAsia="Times New Roman"/>
                <w:bCs/>
              </w:rPr>
              <w:t>imena</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postupcima</w:t>
            </w:r>
            <w:r w:rsidR="00444688" w:rsidRPr="003037F0">
              <w:rPr>
                <w:rFonts w:eastAsia="Times New Roman"/>
                <w:bCs/>
              </w:rPr>
              <w:t xml:space="preserve"> </w:t>
            </w:r>
            <w:r w:rsidRPr="003037F0">
              <w:rPr>
                <w:rFonts w:eastAsia="Times New Roman"/>
                <w:bCs/>
              </w:rPr>
              <w:t>raspolaganja</w:t>
            </w:r>
            <w:r w:rsidR="00444688" w:rsidRPr="003037F0">
              <w:rPr>
                <w:rFonts w:eastAsia="Times New Roman"/>
                <w:bCs/>
              </w:rPr>
              <w:t xml:space="preserve"> </w:t>
            </w:r>
            <w:r w:rsidRPr="003037F0">
              <w:rPr>
                <w:rFonts w:eastAsia="Times New Roman"/>
                <w:bCs/>
              </w:rPr>
              <w:t>imovinom</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postupcima</w:t>
            </w:r>
            <w:r w:rsidR="00444688" w:rsidRPr="003037F0">
              <w:rPr>
                <w:rFonts w:eastAsia="Times New Roman"/>
                <w:bCs/>
              </w:rPr>
              <w:t xml:space="preserve">: </w:t>
            </w:r>
            <w:r w:rsidRPr="003037F0">
              <w:rPr>
                <w:rFonts w:eastAsia="Times New Roman"/>
                <w:bCs/>
              </w:rPr>
              <w:t>sagalasnost</w:t>
            </w:r>
            <w:r w:rsidR="00444688" w:rsidRPr="003037F0">
              <w:rPr>
                <w:rFonts w:eastAsia="Times New Roman"/>
                <w:bCs/>
              </w:rPr>
              <w:t xml:space="preserve"> </w:t>
            </w:r>
            <w:r w:rsidRPr="003037F0">
              <w:rPr>
                <w:rFonts w:eastAsia="Times New Roman"/>
                <w:bCs/>
              </w:rPr>
              <w:t>za</w:t>
            </w:r>
            <w:r w:rsidR="00444688" w:rsidRPr="003037F0">
              <w:rPr>
                <w:rFonts w:eastAsia="Times New Roman"/>
                <w:bCs/>
              </w:rPr>
              <w:t xml:space="preserve"> </w:t>
            </w:r>
            <w:r w:rsidRPr="003037F0">
              <w:rPr>
                <w:rFonts w:eastAsia="Times New Roman"/>
                <w:bCs/>
              </w:rPr>
              <w:t>maloletnički</w:t>
            </w:r>
            <w:r w:rsidR="00444688" w:rsidRPr="003037F0">
              <w:rPr>
                <w:rFonts w:eastAsia="Times New Roman"/>
                <w:bCs/>
              </w:rPr>
              <w:t xml:space="preserve"> </w:t>
            </w:r>
            <w:r w:rsidRPr="003037F0">
              <w:rPr>
                <w:rFonts w:eastAsia="Times New Roman"/>
                <w:bCs/>
              </w:rPr>
              <w:t>brak</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žrtve</w:t>
            </w:r>
            <w:r w:rsidR="00444688" w:rsidRPr="003037F0">
              <w:rPr>
                <w:rFonts w:eastAsia="Times New Roman"/>
                <w:bCs/>
              </w:rPr>
              <w:t xml:space="preserve"> </w:t>
            </w:r>
            <w:r w:rsidRPr="003037F0">
              <w:rPr>
                <w:rFonts w:eastAsia="Times New Roman"/>
                <w:bCs/>
              </w:rPr>
              <w:t>trgovine</w:t>
            </w:r>
            <w:r w:rsidR="00444688" w:rsidRPr="003037F0">
              <w:rPr>
                <w:rFonts w:eastAsia="Times New Roman"/>
                <w:bCs/>
              </w:rPr>
              <w:t xml:space="preserve"> </w:t>
            </w:r>
            <w:r w:rsidRPr="003037F0">
              <w:rPr>
                <w:rFonts w:eastAsia="Times New Roman"/>
                <w:bCs/>
              </w:rPr>
              <w:t>ljudima</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strani</w:t>
            </w:r>
            <w:r w:rsidR="00444688" w:rsidRPr="003037F0">
              <w:rPr>
                <w:rFonts w:eastAsia="Times New Roman"/>
                <w:bCs/>
              </w:rPr>
              <w:t xml:space="preserve"> </w:t>
            </w:r>
            <w:r w:rsidRPr="003037F0">
              <w:rPr>
                <w:rFonts w:eastAsia="Times New Roman"/>
                <w:bCs/>
              </w:rPr>
              <w:t>državljani</w:t>
            </w:r>
            <w:r w:rsidR="00444688" w:rsidRPr="003037F0">
              <w:rPr>
                <w:rFonts w:eastAsia="Times New Roman"/>
                <w:bCs/>
              </w:rPr>
              <w:t xml:space="preserve"> </w:t>
            </w:r>
            <w:r w:rsidRPr="003037F0">
              <w:rPr>
                <w:rFonts w:eastAsia="Times New Roman"/>
                <w:bCs/>
              </w:rPr>
              <w:t>bez</w:t>
            </w:r>
            <w:r w:rsidR="00444688" w:rsidRPr="003037F0">
              <w:rPr>
                <w:rFonts w:eastAsia="Times New Roman"/>
                <w:bCs/>
              </w:rPr>
              <w:t xml:space="preserve"> </w:t>
            </w:r>
            <w:r w:rsidRPr="003037F0">
              <w:rPr>
                <w:rFonts w:eastAsia="Times New Roman"/>
                <w:bCs/>
              </w:rPr>
              <w:t>pratnje</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koja</w:t>
            </w:r>
            <w:r w:rsidR="00444688" w:rsidRPr="003037F0">
              <w:rPr>
                <w:rFonts w:eastAsia="Times New Roman"/>
                <w:bCs/>
              </w:rPr>
              <w:t xml:space="preserve"> </w:t>
            </w:r>
            <w:r w:rsidRPr="003037F0">
              <w:rPr>
                <w:rFonts w:eastAsia="Times New Roman"/>
                <w:bCs/>
              </w:rPr>
              <w:t>žive</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rade</w:t>
            </w:r>
            <w:r w:rsidR="00444688" w:rsidRPr="003037F0">
              <w:rPr>
                <w:rFonts w:eastAsia="Times New Roman"/>
                <w:bCs/>
              </w:rPr>
              <w:t xml:space="preserve"> </w:t>
            </w:r>
            <w:r w:rsidRPr="003037F0">
              <w:rPr>
                <w:rFonts w:eastAsia="Times New Roman"/>
                <w:bCs/>
              </w:rPr>
              <w:t>na</w:t>
            </w:r>
            <w:r w:rsidR="00444688" w:rsidRPr="003037F0">
              <w:rPr>
                <w:rFonts w:eastAsia="Times New Roman"/>
                <w:bCs/>
              </w:rPr>
              <w:t xml:space="preserve"> </w:t>
            </w:r>
            <w:r w:rsidRPr="003037F0">
              <w:rPr>
                <w:rFonts w:eastAsia="Times New Roman"/>
                <w:bCs/>
              </w:rPr>
              <w:t>ulici</w:t>
            </w:r>
            <w:r w:rsidR="00444688" w:rsidRPr="003037F0">
              <w:rPr>
                <w:rFonts w:eastAsia="Times New Roman"/>
                <w:bCs/>
              </w:rPr>
              <w:t xml:space="preserve"> (</w:t>
            </w:r>
            <w:r w:rsidRPr="003037F0">
              <w:rPr>
                <w:rFonts w:eastAsia="Times New Roman"/>
                <w:bCs/>
              </w:rPr>
              <w:t>deca</w:t>
            </w:r>
            <w:r w:rsidR="00444688" w:rsidRPr="003037F0">
              <w:rPr>
                <w:rFonts w:eastAsia="Times New Roman"/>
                <w:bCs/>
              </w:rPr>
              <w:t xml:space="preserve"> </w:t>
            </w:r>
            <w:r w:rsidRPr="003037F0">
              <w:rPr>
                <w:rFonts w:eastAsia="Times New Roman"/>
                <w:bCs/>
              </w:rPr>
              <w:t>ulice</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Deca</w:t>
            </w:r>
            <w:r w:rsidR="00444688" w:rsidRPr="003037F0">
              <w:rPr>
                <w:rFonts w:eastAsia="Times New Roman"/>
                <w:bCs/>
              </w:rPr>
              <w:t xml:space="preserve"> </w:t>
            </w:r>
            <w:r w:rsidRPr="003037F0">
              <w:rPr>
                <w:rFonts w:eastAsia="Times New Roman"/>
                <w:bCs/>
              </w:rPr>
              <w:t>povratnici</w:t>
            </w:r>
            <w:r w:rsidR="00444688" w:rsidRPr="003037F0">
              <w:rPr>
                <w:rFonts w:eastAsia="Times New Roman"/>
                <w:bCs/>
              </w:rPr>
              <w:t>/</w:t>
            </w:r>
            <w:r w:rsidRPr="003037F0">
              <w:rPr>
                <w:rFonts w:eastAsia="Times New Roman"/>
                <w:bCs/>
              </w:rPr>
              <w:t>iz</w:t>
            </w:r>
            <w:r w:rsidR="00444688" w:rsidRPr="003037F0">
              <w:rPr>
                <w:rFonts w:eastAsia="Times New Roman"/>
                <w:bCs/>
              </w:rPr>
              <w:t xml:space="preserve"> </w:t>
            </w:r>
            <w:r w:rsidRPr="003037F0">
              <w:rPr>
                <w:rFonts w:eastAsia="Times New Roman"/>
                <w:bCs/>
              </w:rPr>
              <w:t>readmisije</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21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Ostala</w:t>
            </w:r>
            <w:r w:rsidR="00444688" w:rsidRPr="003037F0">
              <w:rPr>
                <w:rFonts w:eastAsia="Times New Roman"/>
                <w:bCs/>
              </w:rPr>
              <w:t xml:space="preserve"> </w:t>
            </w:r>
            <w:r w:rsidRPr="003037F0">
              <w:rPr>
                <w:rFonts w:eastAsia="Times New Roman"/>
                <w:bCs/>
              </w:rPr>
              <w:t>deca</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c>
          <w:tcPr>
            <w:tcW w:w="17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712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1,461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1,727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1,253 </w:t>
            </w:r>
          </w:p>
        </w:tc>
        <w:tc>
          <w:tcPr>
            <w:tcW w:w="14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5,153 </w:t>
            </w:r>
          </w:p>
        </w:tc>
      </w:tr>
    </w:tbl>
    <w:p w:rsidR="00444688" w:rsidRPr="003037F0" w:rsidRDefault="00444688" w:rsidP="00444688">
      <w:pPr>
        <w:rPr>
          <w:rFonts w:eastAsia="Times New Roman"/>
        </w:rPr>
      </w:pPr>
    </w:p>
    <w:tbl>
      <w:tblPr>
        <w:tblW w:w="0" w:type="auto"/>
        <w:tblCellMar>
          <w:top w:w="15" w:type="dxa"/>
          <w:left w:w="15" w:type="dxa"/>
          <w:bottom w:w="15" w:type="dxa"/>
          <w:right w:w="15" w:type="dxa"/>
        </w:tblCellMar>
        <w:tblLook w:val="04A0"/>
      </w:tblPr>
      <w:tblGrid>
        <w:gridCol w:w="1472"/>
        <w:gridCol w:w="207"/>
        <w:gridCol w:w="1541"/>
        <w:gridCol w:w="86"/>
        <w:gridCol w:w="1313"/>
        <w:gridCol w:w="63"/>
        <w:gridCol w:w="1472"/>
        <w:gridCol w:w="177"/>
        <w:gridCol w:w="1353"/>
        <w:gridCol w:w="279"/>
        <w:gridCol w:w="1293"/>
        <w:gridCol w:w="180"/>
      </w:tblGrid>
      <w:tr w:rsidR="00444688" w:rsidRPr="003037F0" w:rsidTr="001740CD">
        <w:trPr>
          <w:tblHeader/>
        </w:trPr>
        <w:tc>
          <w:tcPr>
            <w:tcW w:w="9436" w:type="dxa"/>
            <w:gridSpan w:val="12"/>
            <w:vAlign w:val="center"/>
            <w:hideMark/>
          </w:tcPr>
          <w:p w:rsidR="00444688" w:rsidRPr="003037F0" w:rsidRDefault="00444688" w:rsidP="00444688">
            <w:pPr>
              <w:jc w:val="center"/>
              <w:rPr>
                <w:rFonts w:eastAsia="Times New Roman"/>
                <w:bCs/>
              </w:rPr>
            </w:pPr>
            <w:r w:rsidRPr="003037F0">
              <w:rPr>
                <w:rStyle w:val="formcontrolautoheight"/>
                <w:rFonts w:eastAsia="Times New Roman"/>
                <w:bCs/>
              </w:rPr>
              <w:t xml:space="preserve">19.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dece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uzrastu</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škole</w:t>
            </w:r>
            <w:r w:rsidRPr="003037F0">
              <w:rPr>
                <w:rStyle w:val="formcontrolautoheight"/>
                <w:rFonts w:eastAsia="Times New Roman"/>
                <w:bCs/>
              </w:rPr>
              <w:t xml:space="preserve"> </w:t>
            </w:r>
            <w:r w:rsidR="002A75DB" w:rsidRPr="003037F0">
              <w:rPr>
                <w:rStyle w:val="formcontrolautoheight"/>
                <w:rFonts w:eastAsia="Times New Roman"/>
                <w:bCs/>
              </w:rPr>
              <w:t>koju</w:t>
            </w:r>
            <w:r w:rsidRPr="003037F0">
              <w:rPr>
                <w:rStyle w:val="formcontrolautoheight"/>
                <w:rFonts w:eastAsia="Times New Roman"/>
                <w:bCs/>
              </w:rPr>
              <w:t xml:space="preserve"> </w:t>
            </w:r>
            <w:r w:rsidR="002A75DB" w:rsidRPr="003037F0">
              <w:rPr>
                <w:rStyle w:val="formcontrolautoheight"/>
                <w:rFonts w:eastAsia="Times New Roman"/>
                <w:bCs/>
              </w:rPr>
              <w:t>pohađaju</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DE7AB1">
              <w:rPr>
                <w:rStyle w:val="glyphicon"/>
                <w:rFonts w:eastAsia="Times New Roman"/>
                <w:bCs/>
              </w:rPr>
              <w:t>-</w:t>
            </w:r>
            <w:r w:rsidRPr="003037F0">
              <w:rPr>
                <w:rStyle w:val="glyphicon"/>
                <w:rFonts w:eastAsia="Times New Roman"/>
                <w:bCs/>
              </w:rPr>
              <w:t xml:space="preserve"> </w:t>
            </w:r>
          </w:p>
        </w:tc>
      </w:tr>
      <w:tr w:rsidR="00444688" w:rsidRPr="003037F0" w:rsidTr="001740CD">
        <w:tc>
          <w:tcPr>
            <w:tcW w:w="135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p>
        </w:tc>
        <w:tc>
          <w:tcPr>
            <w:tcW w:w="8083" w:type="dxa"/>
            <w:gridSpan w:val="11"/>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Vrsta</w:t>
            </w:r>
            <w:r w:rsidR="00444688" w:rsidRPr="003037F0">
              <w:rPr>
                <w:rFonts w:eastAsia="Times New Roman"/>
                <w:bCs/>
              </w:rPr>
              <w:t xml:space="preserve"> </w:t>
            </w:r>
            <w:r w:rsidRPr="003037F0">
              <w:rPr>
                <w:rFonts w:eastAsia="Times New Roman"/>
                <w:bCs/>
              </w:rPr>
              <w:t>škole</w:t>
            </w:r>
            <w:r w:rsidR="00444688" w:rsidRPr="003037F0">
              <w:rPr>
                <w:rFonts w:eastAsia="Times New Roman"/>
                <w:bCs/>
              </w:rPr>
              <w:t xml:space="preserve"> </w:t>
            </w:r>
          </w:p>
        </w:tc>
      </w:tr>
      <w:tr w:rsidR="002A75DB" w:rsidRPr="003037F0" w:rsidTr="001740CD">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44688" w:rsidRPr="003037F0" w:rsidRDefault="00444688" w:rsidP="00444688">
            <w:pPr>
              <w:rPr>
                <w:rFonts w:eastAsia="Times New Roman"/>
              </w:rPr>
            </w:pPr>
          </w:p>
        </w:tc>
        <w:tc>
          <w:tcPr>
            <w:tcW w:w="16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Predškolska</w:t>
            </w:r>
            <w:r w:rsidR="00444688" w:rsidRPr="003037F0">
              <w:rPr>
                <w:rFonts w:eastAsia="Times New Roman"/>
                <w:bCs/>
              </w:rPr>
              <w:t xml:space="preserve"> </w:t>
            </w:r>
            <w:r w:rsidRPr="003037F0">
              <w:rPr>
                <w:rFonts w:eastAsia="Times New Roman"/>
                <w:bCs/>
              </w:rPr>
              <w:t>nastava</w:t>
            </w:r>
            <w:r w:rsidR="00444688" w:rsidRPr="003037F0">
              <w:rPr>
                <w:rFonts w:eastAsia="Times New Roman"/>
                <w:bCs/>
              </w:rPr>
              <w:t xml:space="preserve"> </w:t>
            </w:r>
          </w:p>
        </w:tc>
        <w:tc>
          <w:tcPr>
            <w:tcW w:w="14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Osnovna</w:t>
            </w:r>
            <w:r w:rsidR="00444688" w:rsidRPr="003037F0">
              <w:rPr>
                <w:rFonts w:eastAsia="Times New Roman"/>
                <w:bCs/>
              </w:rPr>
              <w:t xml:space="preserve"> </w:t>
            </w:r>
          </w:p>
        </w:tc>
        <w:tc>
          <w:tcPr>
            <w:tcW w:w="16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Srednja</w:t>
            </w:r>
            <w:r w:rsidR="00444688" w:rsidRPr="003037F0">
              <w:rPr>
                <w:rFonts w:eastAsia="Times New Roman"/>
                <w:bCs/>
              </w:rPr>
              <w:t xml:space="preserve"> </w:t>
            </w:r>
          </w:p>
        </w:tc>
        <w:tc>
          <w:tcPr>
            <w:tcW w:w="166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Ne</w:t>
            </w:r>
            <w:r w:rsidR="00444688" w:rsidRPr="003037F0">
              <w:rPr>
                <w:rFonts w:eastAsia="Times New Roman"/>
                <w:bCs/>
              </w:rPr>
              <w:t xml:space="preserve"> </w:t>
            </w:r>
            <w:r w:rsidRPr="003037F0">
              <w:rPr>
                <w:rFonts w:eastAsia="Times New Roman"/>
                <w:bCs/>
              </w:rPr>
              <w:t>pohađa</w:t>
            </w:r>
            <w:r w:rsidR="00444688" w:rsidRPr="003037F0">
              <w:rPr>
                <w:rFonts w:eastAsia="Times New Roman"/>
                <w:bCs/>
              </w:rPr>
              <w:t xml:space="preserve"> </w:t>
            </w:r>
            <w:r w:rsidRPr="003037F0">
              <w:rPr>
                <w:rFonts w:eastAsia="Times New Roman"/>
                <w:bCs/>
              </w:rPr>
              <w:t>školu</w:t>
            </w:r>
            <w:r w:rsidR="00444688" w:rsidRPr="003037F0">
              <w:rPr>
                <w:rFonts w:eastAsia="Times New Roman"/>
                <w:bCs/>
              </w:rPr>
              <w:t xml:space="preserve"> </w:t>
            </w:r>
          </w:p>
        </w:tc>
        <w:tc>
          <w:tcPr>
            <w:tcW w:w="161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Nema</w:t>
            </w:r>
            <w:r w:rsidR="00444688" w:rsidRPr="003037F0">
              <w:rPr>
                <w:rFonts w:eastAsia="Times New Roman"/>
                <w:bCs/>
              </w:rPr>
              <w:t xml:space="preserve"> </w:t>
            </w:r>
            <w:r w:rsidRPr="003037F0">
              <w:rPr>
                <w:rFonts w:eastAsia="Times New Roman"/>
                <w:bCs/>
              </w:rPr>
              <w:t>podataka</w:t>
            </w:r>
            <w:r w:rsidR="00444688" w:rsidRPr="003037F0">
              <w:rPr>
                <w:rFonts w:eastAsia="Times New Roman"/>
                <w:bCs/>
              </w:rPr>
              <w:t xml:space="preserve"> </w:t>
            </w:r>
          </w:p>
        </w:tc>
      </w:tr>
      <w:tr w:rsidR="002A75DB" w:rsidRPr="003037F0" w:rsidTr="001740CD">
        <w:tc>
          <w:tcPr>
            <w:tcW w:w="13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6-14 </w:t>
            </w:r>
          </w:p>
        </w:tc>
        <w:tc>
          <w:tcPr>
            <w:tcW w:w="16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6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1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1,747 </w:t>
            </w:r>
          </w:p>
        </w:tc>
      </w:tr>
      <w:tr w:rsidR="002A75DB" w:rsidRPr="003037F0" w:rsidTr="001740CD">
        <w:tc>
          <w:tcPr>
            <w:tcW w:w="13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bCs/>
              </w:rPr>
              <w:t xml:space="preserve">15-17 </w:t>
            </w:r>
          </w:p>
        </w:tc>
        <w:tc>
          <w:tcPr>
            <w:tcW w:w="16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6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1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1,293 </w:t>
            </w:r>
          </w:p>
        </w:tc>
      </w:tr>
      <w:tr w:rsidR="002A75DB" w:rsidRPr="003037F0" w:rsidTr="001740CD">
        <w:tc>
          <w:tcPr>
            <w:tcW w:w="13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c>
          <w:tcPr>
            <w:tcW w:w="16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4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6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1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3,040 </w:t>
            </w:r>
          </w:p>
        </w:tc>
      </w:tr>
      <w:tr w:rsidR="006538B0" w:rsidRPr="003037F0" w:rsidTr="003C79AC">
        <w:trPr>
          <w:gridAfter w:val="2"/>
          <w:wAfter w:w="1613" w:type="dxa"/>
          <w:tblHeader/>
        </w:trPr>
        <w:tc>
          <w:tcPr>
            <w:tcW w:w="0" w:type="auto"/>
            <w:gridSpan w:val="10"/>
            <w:vAlign w:val="center"/>
            <w:hideMark/>
          </w:tcPr>
          <w:p w:rsidR="006538B0" w:rsidRPr="003037F0" w:rsidRDefault="006538B0" w:rsidP="003C79AC">
            <w:pPr>
              <w:jc w:val="center"/>
              <w:rPr>
                <w:rFonts w:eastAsia="Times New Roman"/>
                <w:bCs/>
              </w:rPr>
            </w:pPr>
            <w:r w:rsidRPr="003037F0">
              <w:rPr>
                <w:rStyle w:val="formcontrolautoheight"/>
                <w:rFonts w:eastAsia="Times New Roman"/>
                <w:bCs/>
              </w:rPr>
              <w:lastRenderedPageBreak/>
              <w:t xml:space="preserve">20. Broj punoletnih korisnika u CSR prema korisničkim grupama i starosti u toku godine </w:t>
            </w:r>
            <w:r>
              <w:rPr>
                <w:rStyle w:val="glyphicon"/>
                <w:rFonts w:eastAsia="Times New Roman"/>
                <w:bCs/>
              </w:rPr>
              <w:t xml:space="preserve">- </w:t>
            </w:r>
            <w:r w:rsidRPr="003037F0">
              <w:rPr>
                <w:rStyle w:val="glyphicon"/>
                <w:rFonts w:eastAsia="Times New Roman"/>
                <w:bCs/>
              </w:rPr>
              <w:t xml:space="preserve"> </w:t>
            </w:r>
          </w:p>
        </w:tc>
      </w:tr>
      <w:tr w:rsidR="00444688" w:rsidRPr="003037F0" w:rsidTr="006538B0">
        <w:trPr>
          <w:gridAfter w:val="1"/>
          <w:wAfter w:w="207" w:type="dxa"/>
          <w:tblHeader/>
        </w:trPr>
        <w:tc>
          <w:tcPr>
            <w:tcW w:w="9229" w:type="dxa"/>
            <w:gridSpan w:val="11"/>
            <w:vAlign w:val="center"/>
            <w:hideMark/>
          </w:tcPr>
          <w:p w:rsidR="00444688" w:rsidRPr="003037F0" w:rsidRDefault="00444688" w:rsidP="006538B0">
            <w:pPr>
              <w:jc w:val="center"/>
              <w:rPr>
                <w:rFonts w:eastAsia="Times New Roman"/>
                <w:bCs/>
              </w:rPr>
            </w:pP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Korisničke</w:t>
            </w:r>
            <w:r w:rsidR="00444688" w:rsidRPr="003037F0">
              <w:rPr>
                <w:rFonts w:eastAsia="Times New Roman"/>
                <w:bCs/>
              </w:rPr>
              <w:t xml:space="preserve"> </w:t>
            </w:r>
            <w:r w:rsidRPr="003037F0">
              <w:rPr>
                <w:rFonts w:eastAsia="Times New Roman"/>
                <w:bCs/>
              </w:rPr>
              <w:t>grupe</w:t>
            </w:r>
            <w:r w:rsidR="00444688" w:rsidRPr="003037F0">
              <w:rPr>
                <w:rFonts w:eastAsia="Times New Roman"/>
                <w:bCs/>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Mladi</w:t>
            </w:r>
            <w:r w:rsidR="00444688" w:rsidRPr="003037F0">
              <w:rPr>
                <w:rFonts w:eastAsia="Times New Roman"/>
                <w:bCs/>
              </w:rPr>
              <w:t xml:space="preserve"> (18 - 25)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Odrasli</w:t>
            </w:r>
            <w:r w:rsidR="00444688" w:rsidRPr="003037F0">
              <w:rPr>
                <w:rFonts w:eastAsia="Times New Roman"/>
                <w:bCs/>
              </w:rPr>
              <w:t xml:space="preserve"> (26 - 64)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Stariji</w:t>
            </w:r>
            <w:r w:rsidR="00444688" w:rsidRPr="003037F0">
              <w:rPr>
                <w:rFonts w:eastAsia="Times New Roman"/>
                <w:bCs/>
              </w:rPr>
              <w:t xml:space="preserve"> (65 - 79)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Stariji</w:t>
            </w:r>
            <w:r w:rsidR="00444688" w:rsidRPr="003037F0">
              <w:rPr>
                <w:rFonts w:eastAsia="Times New Roman"/>
                <w:bCs/>
              </w:rPr>
              <w:t xml:space="preserve"> (80 </w:t>
            </w:r>
            <w:r w:rsidRPr="003037F0">
              <w:rPr>
                <w:rFonts w:eastAsia="Times New Roman"/>
                <w:bCs/>
              </w:rPr>
              <w:t>i</w:t>
            </w:r>
            <w:r w:rsidR="00444688" w:rsidRPr="003037F0">
              <w:rPr>
                <w:rFonts w:eastAsia="Times New Roman"/>
                <w:bCs/>
              </w:rPr>
              <w:t xml:space="preserve"> </w:t>
            </w:r>
            <w:r w:rsidRPr="003037F0">
              <w:rPr>
                <w:rFonts w:eastAsia="Times New Roman"/>
                <w:bCs/>
              </w:rPr>
              <w:t>više</w:t>
            </w:r>
            <w:r w:rsidR="00444688" w:rsidRPr="003037F0">
              <w:rPr>
                <w:rFonts w:eastAsia="Times New Roman"/>
                <w:bCs/>
              </w:rPr>
              <w:t xml:space="preserve">)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Osobe</w:t>
            </w:r>
            <w:r w:rsidR="00444688" w:rsidRPr="003037F0">
              <w:rPr>
                <w:rFonts w:eastAsia="Times New Roman"/>
                <w:bCs/>
              </w:rPr>
              <w:t xml:space="preserve"> </w:t>
            </w:r>
            <w:r w:rsidRPr="003037F0">
              <w:rPr>
                <w:rFonts w:eastAsia="Times New Roman"/>
                <w:bCs/>
              </w:rPr>
              <w:t>pod</w:t>
            </w:r>
            <w:r w:rsidR="00444688" w:rsidRPr="003037F0">
              <w:rPr>
                <w:rFonts w:eastAsia="Times New Roman"/>
                <w:bCs/>
              </w:rPr>
              <w:t xml:space="preserve"> </w:t>
            </w:r>
            <w:r w:rsidRPr="003037F0">
              <w:rPr>
                <w:rFonts w:eastAsia="Times New Roman"/>
                <w:bCs/>
              </w:rPr>
              <w:t>starateljstvom</w:t>
            </w:r>
            <w:r w:rsidR="00444688" w:rsidRPr="003037F0">
              <w:rPr>
                <w:rFonts w:eastAsia="Times New Roman"/>
                <w:bCs/>
              </w:rPr>
              <w:t xml:space="preserve"> - </w:t>
            </w:r>
            <w:r w:rsidRPr="003037F0">
              <w:rPr>
                <w:rFonts w:eastAsia="Times New Roman"/>
                <w:bCs/>
              </w:rPr>
              <w:t>svi</w:t>
            </w:r>
            <w:r w:rsidR="00444688" w:rsidRPr="003037F0">
              <w:rPr>
                <w:rFonts w:eastAsia="Times New Roman"/>
                <w:bCs/>
              </w:rPr>
              <w:t xml:space="preserve"> </w:t>
            </w:r>
            <w:r w:rsidRPr="003037F0">
              <w:rPr>
                <w:rFonts w:eastAsia="Times New Roman"/>
                <w:bCs/>
              </w:rPr>
              <w:t>punoletni</w:t>
            </w:r>
            <w:r w:rsidR="00444688" w:rsidRPr="003037F0">
              <w:rPr>
                <w:rFonts w:eastAsia="Times New Roman"/>
                <w:bCs/>
              </w:rPr>
              <w:t xml:space="preserve"> </w:t>
            </w:r>
            <w:r w:rsidRPr="003037F0">
              <w:rPr>
                <w:rFonts w:eastAsia="Times New Roman"/>
                <w:bCs/>
              </w:rPr>
              <w:t>korisnici</w:t>
            </w:r>
            <w:r w:rsidR="00444688" w:rsidRPr="003037F0">
              <w:rPr>
                <w:rFonts w:eastAsia="Times New Roman"/>
                <w:bCs/>
              </w:rPr>
              <w:t xml:space="preserve"> </w:t>
            </w:r>
            <w:r w:rsidRPr="003037F0">
              <w:rPr>
                <w:rFonts w:eastAsia="Times New Roman"/>
                <w:bCs/>
              </w:rPr>
              <w:t>pod</w:t>
            </w:r>
            <w:r w:rsidR="00444688" w:rsidRPr="003037F0">
              <w:rPr>
                <w:rFonts w:eastAsia="Times New Roman"/>
                <w:bCs/>
              </w:rPr>
              <w:t xml:space="preserve"> </w:t>
            </w:r>
            <w:r w:rsidRPr="003037F0">
              <w:rPr>
                <w:rFonts w:eastAsia="Times New Roman"/>
                <w:bCs/>
              </w:rPr>
              <w:t>starateljstvom</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porodici</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na</w:t>
            </w:r>
            <w:r w:rsidR="00444688" w:rsidRPr="003037F0">
              <w:rPr>
                <w:rFonts w:eastAsia="Times New Roman"/>
                <w:bCs/>
              </w:rPr>
              <w:t xml:space="preserve"> </w:t>
            </w:r>
            <w:r w:rsidRPr="003037F0">
              <w:rPr>
                <w:rFonts w:eastAsia="Times New Roman"/>
                <w:bCs/>
              </w:rPr>
              <w:t>smeštaju</w:t>
            </w:r>
            <w:r w:rsidR="00444688" w:rsidRPr="003037F0">
              <w:rPr>
                <w:rFonts w:eastAsia="Times New Roman"/>
                <w:bCs/>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132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56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9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198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Žrtve</w:t>
            </w:r>
            <w:r w:rsidR="00444688" w:rsidRPr="003037F0">
              <w:rPr>
                <w:rFonts w:eastAsia="Times New Roman"/>
                <w:bCs/>
              </w:rPr>
              <w:t xml:space="preserve"> </w:t>
            </w:r>
            <w:r w:rsidRPr="003037F0">
              <w:rPr>
                <w:rFonts w:eastAsia="Times New Roman"/>
                <w:bCs/>
              </w:rPr>
              <w:t>nasilja</w:t>
            </w:r>
            <w:r w:rsidR="00444688" w:rsidRPr="003037F0">
              <w:rPr>
                <w:rFonts w:eastAsia="Times New Roman"/>
                <w:bCs/>
              </w:rPr>
              <w:t xml:space="preserve">, </w:t>
            </w:r>
            <w:r w:rsidRPr="003037F0">
              <w:rPr>
                <w:rFonts w:eastAsia="Times New Roman"/>
                <w:bCs/>
              </w:rPr>
              <w:t>zanemaren</w:t>
            </w:r>
            <w:r w:rsidR="00444688" w:rsidRPr="003037F0">
              <w:rPr>
                <w:rFonts w:eastAsia="Times New Roman"/>
                <w:bCs/>
              </w:rPr>
              <w:t xml:space="preserve">e </w:t>
            </w:r>
            <w:r w:rsidRPr="003037F0">
              <w:rPr>
                <w:rFonts w:eastAsia="Times New Roman"/>
                <w:bCs/>
              </w:rPr>
              <w:t>osob</w:t>
            </w:r>
            <w:r w:rsidR="00444688" w:rsidRPr="003037F0">
              <w:rPr>
                <w:rFonts w:eastAsia="Times New Roman"/>
                <w:bCs/>
              </w:rPr>
              <w:t xml:space="preserve">e </w:t>
            </w:r>
            <w:r w:rsidRPr="003037F0">
              <w:rPr>
                <w:rFonts w:eastAsia="Times New Roman"/>
                <w:bCs/>
              </w:rPr>
              <w:t>i</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riziku</w:t>
            </w:r>
            <w:r w:rsidR="00444688" w:rsidRPr="003037F0">
              <w:rPr>
                <w:rFonts w:eastAsia="Times New Roman"/>
                <w:bCs/>
              </w:rPr>
              <w:t xml:space="preserve"> </w:t>
            </w:r>
            <w:r w:rsidRPr="003037F0">
              <w:rPr>
                <w:rFonts w:eastAsia="Times New Roman"/>
                <w:bCs/>
              </w:rPr>
              <w:t>od</w:t>
            </w:r>
            <w:r w:rsidR="00444688" w:rsidRPr="003037F0">
              <w:rPr>
                <w:rFonts w:eastAsia="Times New Roman"/>
                <w:bCs/>
              </w:rPr>
              <w:t xml:space="preserve"> </w:t>
            </w:r>
            <w:r w:rsidRPr="003037F0">
              <w:rPr>
                <w:rFonts w:eastAsia="Times New Roman"/>
                <w:bCs/>
              </w:rPr>
              <w:t>zanemarivanja</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20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Osobe</w:t>
            </w:r>
            <w:r w:rsidR="00444688" w:rsidRPr="003037F0">
              <w:rPr>
                <w:rFonts w:eastAsia="Times New Roman"/>
                <w:bCs/>
              </w:rPr>
              <w:t xml:space="preserve"> </w:t>
            </w:r>
            <w:r w:rsidRPr="003037F0">
              <w:rPr>
                <w:rFonts w:eastAsia="Times New Roman"/>
                <w:bCs/>
              </w:rPr>
              <w:t>koje</w:t>
            </w:r>
            <w:r w:rsidR="00444688" w:rsidRPr="003037F0">
              <w:rPr>
                <w:rFonts w:eastAsia="Times New Roman"/>
                <w:bCs/>
              </w:rPr>
              <w:t xml:space="preserve"> </w:t>
            </w:r>
            <w:r w:rsidRPr="003037F0">
              <w:rPr>
                <w:rFonts w:eastAsia="Times New Roman"/>
                <w:bCs/>
              </w:rPr>
              <w:t>se</w:t>
            </w:r>
            <w:r w:rsidR="00444688" w:rsidRPr="003037F0">
              <w:rPr>
                <w:rFonts w:eastAsia="Times New Roman"/>
                <w:bCs/>
              </w:rPr>
              <w:t xml:space="preserve"> </w:t>
            </w:r>
            <w:r w:rsidRPr="003037F0">
              <w:rPr>
                <w:rFonts w:eastAsia="Times New Roman"/>
                <w:bCs/>
              </w:rPr>
              <w:t>spore</w:t>
            </w:r>
            <w:r w:rsidR="00444688" w:rsidRPr="003037F0">
              <w:rPr>
                <w:rFonts w:eastAsia="Times New Roman"/>
                <w:bCs/>
              </w:rPr>
              <w:t xml:space="preserve"> </w:t>
            </w:r>
            <w:r w:rsidRPr="003037F0">
              <w:rPr>
                <w:rFonts w:eastAsia="Times New Roman"/>
                <w:bCs/>
              </w:rPr>
              <w:t>oko</w:t>
            </w:r>
            <w:r w:rsidR="00444688" w:rsidRPr="003037F0">
              <w:rPr>
                <w:rFonts w:eastAsia="Times New Roman"/>
                <w:bCs/>
              </w:rPr>
              <w:t xml:space="preserve"> </w:t>
            </w:r>
            <w:r w:rsidRPr="003037F0">
              <w:rPr>
                <w:rFonts w:eastAsia="Times New Roman"/>
                <w:bCs/>
              </w:rPr>
              <w:t>vršenja</w:t>
            </w:r>
            <w:r w:rsidR="00444688" w:rsidRPr="003037F0">
              <w:rPr>
                <w:rFonts w:eastAsia="Times New Roman"/>
                <w:bCs/>
              </w:rPr>
              <w:t xml:space="preserve"> </w:t>
            </w:r>
            <w:r w:rsidRPr="003037F0">
              <w:rPr>
                <w:rFonts w:eastAsia="Times New Roman"/>
                <w:bCs/>
              </w:rPr>
              <w:t>roditeljskog</w:t>
            </w:r>
            <w:r w:rsidR="00444688" w:rsidRPr="003037F0">
              <w:rPr>
                <w:rFonts w:eastAsia="Times New Roman"/>
                <w:bCs/>
              </w:rPr>
              <w:t xml:space="preserve"> </w:t>
            </w:r>
            <w:r w:rsidRPr="003037F0">
              <w:rPr>
                <w:rFonts w:eastAsia="Times New Roman"/>
                <w:bCs/>
              </w:rPr>
              <w:t>prava</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46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55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Osobe</w:t>
            </w:r>
            <w:r w:rsidR="00444688" w:rsidRPr="003037F0">
              <w:rPr>
                <w:rFonts w:eastAsia="Times New Roman"/>
                <w:bCs/>
              </w:rPr>
              <w:t xml:space="preserve"> </w:t>
            </w:r>
            <w:r w:rsidRPr="003037F0">
              <w:rPr>
                <w:rFonts w:eastAsia="Times New Roman"/>
                <w:bCs/>
              </w:rPr>
              <w:t>sa</w:t>
            </w:r>
            <w:r w:rsidR="00444688" w:rsidRPr="003037F0">
              <w:rPr>
                <w:rFonts w:eastAsia="Times New Roman"/>
                <w:bCs/>
              </w:rPr>
              <w:t xml:space="preserve"> </w:t>
            </w:r>
            <w:r w:rsidRPr="003037F0">
              <w:rPr>
                <w:rFonts w:eastAsia="Times New Roman"/>
                <w:bCs/>
              </w:rPr>
              <w:t>invaliditetom</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61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457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202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26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746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Osoba</w:t>
            </w:r>
            <w:r w:rsidR="00444688" w:rsidRPr="003037F0">
              <w:rPr>
                <w:rFonts w:eastAsia="Times New Roman"/>
                <w:bCs/>
              </w:rPr>
              <w:t xml:space="preserve"> </w:t>
            </w:r>
            <w:r w:rsidRPr="003037F0">
              <w:rPr>
                <w:rFonts w:eastAsia="Times New Roman"/>
                <w:bCs/>
              </w:rPr>
              <w:t>sa</w:t>
            </w:r>
            <w:r w:rsidR="00444688" w:rsidRPr="003037F0">
              <w:rPr>
                <w:rFonts w:eastAsia="Times New Roman"/>
                <w:bCs/>
              </w:rPr>
              <w:t xml:space="preserve"> </w:t>
            </w:r>
            <w:r w:rsidRPr="003037F0">
              <w:rPr>
                <w:rFonts w:eastAsia="Times New Roman"/>
                <w:bCs/>
              </w:rPr>
              <w:t>društveno</w:t>
            </w:r>
            <w:r w:rsidR="00444688" w:rsidRPr="003037F0">
              <w:rPr>
                <w:rFonts w:eastAsia="Times New Roman"/>
                <w:bCs/>
              </w:rPr>
              <w:t xml:space="preserve"> </w:t>
            </w:r>
            <w:r w:rsidRPr="003037F0">
              <w:rPr>
                <w:rFonts w:eastAsia="Times New Roman"/>
                <w:bCs/>
              </w:rPr>
              <w:t>neprihvatljivim</w:t>
            </w:r>
            <w:r w:rsidR="00444688" w:rsidRPr="003037F0">
              <w:rPr>
                <w:rFonts w:eastAsia="Times New Roman"/>
                <w:bCs/>
              </w:rPr>
              <w:t xml:space="preserve"> </w:t>
            </w:r>
            <w:r w:rsidRPr="003037F0">
              <w:rPr>
                <w:rFonts w:eastAsia="Times New Roman"/>
                <w:bCs/>
              </w:rPr>
              <w:t>ponašanjem</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9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11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21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Osobe</w:t>
            </w:r>
            <w:r w:rsidR="00444688" w:rsidRPr="003037F0">
              <w:rPr>
                <w:rFonts w:eastAsia="Times New Roman"/>
                <w:bCs/>
              </w:rPr>
              <w:t xml:space="preserve"> </w:t>
            </w:r>
            <w:r w:rsidRPr="003037F0">
              <w:rPr>
                <w:rFonts w:eastAsia="Times New Roman"/>
                <w:bCs/>
              </w:rPr>
              <w:t>koje</w:t>
            </w:r>
            <w:r w:rsidR="00444688" w:rsidRPr="003037F0">
              <w:rPr>
                <w:rFonts w:eastAsia="Times New Roman"/>
                <w:bCs/>
              </w:rPr>
              <w:t xml:space="preserve"> </w:t>
            </w:r>
            <w:r w:rsidRPr="003037F0">
              <w:rPr>
                <w:rFonts w:eastAsia="Times New Roman"/>
                <w:bCs/>
              </w:rPr>
              <w:t>imaju</w:t>
            </w:r>
            <w:r w:rsidR="00444688" w:rsidRPr="003037F0">
              <w:rPr>
                <w:rFonts w:eastAsia="Times New Roman"/>
                <w:bCs/>
              </w:rPr>
              <w:t xml:space="preserve"> </w:t>
            </w:r>
            <w:r w:rsidRPr="003037F0">
              <w:rPr>
                <w:rFonts w:eastAsia="Times New Roman"/>
                <w:bCs/>
              </w:rPr>
              <w:t>potrebe</w:t>
            </w:r>
            <w:r w:rsidR="00444688" w:rsidRPr="003037F0">
              <w:rPr>
                <w:rFonts w:eastAsia="Times New Roman"/>
                <w:bCs/>
              </w:rPr>
              <w:t xml:space="preserve"> </w:t>
            </w:r>
            <w:r w:rsidRPr="003037F0">
              <w:rPr>
                <w:rFonts w:eastAsia="Times New Roman"/>
                <w:bCs/>
              </w:rPr>
              <w:t>za</w:t>
            </w:r>
            <w:r w:rsidR="00444688" w:rsidRPr="003037F0">
              <w:rPr>
                <w:rFonts w:eastAsia="Times New Roman"/>
                <w:bCs/>
              </w:rPr>
              <w:t xml:space="preserve"> </w:t>
            </w:r>
            <w:r w:rsidRPr="003037F0">
              <w:rPr>
                <w:rFonts w:eastAsia="Times New Roman"/>
                <w:bCs/>
              </w:rPr>
              <w:t>smeštajem</w:t>
            </w:r>
            <w:r w:rsidR="00444688" w:rsidRPr="003037F0">
              <w:rPr>
                <w:rFonts w:eastAsia="Times New Roman"/>
                <w:bCs/>
              </w:rPr>
              <w:t xml:space="preserve"> -</w:t>
            </w:r>
            <w:r w:rsidRPr="003037F0">
              <w:rPr>
                <w:rFonts w:eastAsia="Times New Roman"/>
                <w:bCs/>
              </w:rPr>
              <w:t>domski</w:t>
            </w:r>
            <w:r w:rsidR="00444688" w:rsidRPr="003037F0">
              <w:rPr>
                <w:rFonts w:eastAsia="Times New Roman"/>
                <w:bCs/>
              </w:rPr>
              <w:t xml:space="preserve"> </w:t>
            </w:r>
            <w:r w:rsidRPr="003037F0">
              <w:rPr>
                <w:rFonts w:eastAsia="Times New Roman"/>
                <w:bCs/>
              </w:rPr>
              <w:t>ili</w:t>
            </w:r>
            <w:r w:rsidR="00444688" w:rsidRPr="003037F0">
              <w:rPr>
                <w:rFonts w:eastAsia="Times New Roman"/>
                <w:bCs/>
              </w:rPr>
              <w:t xml:space="preserve"> </w:t>
            </w:r>
            <w:r w:rsidRPr="003037F0">
              <w:rPr>
                <w:rFonts w:eastAsia="Times New Roman"/>
                <w:bCs/>
              </w:rPr>
              <w:t>porodični</w:t>
            </w:r>
            <w:r w:rsidR="00444688" w:rsidRPr="003037F0">
              <w:rPr>
                <w:rFonts w:eastAsia="Times New Roman"/>
                <w:bCs/>
              </w:rPr>
              <w:t xml:space="preserve"> </w:t>
            </w:r>
            <w:r w:rsidRPr="003037F0">
              <w:rPr>
                <w:rFonts w:eastAsia="Times New Roman"/>
                <w:bCs/>
              </w:rPr>
              <w:t>smeštaj</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14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Materijalno</w:t>
            </w:r>
            <w:r w:rsidR="00444688" w:rsidRPr="003037F0">
              <w:rPr>
                <w:rFonts w:eastAsia="Times New Roman"/>
                <w:bCs/>
              </w:rPr>
              <w:t xml:space="preserve"> </w:t>
            </w:r>
            <w:r w:rsidRPr="003037F0">
              <w:rPr>
                <w:rFonts w:eastAsia="Times New Roman"/>
                <w:bCs/>
              </w:rPr>
              <w:t>ugrožene</w:t>
            </w:r>
            <w:r w:rsidR="00444688" w:rsidRPr="003037F0">
              <w:rPr>
                <w:rFonts w:eastAsia="Times New Roman"/>
                <w:bCs/>
              </w:rPr>
              <w:t xml:space="preserve"> </w:t>
            </w:r>
            <w:r w:rsidRPr="003037F0">
              <w:rPr>
                <w:rFonts w:eastAsia="Times New Roman"/>
                <w:bCs/>
              </w:rPr>
              <w:t>osobe</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1,526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5,138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696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209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7,569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Strani</w:t>
            </w:r>
            <w:r w:rsidR="00444688" w:rsidRPr="003037F0">
              <w:rPr>
                <w:rFonts w:eastAsia="Times New Roman"/>
                <w:bCs/>
              </w:rPr>
              <w:t xml:space="preserve"> </w:t>
            </w:r>
            <w:r w:rsidRPr="003037F0">
              <w:rPr>
                <w:rFonts w:eastAsia="Times New Roman"/>
                <w:bCs/>
              </w:rPr>
              <w:t>državljani</w:t>
            </w:r>
            <w:r w:rsidR="00444688" w:rsidRPr="003037F0">
              <w:rPr>
                <w:rFonts w:eastAsia="Times New Roman"/>
                <w:bCs/>
              </w:rPr>
              <w:t xml:space="preserve"> </w:t>
            </w:r>
            <w:r w:rsidRPr="003037F0">
              <w:rPr>
                <w:rFonts w:eastAsia="Times New Roman"/>
                <w:bCs/>
              </w:rPr>
              <w:t>i</w:t>
            </w:r>
            <w:r w:rsidR="00444688" w:rsidRPr="003037F0">
              <w:rPr>
                <w:rFonts w:eastAsia="Times New Roman"/>
                <w:bCs/>
              </w:rPr>
              <w:t xml:space="preserve"> </w:t>
            </w:r>
            <w:r w:rsidRPr="003037F0">
              <w:rPr>
                <w:rFonts w:eastAsia="Times New Roman"/>
                <w:bCs/>
              </w:rPr>
              <w:t>lica</w:t>
            </w:r>
            <w:r w:rsidR="00444688" w:rsidRPr="003037F0">
              <w:rPr>
                <w:rFonts w:eastAsia="Times New Roman"/>
                <w:bCs/>
              </w:rPr>
              <w:t xml:space="preserve"> </w:t>
            </w:r>
            <w:r w:rsidRPr="003037F0">
              <w:rPr>
                <w:rFonts w:eastAsia="Times New Roman"/>
                <w:bCs/>
              </w:rPr>
              <w:t>bez</w:t>
            </w:r>
            <w:r w:rsidR="00444688" w:rsidRPr="003037F0">
              <w:rPr>
                <w:rFonts w:eastAsia="Times New Roman"/>
                <w:bCs/>
              </w:rPr>
              <w:t xml:space="preserve"> </w:t>
            </w:r>
            <w:r w:rsidRPr="003037F0">
              <w:rPr>
                <w:rFonts w:eastAsia="Times New Roman"/>
                <w:bCs/>
              </w:rPr>
              <w:t>državljanstva</w:t>
            </w:r>
            <w:r w:rsidR="00444688" w:rsidRPr="003037F0">
              <w:rPr>
                <w:rFonts w:eastAsia="Times New Roman"/>
                <w:bCs/>
              </w:rPr>
              <w:t xml:space="preserve"> </w:t>
            </w:r>
            <w:r w:rsidRPr="003037F0">
              <w:rPr>
                <w:rFonts w:eastAsia="Times New Roman"/>
                <w:bCs/>
              </w:rPr>
              <w:t>u</w:t>
            </w:r>
            <w:r w:rsidR="00444688" w:rsidRPr="003037F0">
              <w:rPr>
                <w:rFonts w:eastAsia="Times New Roman"/>
                <w:bCs/>
              </w:rPr>
              <w:t xml:space="preserve"> </w:t>
            </w:r>
            <w:r w:rsidRPr="003037F0">
              <w:rPr>
                <w:rFonts w:eastAsia="Times New Roman"/>
                <w:bCs/>
              </w:rPr>
              <w:t>potrebi</w:t>
            </w:r>
            <w:r w:rsidR="00444688" w:rsidRPr="003037F0">
              <w:rPr>
                <w:rFonts w:eastAsia="Times New Roman"/>
                <w:bCs/>
              </w:rPr>
              <w:t xml:space="preserve"> </w:t>
            </w:r>
            <w:r w:rsidRPr="003037F0">
              <w:rPr>
                <w:rFonts w:eastAsia="Times New Roman"/>
                <w:bCs/>
              </w:rPr>
              <w:t>za</w:t>
            </w:r>
            <w:r w:rsidR="00444688" w:rsidRPr="003037F0">
              <w:rPr>
                <w:rFonts w:eastAsia="Times New Roman"/>
                <w:bCs/>
              </w:rPr>
              <w:t xml:space="preserve"> </w:t>
            </w:r>
            <w:r w:rsidRPr="003037F0">
              <w:rPr>
                <w:rFonts w:eastAsia="Times New Roman"/>
                <w:bCs/>
              </w:rPr>
              <w:t>socijalnom</w:t>
            </w:r>
            <w:r w:rsidR="00444688" w:rsidRPr="003037F0">
              <w:rPr>
                <w:rFonts w:eastAsia="Times New Roman"/>
                <w:bCs/>
              </w:rPr>
              <w:t xml:space="preserve"> </w:t>
            </w:r>
            <w:r w:rsidRPr="003037F0">
              <w:rPr>
                <w:rFonts w:eastAsia="Times New Roman"/>
                <w:bCs/>
              </w:rPr>
              <w:t>zaštitom</w:t>
            </w:r>
            <w:r w:rsidR="00444688" w:rsidRPr="003037F0">
              <w:rPr>
                <w:rFonts w:eastAsia="Times New Roman"/>
                <w:bCs/>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Žrtve</w:t>
            </w:r>
            <w:r w:rsidR="00444688" w:rsidRPr="003037F0">
              <w:rPr>
                <w:rFonts w:eastAsia="Times New Roman"/>
                <w:bCs/>
              </w:rPr>
              <w:t xml:space="preserve"> </w:t>
            </w:r>
            <w:r w:rsidRPr="003037F0">
              <w:rPr>
                <w:rFonts w:eastAsia="Times New Roman"/>
                <w:bCs/>
              </w:rPr>
              <w:t>trgovine</w:t>
            </w:r>
            <w:r w:rsidR="00444688" w:rsidRPr="003037F0">
              <w:rPr>
                <w:rFonts w:eastAsia="Times New Roman"/>
                <w:bCs/>
              </w:rPr>
              <w:t xml:space="preserve"> </w:t>
            </w:r>
            <w:r w:rsidRPr="003037F0">
              <w:rPr>
                <w:rFonts w:eastAsia="Times New Roman"/>
                <w:bCs/>
              </w:rPr>
              <w:t>ljudima</w:t>
            </w:r>
            <w:r w:rsidR="00444688" w:rsidRPr="003037F0">
              <w:rPr>
                <w:rFonts w:eastAsia="Times New Roman"/>
                <w:bCs/>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lastRenderedPageBreak/>
              <w:t>Beskućnici</w:t>
            </w:r>
            <w:r w:rsidR="00444688" w:rsidRPr="003037F0">
              <w:rPr>
                <w:rFonts w:eastAsia="Times New Roman"/>
                <w:bCs/>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Ostali</w:t>
            </w:r>
            <w:r w:rsidR="00444688" w:rsidRPr="003037F0">
              <w:rPr>
                <w:rFonts w:eastAsia="Times New Roman"/>
                <w:bCs/>
              </w:rPr>
              <w:t xml:space="preserve"> </w:t>
            </w:r>
            <w:r w:rsidR="00444688" w:rsidRPr="003037F0">
              <w:rPr>
                <w:rStyle w:val="badge"/>
                <w:rFonts w:eastAsia="Times New Roman"/>
                <w:bCs/>
              </w:rPr>
              <w:t>i</w:t>
            </w:r>
            <w:r w:rsidR="00444688" w:rsidRPr="003037F0">
              <w:rPr>
                <w:rFonts w:eastAsia="Times New Roman"/>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r>
      <w:tr w:rsidR="00444688" w:rsidRPr="003037F0" w:rsidTr="006538B0">
        <w:trPr>
          <w:gridAfter w:val="1"/>
          <w:wAfter w:w="207" w:type="dxa"/>
        </w:trPr>
        <w:tc>
          <w:tcPr>
            <w:tcW w:w="15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c>
          <w:tcPr>
            <w:tcW w:w="15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1,620 </w:t>
            </w:r>
          </w:p>
        </w:tc>
        <w:tc>
          <w:tcPr>
            <w:tcW w:w="12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5,794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965 </w:t>
            </w:r>
          </w:p>
        </w:tc>
        <w:tc>
          <w:tcPr>
            <w:tcW w:w="15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244 </w:t>
            </w:r>
          </w:p>
        </w:tc>
        <w:tc>
          <w:tcPr>
            <w:tcW w:w="1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8,623 </w:t>
            </w:r>
          </w:p>
        </w:tc>
      </w:tr>
    </w:tbl>
    <w:p w:rsidR="00444688" w:rsidRPr="003037F0" w:rsidRDefault="00444688" w:rsidP="00444688">
      <w:pPr>
        <w:rPr>
          <w:rFonts w:eastAsia="Times New Roman"/>
        </w:rPr>
      </w:pPr>
    </w:p>
    <w:tbl>
      <w:tblPr>
        <w:tblW w:w="0" w:type="auto"/>
        <w:tblCellMar>
          <w:top w:w="15" w:type="dxa"/>
          <w:left w:w="15" w:type="dxa"/>
          <w:bottom w:w="15" w:type="dxa"/>
          <w:right w:w="15" w:type="dxa"/>
        </w:tblCellMar>
        <w:tblLook w:val="04A0"/>
      </w:tblPr>
      <w:tblGrid>
        <w:gridCol w:w="1844"/>
        <w:gridCol w:w="1843"/>
        <w:gridCol w:w="1843"/>
        <w:gridCol w:w="1843"/>
        <w:gridCol w:w="1843"/>
      </w:tblGrid>
      <w:tr w:rsidR="00444688" w:rsidRPr="003037F0" w:rsidTr="00444688">
        <w:trPr>
          <w:tblHeader/>
        </w:trPr>
        <w:tc>
          <w:tcPr>
            <w:tcW w:w="0" w:type="auto"/>
            <w:gridSpan w:val="5"/>
            <w:vAlign w:val="center"/>
            <w:hideMark/>
          </w:tcPr>
          <w:p w:rsidR="00444688" w:rsidRPr="003037F0" w:rsidRDefault="00444688" w:rsidP="00444688">
            <w:pPr>
              <w:jc w:val="center"/>
              <w:rPr>
                <w:rFonts w:eastAsia="Times New Roman"/>
                <w:bCs/>
              </w:rPr>
            </w:pPr>
            <w:r w:rsidRPr="003037F0">
              <w:rPr>
                <w:rStyle w:val="formcontrolautoheight"/>
                <w:rFonts w:eastAsia="Times New Roman"/>
                <w:bCs/>
              </w:rPr>
              <w:t xml:space="preserve">21.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punoletnih</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radnom</w:t>
            </w:r>
            <w:r w:rsidRPr="003037F0">
              <w:rPr>
                <w:rStyle w:val="formcontrolautoheight"/>
                <w:rFonts w:eastAsia="Times New Roman"/>
                <w:bCs/>
              </w:rPr>
              <w:t xml:space="preserve"> </w:t>
            </w:r>
            <w:r w:rsidR="002A75DB" w:rsidRPr="003037F0">
              <w:rPr>
                <w:rStyle w:val="formcontrolautoheight"/>
                <w:rFonts w:eastAsia="Times New Roman"/>
                <w:bCs/>
              </w:rPr>
              <w:t>statusu</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Pr="003037F0">
              <w:rPr>
                <w:rStyle w:val="glyphicon"/>
                <w:rFonts w:eastAsia="Times New Roman"/>
                <w:bCs/>
              </w:rPr>
              <w:t xml:space="preserve">- </w:t>
            </w:r>
          </w:p>
        </w:tc>
      </w:tr>
      <w:tr w:rsidR="00444688" w:rsidRPr="003037F0" w:rsidTr="00444688">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Starost</w:t>
            </w:r>
            <w:r w:rsidR="00444688" w:rsidRPr="003037F0">
              <w:rPr>
                <w:rFonts w:eastAsia="Times New Roman"/>
                <w:bCs/>
              </w:rPr>
              <w:t xml:space="preserve"> </w:t>
            </w:r>
            <w:r w:rsidRPr="003037F0">
              <w:rPr>
                <w:rFonts w:eastAsia="Times New Roman"/>
                <w:bCs/>
              </w:rPr>
              <w:t>korisnika</w:t>
            </w:r>
            <w:r w:rsidR="00444688" w:rsidRPr="003037F0">
              <w:rPr>
                <w:rFonts w:eastAsia="Times New Roman"/>
                <w:bCs/>
              </w:rPr>
              <w:t xml:space="preserve"> </w:t>
            </w:r>
          </w:p>
        </w:tc>
        <w:tc>
          <w:tcPr>
            <w:tcW w:w="12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Status</w:t>
            </w:r>
            <w:r w:rsidR="00444688" w:rsidRPr="003037F0">
              <w:rPr>
                <w:rFonts w:eastAsia="Times New Roman"/>
                <w:bCs/>
              </w:rPr>
              <w:t xml:space="preserve"> </w:t>
            </w:r>
            <w:r w:rsidRPr="003037F0">
              <w:rPr>
                <w:rFonts w:eastAsia="Times New Roman"/>
                <w:bCs/>
              </w:rPr>
              <w:t>zaposlenosti</w:t>
            </w:r>
            <w:r w:rsidR="00444688" w:rsidRPr="003037F0">
              <w:rPr>
                <w:rFonts w:eastAsia="Times New Roman"/>
                <w:bCs/>
              </w:rPr>
              <w:t xml:space="preserve"> </w:t>
            </w:r>
          </w:p>
        </w:tc>
      </w:tr>
      <w:tr w:rsidR="00444688" w:rsidRPr="003037F0" w:rsidTr="00444688">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444688" w:rsidRPr="003037F0" w:rsidRDefault="00444688" w:rsidP="00444688">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Nezaposlen</w:t>
            </w:r>
            <w:r w:rsidR="0044468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Zaposlen</w:t>
            </w:r>
            <w:r w:rsidR="0044468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Penzioner</w:t>
            </w:r>
            <w:r w:rsidR="0044468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Nema</w:t>
            </w:r>
            <w:r w:rsidR="00444688" w:rsidRPr="003037F0">
              <w:rPr>
                <w:rFonts w:eastAsia="Times New Roman"/>
                <w:bCs/>
              </w:rPr>
              <w:t xml:space="preserve"> </w:t>
            </w:r>
            <w:r w:rsidRPr="003037F0">
              <w:rPr>
                <w:rFonts w:eastAsia="Times New Roman"/>
                <w:bCs/>
              </w:rPr>
              <w:t>podataka</w:t>
            </w:r>
            <w:r w:rsidR="00444688" w:rsidRPr="003037F0">
              <w:rPr>
                <w:rFonts w:eastAsia="Times New Roman"/>
                <w:bCs/>
              </w:rPr>
              <w:t xml:space="preserve"> </w:t>
            </w:r>
          </w:p>
        </w:tc>
      </w:tr>
      <w:tr w:rsidR="00444688" w:rsidRPr="003037F0" w:rsidTr="0044468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Mladi</w:t>
            </w:r>
            <w:r w:rsidR="0044468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1,554 </w:t>
            </w:r>
          </w:p>
        </w:tc>
      </w:tr>
      <w:tr w:rsidR="00444688" w:rsidRPr="003037F0" w:rsidTr="0044468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Odrasli</w:t>
            </w:r>
            <w:r w:rsidR="0044468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5,708 </w:t>
            </w:r>
          </w:p>
        </w:tc>
      </w:tr>
      <w:tr w:rsidR="00444688" w:rsidRPr="003037F0" w:rsidTr="0044468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Ukupno</w:t>
            </w:r>
            <w:r w:rsidR="0044468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7,262 </w:t>
            </w:r>
          </w:p>
        </w:tc>
      </w:tr>
    </w:tbl>
    <w:p w:rsidR="00444688" w:rsidRDefault="00444688" w:rsidP="00444688">
      <w:pPr>
        <w:rPr>
          <w:rFonts w:eastAsia="Times New Roman"/>
        </w:rPr>
      </w:pPr>
    </w:p>
    <w:tbl>
      <w:tblPr>
        <w:tblW w:w="0" w:type="auto"/>
        <w:tblCellMar>
          <w:top w:w="15" w:type="dxa"/>
          <w:left w:w="15" w:type="dxa"/>
          <w:bottom w:w="15" w:type="dxa"/>
          <w:right w:w="15" w:type="dxa"/>
        </w:tblCellMar>
        <w:tblLook w:val="04A0"/>
      </w:tblPr>
      <w:tblGrid>
        <w:gridCol w:w="1632"/>
        <w:gridCol w:w="1631"/>
        <w:gridCol w:w="1631"/>
        <w:gridCol w:w="2067"/>
        <w:gridCol w:w="1843"/>
      </w:tblGrid>
      <w:tr w:rsidR="00444688" w:rsidRPr="003037F0" w:rsidTr="00DE7AB1">
        <w:trPr>
          <w:tblHeader/>
        </w:trPr>
        <w:tc>
          <w:tcPr>
            <w:tcW w:w="8804" w:type="dxa"/>
            <w:gridSpan w:val="5"/>
            <w:vAlign w:val="center"/>
            <w:hideMark/>
          </w:tcPr>
          <w:p w:rsidR="00444688" w:rsidRPr="003037F0" w:rsidRDefault="00444688" w:rsidP="00444688">
            <w:pPr>
              <w:jc w:val="center"/>
              <w:rPr>
                <w:rFonts w:eastAsia="Times New Roman"/>
                <w:bCs/>
              </w:rPr>
            </w:pPr>
            <w:r w:rsidRPr="003037F0">
              <w:rPr>
                <w:rStyle w:val="formcontrolautoheight"/>
                <w:rFonts w:eastAsia="Times New Roman"/>
                <w:bCs/>
              </w:rPr>
              <w:t xml:space="preserve">22.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starijih</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radnom</w:t>
            </w:r>
            <w:r w:rsidRPr="003037F0">
              <w:rPr>
                <w:rStyle w:val="formcontrolautoheight"/>
                <w:rFonts w:eastAsia="Times New Roman"/>
                <w:bCs/>
              </w:rPr>
              <w:t xml:space="preserve"> </w:t>
            </w:r>
            <w:r w:rsidR="002A75DB" w:rsidRPr="003037F0">
              <w:rPr>
                <w:rStyle w:val="formcontrolautoheight"/>
                <w:rFonts w:eastAsia="Times New Roman"/>
                <w:bCs/>
              </w:rPr>
              <w:t>statusu</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Pr="003037F0">
              <w:rPr>
                <w:rStyle w:val="glyphicon"/>
                <w:rFonts w:eastAsia="Times New Roman"/>
                <w:bCs/>
              </w:rPr>
              <w:t xml:space="preserve">- </w:t>
            </w:r>
          </w:p>
        </w:tc>
      </w:tr>
      <w:tr w:rsidR="00444688" w:rsidRPr="003037F0" w:rsidTr="00DE7AB1">
        <w:tc>
          <w:tcPr>
            <w:tcW w:w="16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Starost</w:t>
            </w:r>
            <w:r w:rsidR="00444688" w:rsidRPr="003037F0">
              <w:rPr>
                <w:rFonts w:eastAsia="Times New Roman"/>
                <w:bCs/>
              </w:rPr>
              <w:t xml:space="preserve"> </w:t>
            </w:r>
            <w:r w:rsidRPr="003037F0">
              <w:rPr>
                <w:rFonts w:eastAsia="Times New Roman"/>
                <w:bCs/>
              </w:rPr>
              <w:t>korisnika</w:t>
            </w:r>
            <w:r w:rsidR="00444688" w:rsidRPr="003037F0">
              <w:rPr>
                <w:rFonts w:eastAsia="Times New Roman"/>
                <w:bCs/>
              </w:rPr>
              <w:t xml:space="preserve"> </w:t>
            </w:r>
          </w:p>
        </w:tc>
        <w:tc>
          <w:tcPr>
            <w:tcW w:w="16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Zaposlen</w:t>
            </w:r>
            <w:r w:rsidR="00444688" w:rsidRPr="003037F0">
              <w:rPr>
                <w:rFonts w:eastAsia="Times New Roman"/>
                <w:bCs/>
              </w:rPr>
              <w:t xml:space="preserve"> </w:t>
            </w:r>
          </w:p>
        </w:tc>
        <w:tc>
          <w:tcPr>
            <w:tcW w:w="16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Penzioner</w:t>
            </w:r>
            <w:r w:rsidR="00444688" w:rsidRPr="003037F0">
              <w:rPr>
                <w:rFonts w:eastAsia="Times New Roman"/>
                <w:bCs/>
              </w:rPr>
              <w:t xml:space="preserve"> </w:t>
            </w:r>
          </w:p>
        </w:tc>
        <w:tc>
          <w:tcPr>
            <w:tcW w:w="20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Nije</w:t>
            </w:r>
            <w:r w:rsidR="00444688" w:rsidRPr="003037F0">
              <w:rPr>
                <w:rFonts w:eastAsia="Times New Roman"/>
                <w:bCs/>
              </w:rPr>
              <w:t xml:space="preserve"> </w:t>
            </w:r>
            <w:r w:rsidRPr="003037F0">
              <w:rPr>
                <w:rFonts w:eastAsia="Times New Roman"/>
                <w:bCs/>
              </w:rPr>
              <w:t>ostvario</w:t>
            </w:r>
            <w:r w:rsidR="00444688" w:rsidRPr="003037F0">
              <w:rPr>
                <w:rFonts w:eastAsia="Times New Roman"/>
                <w:bCs/>
              </w:rPr>
              <w:t>/</w:t>
            </w:r>
            <w:r w:rsidRPr="003037F0">
              <w:rPr>
                <w:rFonts w:eastAsia="Times New Roman"/>
                <w:bCs/>
              </w:rPr>
              <w:t>la</w:t>
            </w:r>
            <w:r w:rsidR="00444688" w:rsidRPr="003037F0">
              <w:rPr>
                <w:rFonts w:eastAsia="Times New Roman"/>
                <w:bCs/>
              </w:rPr>
              <w:t xml:space="preserve"> </w:t>
            </w:r>
            <w:r w:rsidRPr="003037F0">
              <w:rPr>
                <w:rFonts w:eastAsia="Times New Roman"/>
                <w:bCs/>
              </w:rPr>
              <w:t>pravo</w:t>
            </w:r>
            <w:r w:rsidR="00444688" w:rsidRPr="003037F0">
              <w:rPr>
                <w:rFonts w:eastAsia="Times New Roman"/>
                <w:bCs/>
              </w:rPr>
              <w:t xml:space="preserve"> </w:t>
            </w:r>
            <w:r w:rsidRPr="003037F0">
              <w:rPr>
                <w:rFonts w:eastAsia="Times New Roman"/>
                <w:bCs/>
              </w:rPr>
              <w:t>na</w:t>
            </w:r>
            <w:r w:rsidR="00444688" w:rsidRPr="003037F0">
              <w:rPr>
                <w:rFonts w:eastAsia="Times New Roman"/>
                <w:bCs/>
              </w:rPr>
              <w:t xml:space="preserve"> </w:t>
            </w:r>
            <w:r w:rsidRPr="003037F0">
              <w:rPr>
                <w:rFonts w:eastAsia="Times New Roman"/>
                <w:bCs/>
              </w:rPr>
              <w:t>penziju</w:t>
            </w:r>
            <w:r w:rsidR="00444688" w:rsidRPr="003037F0">
              <w:rPr>
                <w:rFonts w:eastAsia="Times New Roman"/>
                <w:bCs/>
              </w:rPr>
              <w:t xml:space="preserve">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Nema</w:t>
            </w:r>
            <w:r w:rsidR="00444688" w:rsidRPr="003037F0">
              <w:rPr>
                <w:rFonts w:eastAsia="Times New Roman"/>
                <w:bCs/>
              </w:rPr>
              <w:t xml:space="preserve"> </w:t>
            </w:r>
            <w:r w:rsidRPr="003037F0">
              <w:rPr>
                <w:rFonts w:eastAsia="Times New Roman"/>
                <w:bCs/>
              </w:rPr>
              <w:t>podataka</w:t>
            </w:r>
            <w:r w:rsidR="00444688" w:rsidRPr="003037F0">
              <w:rPr>
                <w:rFonts w:eastAsia="Times New Roman"/>
                <w:bCs/>
              </w:rPr>
              <w:t xml:space="preserve"> </w:t>
            </w:r>
          </w:p>
        </w:tc>
      </w:tr>
      <w:tr w:rsidR="00444688" w:rsidRPr="003037F0" w:rsidTr="00DE7AB1">
        <w:tc>
          <w:tcPr>
            <w:tcW w:w="16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2A75DB" w:rsidP="00444688">
            <w:pPr>
              <w:rPr>
                <w:rFonts w:eastAsia="Times New Roman"/>
              </w:rPr>
            </w:pPr>
            <w:r w:rsidRPr="003037F0">
              <w:rPr>
                <w:rFonts w:eastAsia="Times New Roman"/>
                <w:bCs/>
              </w:rPr>
              <w:t>Stariji</w:t>
            </w:r>
            <w:r w:rsidR="00444688" w:rsidRPr="003037F0">
              <w:rPr>
                <w:rFonts w:eastAsia="Times New Roman"/>
                <w:bCs/>
              </w:rPr>
              <w:t xml:space="preserve"> (65+) </w:t>
            </w:r>
          </w:p>
        </w:tc>
        <w:tc>
          <w:tcPr>
            <w:tcW w:w="16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6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20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444688" w:rsidRPr="003037F0" w:rsidRDefault="00444688" w:rsidP="00444688">
            <w:pPr>
              <w:rPr>
                <w:rFonts w:eastAsia="Times New Roman"/>
              </w:rPr>
            </w:pPr>
            <w:r w:rsidRPr="003037F0">
              <w:rPr>
                <w:rFonts w:eastAsia="Times New Roman"/>
              </w:rPr>
              <w:t xml:space="preserve">1,137 </w:t>
            </w:r>
          </w:p>
        </w:tc>
      </w:tr>
    </w:tbl>
    <w:p w:rsidR="008421DF" w:rsidRPr="003037F0" w:rsidRDefault="008421DF" w:rsidP="008421DF"/>
    <w:tbl>
      <w:tblPr>
        <w:tblW w:w="0" w:type="auto"/>
        <w:tblCellMar>
          <w:top w:w="15" w:type="dxa"/>
          <w:left w:w="15" w:type="dxa"/>
          <w:bottom w:w="15" w:type="dxa"/>
          <w:right w:w="15" w:type="dxa"/>
        </w:tblCellMar>
        <w:tblLook w:val="04A0"/>
      </w:tblPr>
      <w:tblGrid>
        <w:gridCol w:w="1278"/>
        <w:gridCol w:w="1278"/>
        <w:gridCol w:w="1278"/>
        <w:gridCol w:w="1277"/>
        <w:gridCol w:w="1277"/>
        <w:gridCol w:w="1277"/>
        <w:gridCol w:w="1277"/>
      </w:tblGrid>
      <w:tr w:rsidR="008421DF" w:rsidRPr="003037F0" w:rsidTr="002D4194">
        <w:trPr>
          <w:tblHeader/>
        </w:trPr>
        <w:tc>
          <w:tcPr>
            <w:tcW w:w="0" w:type="auto"/>
            <w:gridSpan w:val="7"/>
            <w:vAlign w:val="center"/>
            <w:hideMark/>
          </w:tcPr>
          <w:p w:rsidR="008421DF" w:rsidRPr="003037F0" w:rsidRDefault="008421DF" w:rsidP="002D4194">
            <w:pPr>
              <w:jc w:val="center"/>
              <w:rPr>
                <w:rFonts w:eastAsia="Times New Roman"/>
                <w:bCs/>
              </w:rPr>
            </w:pPr>
            <w:r w:rsidRPr="003037F0">
              <w:rPr>
                <w:rStyle w:val="formcontrolautoheight"/>
                <w:rFonts w:eastAsia="Times New Roman"/>
                <w:bCs/>
              </w:rPr>
              <w:t xml:space="preserve">23.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punoletnih</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obrazovanju</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Pr="003037F0">
              <w:rPr>
                <w:rStyle w:val="glyphicon"/>
                <w:rFonts w:eastAsia="Times New Roman"/>
                <w:bCs/>
              </w:rPr>
              <w:t xml:space="preserve">- </w:t>
            </w:r>
          </w:p>
        </w:tc>
      </w:tr>
      <w:tr w:rsidR="008421DF" w:rsidRPr="003037F0" w:rsidTr="002D4194">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Starost</w:t>
            </w:r>
            <w:r w:rsidR="008421DF" w:rsidRPr="003037F0">
              <w:rPr>
                <w:rFonts w:eastAsia="Times New Roman"/>
                <w:bCs/>
              </w:rPr>
              <w:t xml:space="preserve"> </w:t>
            </w:r>
            <w:r w:rsidRPr="003037F0">
              <w:rPr>
                <w:rFonts w:eastAsia="Times New Roman"/>
                <w:bCs/>
              </w:rPr>
              <w:t>korisnika</w:t>
            </w:r>
            <w:r w:rsidR="008421DF" w:rsidRPr="003037F0">
              <w:rPr>
                <w:rFonts w:eastAsia="Times New Roman"/>
                <w:bCs/>
              </w:rPr>
              <w:t xml:space="preserve"> </w:t>
            </w:r>
          </w:p>
        </w:tc>
        <w:tc>
          <w:tcPr>
            <w:tcW w:w="1200"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Nivo</w:t>
            </w:r>
            <w:r w:rsidR="008421DF" w:rsidRPr="003037F0">
              <w:rPr>
                <w:rFonts w:eastAsia="Times New Roman"/>
                <w:bCs/>
              </w:rPr>
              <w:t xml:space="preserve"> </w:t>
            </w:r>
            <w:r w:rsidRPr="003037F0">
              <w:rPr>
                <w:rFonts w:eastAsia="Times New Roman"/>
                <w:bCs/>
              </w:rPr>
              <w:t>obrazovanja</w:t>
            </w:r>
            <w:r w:rsidR="008421DF"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Ukupno</w:t>
            </w:r>
            <w:r w:rsidR="008421DF" w:rsidRPr="003037F0">
              <w:rPr>
                <w:rFonts w:eastAsia="Times New Roman"/>
                <w:bCs/>
              </w:rPr>
              <w:t xml:space="preserve"> </w:t>
            </w:r>
          </w:p>
        </w:tc>
      </w:tr>
      <w:tr w:rsidR="002A75DB" w:rsidRPr="003037F0" w:rsidTr="002D4194">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8421DF" w:rsidRPr="003037F0" w:rsidRDefault="008421DF" w:rsidP="002D419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Bez</w:t>
            </w:r>
            <w:r w:rsidR="008421DF" w:rsidRPr="003037F0">
              <w:rPr>
                <w:rFonts w:eastAsia="Times New Roman"/>
                <w:bCs/>
              </w:rPr>
              <w:t xml:space="preserve"> </w:t>
            </w:r>
            <w:r w:rsidRPr="003037F0">
              <w:rPr>
                <w:rFonts w:eastAsia="Times New Roman"/>
                <w:bCs/>
              </w:rPr>
              <w:t>završene</w:t>
            </w:r>
            <w:r w:rsidR="008421DF" w:rsidRPr="003037F0">
              <w:rPr>
                <w:rFonts w:eastAsia="Times New Roman"/>
                <w:bCs/>
              </w:rPr>
              <w:t xml:space="preserve"> </w:t>
            </w:r>
            <w:r w:rsidRPr="003037F0">
              <w:rPr>
                <w:rFonts w:eastAsia="Times New Roman"/>
                <w:bCs/>
              </w:rPr>
              <w:t>osnovne</w:t>
            </w:r>
            <w:r w:rsidR="008421DF" w:rsidRPr="003037F0">
              <w:rPr>
                <w:rFonts w:eastAsia="Times New Roman"/>
                <w:bCs/>
              </w:rPr>
              <w:t xml:space="preserve"> </w:t>
            </w:r>
            <w:r w:rsidRPr="003037F0">
              <w:rPr>
                <w:rFonts w:eastAsia="Times New Roman"/>
                <w:bCs/>
              </w:rPr>
              <w:t>škole</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Završena</w:t>
            </w:r>
            <w:r w:rsidR="008421DF" w:rsidRPr="003037F0">
              <w:rPr>
                <w:rFonts w:eastAsia="Times New Roman"/>
                <w:bCs/>
              </w:rPr>
              <w:t xml:space="preserve"> </w:t>
            </w:r>
            <w:r w:rsidRPr="003037F0">
              <w:rPr>
                <w:rFonts w:eastAsia="Times New Roman"/>
                <w:bCs/>
              </w:rPr>
              <w:t>osnovna</w:t>
            </w:r>
            <w:r w:rsidR="008421DF" w:rsidRPr="003037F0">
              <w:rPr>
                <w:rFonts w:eastAsia="Times New Roman"/>
                <w:bCs/>
              </w:rPr>
              <w:t xml:space="preserve"> </w:t>
            </w:r>
            <w:r w:rsidRPr="003037F0">
              <w:rPr>
                <w:rFonts w:eastAsia="Times New Roman"/>
                <w:bCs/>
              </w:rPr>
              <w:t>škola</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Završena</w:t>
            </w:r>
            <w:r w:rsidR="008421DF" w:rsidRPr="003037F0">
              <w:rPr>
                <w:rFonts w:eastAsia="Times New Roman"/>
                <w:bCs/>
              </w:rPr>
              <w:t xml:space="preserve"> </w:t>
            </w:r>
            <w:r w:rsidRPr="003037F0">
              <w:rPr>
                <w:rFonts w:eastAsia="Times New Roman"/>
                <w:bCs/>
              </w:rPr>
              <w:t>srednja</w:t>
            </w:r>
            <w:r w:rsidR="008421DF" w:rsidRPr="003037F0">
              <w:rPr>
                <w:rFonts w:eastAsia="Times New Roman"/>
                <w:bCs/>
              </w:rPr>
              <w:t xml:space="preserve"> </w:t>
            </w:r>
            <w:r w:rsidRPr="003037F0">
              <w:rPr>
                <w:rFonts w:eastAsia="Times New Roman"/>
                <w:bCs/>
              </w:rPr>
              <w:t>škola</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Završena</w:t>
            </w:r>
            <w:r w:rsidR="008421DF" w:rsidRPr="003037F0">
              <w:rPr>
                <w:rFonts w:eastAsia="Times New Roman"/>
                <w:bCs/>
              </w:rPr>
              <w:t xml:space="preserve"> </w:t>
            </w:r>
            <w:r w:rsidRPr="003037F0">
              <w:rPr>
                <w:rFonts w:eastAsia="Times New Roman"/>
                <w:bCs/>
              </w:rPr>
              <w:t>viša</w:t>
            </w:r>
            <w:r w:rsidR="008421DF" w:rsidRPr="003037F0">
              <w:rPr>
                <w:rFonts w:eastAsia="Times New Roman"/>
                <w:bCs/>
              </w:rPr>
              <w:t>/</w:t>
            </w:r>
            <w:r w:rsidRPr="003037F0">
              <w:rPr>
                <w:rFonts w:eastAsia="Times New Roman"/>
                <w:bCs/>
              </w:rPr>
              <w:t>visoka</w:t>
            </w:r>
            <w:r w:rsidR="008421DF" w:rsidRPr="003037F0">
              <w:rPr>
                <w:rFonts w:eastAsia="Times New Roman"/>
                <w:bCs/>
              </w:rPr>
              <w:t xml:space="preserve"> </w:t>
            </w:r>
            <w:r w:rsidRPr="003037F0">
              <w:rPr>
                <w:rFonts w:eastAsia="Times New Roman"/>
                <w:bCs/>
              </w:rPr>
              <w:t>škola</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Nema</w:t>
            </w:r>
            <w:r w:rsidR="008421DF" w:rsidRPr="003037F0">
              <w:rPr>
                <w:rFonts w:eastAsia="Times New Roman"/>
                <w:bCs/>
              </w:rPr>
              <w:t xml:space="preserve"> </w:t>
            </w:r>
            <w:r w:rsidRPr="003037F0">
              <w:rPr>
                <w:rFonts w:eastAsia="Times New Roman"/>
                <w:bCs/>
              </w:rPr>
              <w:t>podataka</w:t>
            </w:r>
            <w:r w:rsidR="008421DF"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8421DF" w:rsidRPr="003037F0" w:rsidRDefault="008421DF" w:rsidP="002D4194">
            <w:pPr>
              <w:rPr>
                <w:rFonts w:eastAsia="Times New Roman"/>
              </w:rPr>
            </w:pP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Mladi</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608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882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1,554 </w:t>
            </w: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Odrasli</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1,996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2,843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846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5,708 </w:t>
            </w: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Stariji</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593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544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1,137 </w:t>
            </w: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Ukupno</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2,630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3,995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1,728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8,399 </w:t>
            </w:r>
          </w:p>
        </w:tc>
      </w:tr>
    </w:tbl>
    <w:p w:rsidR="005D278A" w:rsidRPr="00EC243C" w:rsidRDefault="005D278A" w:rsidP="005D278A">
      <w:pPr>
        <w:ind w:right="180" w:firstLine="720"/>
        <w:jc w:val="both"/>
        <w:rPr>
          <w:lang w:val="sr-Cyrl-CS"/>
        </w:rPr>
      </w:pPr>
      <w:r w:rsidRPr="00EC243C">
        <w:rPr>
          <w:lang w:val="pl-PL"/>
        </w:rPr>
        <w:t>Na evidenciji Centra za socijalni rad na kraju izveštajnog perioda nalazilo se 2</w:t>
      </w:r>
      <w:r w:rsidR="00521795">
        <w:rPr>
          <w:lang w:val="pl-PL"/>
        </w:rPr>
        <w:t>5</w:t>
      </w:r>
      <w:r w:rsidR="00521795">
        <w:t>6</w:t>
      </w:r>
      <w:r w:rsidRPr="00EC243C">
        <w:rPr>
          <w:lang w:val="pl-PL"/>
        </w:rPr>
        <w:t xml:space="preserve"> lica pod starateljstvom od čega </w:t>
      </w:r>
      <w:r>
        <w:t>172</w:t>
      </w:r>
      <w:r w:rsidRPr="00EC243C">
        <w:rPr>
          <w:lang w:val="sr-Cyrl-CS"/>
        </w:rPr>
        <w:t xml:space="preserve"> </w:t>
      </w:r>
      <w:r w:rsidR="00521795">
        <w:rPr>
          <w:lang w:val="pl-PL"/>
        </w:rPr>
        <w:t>odraslih i starih  lica i 84</w:t>
      </w:r>
      <w:r w:rsidRPr="00EC243C">
        <w:rPr>
          <w:lang w:val="pl-PL"/>
        </w:rPr>
        <w:t xml:space="preserve"> dece i omladine. Na smeštaju se nalazi  5</w:t>
      </w:r>
      <w:r>
        <w:t>8</w:t>
      </w:r>
      <w:r w:rsidRPr="00EC243C">
        <w:rPr>
          <w:lang w:val="pl-PL"/>
        </w:rPr>
        <w:t xml:space="preserve"> odraslih i starih lica, od čega  </w:t>
      </w:r>
      <w:r w:rsidRPr="00EC243C">
        <w:rPr>
          <w:lang w:val="sr-Cyrl-CS"/>
        </w:rPr>
        <w:t>4</w:t>
      </w:r>
      <w:r w:rsidRPr="00EC243C">
        <w:t>8</w:t>
      </w:r>
      <w:r w:rsidRPr="00EC243C">
        <w:rPr>
          <w:lang w:val="pl-PL"/>
        </w:rPr>
        <w:t xml:space="preserve"> na domskom smeštaju i </w:t>
      </w:r>
      <w:r w:rsidRPr="00EC243C">
        <w:rPr>
          <w:lang w:val="sr-Cyrl-CS"/>
        </w:rPr>
        <w:t>10</w:t>
      </w:r>
      <w:r w:rsidRPr="00EC243C">
        <w:rPr>
          <w:lang w:val="pl-PL"/>
        </w:rPr>
        <w:t xml:space="preserve"> lica na porodičnom smeštaju. Pored toga imamo</w:t>
      </w:r>
      <w:r w:rsidR="00521795">
        <w:rPr>
          <w:lang w:val="pl-PL"/>
        </w:rPr>
        <w:t xml:space="preserve"> 84</w:t>
      </w:r>
      <w:r w:rsidRPr="00EC243C">
        <w:rPr>
          <w:lang w:val="pl-PL"/>
        </w:rPr>
        <w:t xml:space="preserve"> dece bez roditeljskog staranja pod starateljstvom</w:t>
      </w:r>
      <w:r>
        <w:rPr>
          <w:lang w:val="pl-PL"/>
        </w:rPr>
        <w:t>.</w:t>
      </w:r>
    </w:p>
    <w:p w:rsidR="005D278A" w:rsidRDefault="00090078" w:rsidP="005D278A">
      <w:pPr>
        <w:ind w:right="180" w:firstLine="720"/>
        <w:jc w:val="both"/>
      </w:pPr>
      <w:r>
        <w:rPr>
          <w:lang w:val="sr-Cyrl-CS"/>
        </w:rPr>
        <w:t xml:space="preserve">Posebnu pažnju u toku </w:t>
      </w:r>
      <w:r>
        <w:t>izveštajne</w:t>
      </w:r>
      <w:r w:rsidR="005D278A" w:rsidRPr="00EC243C">
        <w:rPr>
          <w:lang w:val="sr-Cyrl-CS"/>
        </w:rPr>
        <w:t xml:space="preserve"> 20</w:t>
      </w:r>
      <w:r>
        <w:t>20</w:t>
      </w:r>
      <w:r>
        <w:rPr>
          <w:lang w:val="sr-Cyrl-CS"/>
        </w:rPr>
        <w:t>.godine posveti</w:t>
      </w:r>
      <w:r>
        <w:t xml:space="preserve">li smo </w:t>
      </w:r>
      <w:r w:rsidR="005D278A" w:rsidRPr="00EC243C">
        <w:rPr>
          <w:lang w:val="sr-Cyrl-CS"/>
        </w:rPr>
        <w:t>ovim kategorijama korisnika u cilju što bolje i potpunije zaštite.</w:t>
      </w:r>
    </w:p>
    <w:tbl>
      <w:tblPr>
        <w:tblW w:w="0" w:type="auto"/>
        <w:tblCellMar>
          <w:top w:w="15" w:type="dxa"/>
          <w:left w:w="15" w:type="dxa"/>
          <w:bottom w:w="15" w:type="dxa"/>
          <w:right w:w="15" w:type="dxa"/>
        </w:tblCellMar>
        <w:tblLook w:val="04A0"/>
      </w:tblPr>
      <w:tblGrid>
        <w:gridCol w:w="1607"/>
        <w:gridCol w:w="1103"/>
        <w:gridCol w:w="480"/>
        <w:gridCol w:w="1486"/>
        <w:gridCol w:w="390"/>
        <w:gridCol w:w="1141"/>
        <w:gridCol w:w="1372"/>
        <w:gridCol w:w="171"/>
        <w:gridCol w:w="1377"/>
        <w:gridCol w:w="309"/>
      </w:tblGrid>
      <w:tr w:rsidR="008421DF" w:rsidRPr="003037F0" w:rsidTr="001740CD">
        <w:trPr>
          <w:tblHeader/>
        </w:trPr>
        <w:tc>
          <w:tcPr>
            <w:tcW w:w="9436" w:type="dxa"/>
            <w:gridSpan w:val="10"/>
            <w:vAlign w:val="center"/>
            <w:hideMark/>
          </w:tcPr>
          <w:p w:rsidR="008421DF" w:rsidRPr="003037F0" w:rsidRDefault="008421DF" w:rsidP="002D4194">
            <w:pPr>
              <w:jc w:val="center"/>
              <w:rPr>
                <w:rFonts w:eastAsia="Times New Roman"/>
                <w:bCs/>
              </w:rPr>
            </w:pPr>
            <w:r w:rsidRPr="003037F0">
              <w:rPr>
                <w:rStyle w:val="formcontrolautoheight"/>
                <w:rFonts w:eastAsia="Times New Roman"/>
                <w:bCs/>
              </w:rPr>
              <w:t xml:space="preserve">24. </w:t>
            </w:r>
            <w:r w:rsidR="002A75DB" w:rsidRPr="003037F0">
              <w:rPr>
                <w:rStyle w:val="formcontrolautoheight"/>
                <w:rFonts w:eastAsia="Times New Roman"/>
                <w:bCs/>
              </w:rPr>
              <w:t>Osobe</w:t>
            </w:r>
            <w:r w:rsidRPr="003037F0">
              <w:rPr>
                <w:rStyle w:val="formcontrolautoheight"/>
                <w:rFonts w:eastAsia="Times New Roman"/>
                <w:bCs/>
              </w:rPr>
              <w:t xml:space="preserve"> </w:t>
            </w:r>
            <w:r w:rsidR="002A75DB" w:rsidRPr="003037F0">
              <w:rPr>
                <w:rStyle w:val="formcontrolautoheight"/>
                <w:rFonts w:eastAsia="Times New Roman"/>
                <w:bCs/>
              </w:rPr>
              <w:t>sa</w:t>
            </w:r>
            <w:r w:rsidRPr="003037F0">
              <w:rPr>
                <w:rStyle w:val="formcontrolautoheight"/>
                <w:rFonts w:eastAsia="Times New Roman"/>
                <w:bCs/>
              </w:rPr>
              <w:t xml:space="preserve"> </w:t>
            </w:r>
            <w:r w:rsidR="002A75DB" w:rsidRPr="003037F0">
              <w:rPr>
                <w:rStyle w:val="formcontrolautoheight"/>
                <w:rFonts w:eastAsia="Times New Roman"/>
                <w:bCs/>
              </w:rPr>
              <w:t>invaliditetom</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t>
            </w:r>
          </w:p>
        </w:tc>
      </w:tr>
      <w:tr w:rsidR="008421DF" w:rsidRPr="003037F0" w:rsidTr="001740CD">
        <w:tc>
          <w:tcPr>
            <w:tcW w:w="25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Starost</w:t>
            </w:r>
            <w:r w:rsidR="008421DF" w:rsidRPr="003037F0">
              <w:rPr>
                <w:rFonts w:eastAsia="Times New Roman"/>
                <w:bCs/>
              </w:rPr>
              <w:t xml:space="preserve"> </w:t>
            </w:r>
          </w:p>
        </w:tc>
        <w:tc>
          <w:tcPr>
            <w:tcW w:w="234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Muški</w:t>
            </w:r>
            <w:r w:rsidR="008421DF" w:rsidRPr="003037F0">
              <w:rPr>
                <w:rFonts w:eastAsia="Times New Roman"/>
                <w:bCs/>
              </w:rPr>
              <w:t xml:space="preserve"> </w:t>
            </w:r>
          </w:p>
        </w:tc>
        <w:tc>
          <w:tcPr>
            <w:tcW w:w="24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Ženski</w:t>
            </w:r>
            <w:r w:rsidR="008421DF" w:rsidRPr="003037F0">
              <w:rPr>
                <w:rFonts w:eastAsia="Times New Roman"/>
                <w:bCs/>
              </w:rPr>
              <w:t xml:space="preserve"> </w:t>
            </w:r>
          </w:p>
        </w:tc>
        <w:tc>
          <w:tcPr>
            <w:tcW w:w="208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Ukupno</w:t>
            </w:r>
            <w:r w:rsidR="008421DF" w:rsidRPr="003037F0">
              <w:rPr>
                <w:rFonts w:eastAsia="Times New Roman"/>
                <w:bCs/>
              </w:rPr>
              <w:t xml:space="preserve"> </w:t>
            </w:r>
          </w:p>
        </w:tc>
      </w:tr>
      <w:tr w:rsidR="008421DF" w:rsidRPr="003037F0" w:rsidTr="001740CD">
        <w:tc>
          <w:tcPr>
            <w:tcW w:w="25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Deca</w:t>
            </w:r>
            <w:r w:rsidR="008421DF" w:rsidRPr="003037F0">
              <w:rPr>
                <w:rFonts w:eastAsia="Times New Roman"/>
                <w:bCs/>
              </w:rPr>
              <w:t xml:space="preserve"> </w:t>
            </w:r>
          </w:p>
        </w:tc>
        <w:tc>
          <w:tcPr>
            <w:tcW w:w="234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110 </w:t>
            </w:r>
          </w:p>
        </w:tc>
        <w:tc>
          <w:tcPr>
            <w:tcW w:w="24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113 </w:t>
            </w:r>
          </w:p>
        </w:tc>
        <w:tc>
          <w:tcPr>
            <w:tcW w:w="208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223 </w:t>
            </w:r>
          </w:p>
        </w:tc>
      </w:tr>
      <w:tr w:rsidR="008421DF" w:rsidRPr="003037F0" w:rsidTr="001740CD">
        <w:tc>
          <w:tcPr>
            <w:tcW w:w="25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Mladi</w:t>
            </w:r>
            <w:r w:rsidR="008421DF" w:rsidRPr="003037F0">
              <w:rPr>
                <w:rFonts w:eastAsia="Times New Roman"/>
                <w:bCs/>
              </w:rPr>
              <w:t xml:space="preserve"> </w:t>
            </w:r>
          </w:p>
        </w:tc>
        <w:tc>
          <w:tcPr>
            <w:tcW w:w="234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40 </w:t>
            </w:r>
          </w:p>
        </w:tc>
        <w:tc>
          <w:tcPr>
            <w:tcW w:w="24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21 </w:t>
            </w:r>
          </w:p>
        </w:tc>
        <w:tc>
          <w:tcPr>
            <w:tcW w:w="208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61 </w:t>
            </w:r>
          </w:p>
        </w:tc>
      </w:tr>
      <w:tr w:rsidR="008421DF" w:rsidRPr="003037F0" w:rsidTr="001740CD">
        <w:tc>
          <w:tcPr>
            <w:tcW w:w="25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Odrasli</w:t>
            </w:r>
            <w:r w:rsidR="008421DF" w:rsidRPr="003037F0">
              <w:rPr>
                <w:rFonts w:eastAsia="Times New Roman"/>
                <w:bCs/>
              </w:rPr>
              <w:t xml:space="preserve"> </w:t>
            </w:r>
          </w:p>
        </w:tc>
        <w:tc>
          <w:tcPr>
            <w:tcW w:w="234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221 </w:t>
            </w:r>
          </w:p>
        </w:tc>
        <w:tc>
          <w:tcPr>
            <w:tcW w:w="24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236 </w:t>
            </w:r>
          </w:p>
        </w:tc>
        <w:tc>
          <w:tcPr>
            <w:tcW w:w="208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457 </w:t>
            </w:r>
          </w:p>
        </w:tc>
      </w:tr>
      <w:tr w:rsidR="008421DF" w:rsidRPr="003037F0" w:rsidTr="001740CD">
        <w:tc>
          <w:tcPr>
            <w:tcW w:w="25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Stariji</w:t>
            </w:r>
            <w:r w:rsidR="008421DF" w:rsidRPr="003037F0">
              <w:rPr>
                <w:rFonts w:eastAsia="Times New Roman"/>
                <w:bCs/>
              </w:rPr>
              <w:t xml:space="preserve"> </w:t>
            </w:r>
          </w:p>
        </w:tc>
        <w:tc>
          <w:tcPr>
            <w:tcW w:w="234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121 </w:t>
            </w:r>
          </w:p>
        </w:tc>
        <w:tc>
          <w:tcPr>
            <w:tcW w:w="24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107 </w:t>
            </w:r>
          </w:p>
        </w:tc>
        <w:tc>
          <w:tcPr>
            <w:tcW w:w="208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228 </w:t>
            </w:r>
          </w:p>
        </w:tc>
      </w:tr>
      <w:tr w:rsidR="008421DF" w:rsidRPr="003037F0" w:rsidTr="001740CD">
        <w:tc>
          <w:tcPr>
            <w:tcW w:w="256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Ukupno</w:t>
            </w:r>
            <w:r w:rsidR="008421DF" w:rsidRPr="003037F0">
              <w:rPr>
                <w:rFonts w:eastAsia="Times New Roman"/>
                <w:bCs/>
              </w:rPr>
              <w:t xml:space="preserve"> </w:t>
            </w:r>
          </w:p>
        </w:tc>
        <w:tc>
          <w:tcPr>
            <w:tcW w:w="234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492 </w:t>
            </w:r>
          </w:p>
        </w:tc>
        <w:tc>
          <w:tcPr>
            <w:tcW w:w="244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477 </w:t>
            </w:r>
          </w:p>
        </w:tc>
        <w:tc>
          <w:tcPr>
            <w:tcW w:w="208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969 </w:t>
            </w:r>
          </w:p>
        </w:tc>
      </w:tr>
      <w:tr w:rsidR="00DE7AB1" w:rsidRPr="003037F0" w:rsidTr="003C79AC">
        <w:trPr>
          <w:gridAfter w:val="3"/>
          <w:wAfter w:w="2080" w:type="dxa"/>
          <w:tblHeader/>
        </w:trPr>
        <w:tc>
          <w:tcPr>
            <w:tcW w:w="0" w:type="auto"/>
            <w:gridSpan w:val="7"/>
            <w:vAlign w:val="center"/>
            <w:hideMark/>
          </w:tcPr>
          <w:p w:rsidR="00DE7AB1" w:rsidRPr="003037F0" w:rsidRDefault="00DE7AB1" w:rsidP="003C79AC">
            <w:pPr>
              <w:jc w:val="center"/>
              <w:rPr>
                <w:rFonts w:eastAsia="Times New Roman"/>
                <w:bCs/>
              </w:rPr>
            </w:pPr>
            <w:r w:rsidRPr="003037F0">
              <w:rPr>
                <w:rStyle w:val="formcontrolautoheight"/>
                <w:rFonts w:eastAsia="Times New Roman"/>
                <w:bCs/>
              </w:rPr>
              <w:lastRenderedPageBreak/>
              <w:t xml:space="preserve">25. Broj osoba sa invaliditetom </w:t>
            </w:r>
            <w:r w:rsidR="001740CD">
              <w:rPr>
                <w:rStyle w:val="formcontrolautoheight"/>
                <w:rFonts w:eastAsia="Times New Roman"/>
                <w:bCs/>
              </w:rPr>
              <w:t xml:space="preserve">u CSR u toku godine prema vrsti </w:t>
            </w:r>
            <w:r w:rsidRPr="003037F0">
              <w:rPr>
                <w:rStyle w:val="formcontrolautoheight"/>
                <w:rFonts w:eastAsia="Times New Roman"/>
                <w:bCs/>
              </w:rPr>
              <w:t xml:space="preserve">invaliditeta i starosti </w:t>
            </w:r>
            <w:r w:rsidRPr="003037F0">
              <w:rPr>
                <w:rStyle w:val="glyphicon"/>
                <w:rFonts w:eastAsia="Times New Roman"/>
                <w:bCs/>
              </w:rPr>
              <w:t>-</w:t>
            </w:r>
          </w:p>
        </w:tc>
      </w:tr>
      <w:tr w:rsidR="008421DF" w:rsidRPr="003037F0" w:rsidTr="001740CD">
        <w:trPr>
          <w:gridAfter w:val="1"/>
          <w:wAfter w:w="377" w:type="dxa"/>
          <w:tblHeader/>
        </w:trPr>
        <w:tc>
          <w:tcPr>
            <w:tcW w:w="9059" w:type="dxa"/>
            <w:gridSpan w:val="9"/>
            <w:vAlign w:val="center"/>
            <w:hideMark/>
          </w:tcPr>
          <w:p w:rsidR="008421DF" w:rsidRPr="003037F0" w:rsidRDefault="008421DF" w:rsidP="002D4194">
            <w:pPr>
              <w:jc w:val="center"/>
              <w:rPr>
                <w:rFonts w:eastAsia="Times New Roman"/>
                <w:bCs/>
              </w:rPr>
            </w:pPr>
          </w:p>
        </w:tc>
      </w:tr>
      <w:tr w:rsidR="008421DF" w:rsidRPr="003037F0" w:rsidTr="001740CD">
        <w:trPr>
          <w:gridAfter w:val="1"/>
          <w:wAfter w:w="377" w:type="dxa"/>
        </w:trPr>
        <w:tc>
          <w:tcPr>
            <w:tcW w:w="147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Vrsta</w:t>
            </w:r>
            <w:r w:rsidR="008421DF" w:rsidRPr="003037F0">
              <w:rPr>
                <w:rFonts w:eastAsia="Times New Roman"/>
                <w:bCs/>
              </w:rPr>
              <w:t xml:space="preserve"> </w:t>
            </w:r>
            <w:r w:rsidRPr="003037F0">
              <w:rPr>
                <w:rFonts w:eastAsia="Times New Roman"/>
                <w:bCs/>
              </w:rPr>
              <w:t>invaliditeta</w:t>
            </w:r>
            <w:r w:rsidR="008421DF" w:rsidRPr="003037F0">
              <w:rPr>
                <w:rFonts w:eastAsia="Times New Roman"/>
                <w:bCs/>
              </w:rPr>
              <w:t xml:space="preserve"> </w:t>
            </w:r>
          </w:p>
        </w:tc>
        <w:tc>
          <w:tcPr>
            <w:tcW w:w="6088"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Starosna</w:t>
            </w:r>
            <w:r w:rsidR="008421DF" w:rsidRPr="003037F0">
              <w:rPr>
                <w:rFonts w:eastAsia="Times New Roman"/>
                <w:bCs/>
              </w:rPr>
              <w:t xml:space="preserve"> </w:t>
            </w:r>
            <w:r w:rsidRPr="003037F0">
              <w:rPr>
                <w:rFonts w:eastAsia="Times New Roman"/>
                <w:bCs/>
              </w:rPr>
              <w:t>struktura</w:t>
            </w:r>
            <w:r w:rsidR="008421DF" w:rsidRPr="003037F0">
              <w:rPr>
                <w:rFonts w:eastAsia="Times New Roman"/>
                <w:bCs/>
              </w:rPr>
              <w:t xml:space="preserve"> </w:t>
            </w:r>
          </w:p>
        </w:tc>
        <w:tc>
          <w:tcPr>
            <w:tcW w:w="149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Ukupno</w:t>
            </w:r>
            <w:r w:rsidR="008421DF" w:rsidRPr="003037F0">
              <w:rPr>
                <w:rFonts w:eastAsia="Times New Roman"/>
                <w:bCs/>
              </w:rPr>
              <w:t xml:space="preserve"> </w:t>
            </w:r>
          </w:p>
        </w:tc>
      </w:tr>
      <w:tr w:rsidR="002A75DB" w:rsidRPr="003037F0" w:rsidTr="001740CD">
        <w:trPr>
          <w:gridAfter w:val="1"/>
          <w:wAfter w:w="377" w:type="dxa"/>
        </w:trPr>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8421DF" w:rsidRPr="003037F0" w:rsidRDefault="008421DF" w:rsidP="002D4194">
            <w:pPr>
              <w:rPr>
                <w:rFonts w:eastAsia="Times New Roman"/>
              </w:rPr>
            </w:pPr>
          </w:p>
        </w:tc>
        <w:tc>
          <w:tcPr>
            <w:tcW w:w="158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Deca</w:t>
            </w:r>
            <w:r w:rsidR="008421DF" w:rsidRPr="003037F0">
              <w:rPr>
                <w:rFonts w:eastAsia="Times New Roman"/>
                <w:bCs/>
              </w:rPr>
              <w:t xml:space="preserve"> </w:t>
            </w:r>
          </w:p>
        </w:tc>
        <w:tc>
          <w:tcPr>
            <w:tcW w:w="14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Mladi</w:t>
            </w:r>
            <w:r w:rsidR="008421DF" w:rsidRPr="003037F0">
              <w:rPr>
                <w:rFonts w:eastAsia="Times New Roman"/>
                <w:bCs/>
              </w:rPr>
              <w:t xml:space="preserve"> </w:t>
            </w:r>
          </w:p>
        </w:tc>
        <w:tc>
          <w:tcPr>
            <w:tcW w:w="14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Odrasli</w:t>
            </w:r>
            <w:r w:rsidR="008421DF" w:rsidRPr="003037F0">
              <w:rPr>
                <w:rFonts w:eastAsia="Times New Roman"/>
                <w:bCs/>
              </w:rPr>
              <w:t xml:space="preserve"> </w:t>
            </w:r>
          </w:p>
        </w:tc>
        <w:tc>
          <w:tcPr>
            <w:tcW w:w="1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Stariji</w:t>
            </w:r>
            <w:r w:rsidR="008421DF" w:rsidRPr="003037F0">
              <w:rPr>
                <w:rFonts w:eastAsia="Times New Roman"/>
                <w:bCs/>
              </w:rPr>
              <w:t xml:space="preserve"> </w:t>
            </w:r>
          </w:p>
        </w:tc>
        <w:tc>
          <w:tcPr>
            <w:tcW w:w="1499" w:type="dxa"/>
            <w:vMerge/>
            <w:tcBorders>
              <w:top w:val="single" w:sz="6" w:space="0" w:color="808080"/>
              <w:left w:val="single" w:sz="6" w:space="0" w:color="808080"/>
              <w:bottom w:val="single" w:sz="6" w:space="0" w:color="808080"/>
              <w:right w:val="single" w:sz="6" w:space="0" w:color="808080"/>
            </w:tcBorders>
            <w:vAlign w:val="center"/>
            <w:hideMark/>
          </w:tcPr>
          <w:p w:rsidR="008421DF" w:rsidRPr="003037F0" w:rsidRDefault="008421DF" w:rsidP="002D4194">
            <w:pPr>
              <w:rPr>
                <w:rFonts w:eastAsia="Times New Roman"/>
              </w:rPr>
            </w:pPr>
          </w:p>
        </w:tc>
      </w:tr>
      <w:tr w:rsidR="002A75DB" w:rsidRPr="003037F0" w:rsidTr="001740CD">
        <w:trPr>
          <w:gridAfter w:val="1"/>
          <w:wAfter w:w="377" w:type="dxa"/>
        </w:trPr>
        <w:tc>
          <w:tcPr>
            <w:tcW w:w="14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Telesni</w:t>
            </w:r>
            <w:r w:rsidR="008421DF" w:rsidRPr="003037F0">
              <w:rPr>
                <w:rFonts w:eastAsia="Times New Roman"/>
                <w:bCs/>
              </w:rPr>
              <w:t xml:space="preserve"> </w:t>
            </w:r>
            <w:r w:rsidRPr="003037F0">
              <w:rPr>
                <w:rFonts w:eastAsia="Times New Roman"/>
                <w:bCs/>
              </w:rPr>
              <w:t>invaliditet</w:t>
            </w:r>
            <w:r w:rsidR="008421DF" w:rsidRPr="003037F0">
              <w:rPr>
                <w:rFonts w:eastAsia="Times New Roman"/>
                <w:bCs/>
              </w:rPr>
              <w:t xml:space="preserve"> </w:t>
            </w:r>
          </w:p>
        </w:tc>
        <w:tc>
          <w:tcPr>
            <w:tcW w:w="158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54 </w:t>
            </w:r>
          </w:p>
        </w:tc>
        <w:tc>
          <w:tcPr>
            <w:tcW w:w="14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31 </w:t>
            </w:r>
          </w:p>
        </w:tc>
        <w:tc>
          <w:tcPr>
            <w:tcW w:w="14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242 </w:t>
            </w:r>
          </w:p>
        </w:tc>
        <w:tc>
          <w:tcPr>
            <w:tcW w:w="1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67 </w:t>
            </w:r>
          </w:p>
        </w:tc>
        <w:tc>
          <w:tcPr>
            <w:tcW w:w="14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394 </w:t>
            </w:r>
          </w:p>
        </w:tc>
      </w:tr>
      <w:tr w:rsidR="002A75DB" w:rsidRPr="003037F0" w:rsidTr="001740CD">
        <w:trPr>
          <w:gridAfter w:val="1"/>
          <w:wAfter w:w="377" w:type="dxa"/>
        </w:trPr>
        <w:tc>
          <w:tcPr>
            <w:tcW w:w="14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Intelektualni</w:t>
            </w:r>
            <w:r w:rsidR="008421DF" w:rsidRPr="003037F0">
              <w:rPr>
                <w:rFonts w:eastAsia="Times New Roman"/>
                <w:bCs/>
              </w:rPr>
              <w:t xml:space="preserve"> </w:t>
            </w:r>
            <w:r w:rsidRPr="003037F0">
              <w:rPr>
                <w:rFonts w:eastAsia="Times New Roman"/>
                <w:bCs/>
              </w:rPr>
              <w:t>invaliditet</w:t>
            </w:r>
            <w:r w:rsidR="008421DF" w:rsidRPr="003037F0">
              <w:rPr>
                <w:rFonts w:eastAsia="Times New Roman"/>
                <w:bCs/>
              </w:rPr>
              <w:t xml:space="preserve"> </w:t>
            </w:r>
          </w:p>
        </w:tc>
        <w:tc>
          <w:tcPr>
            <w:tcW w:w="158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 </w:t>
            </w:r>
          </w:p>
        </w:tc>
        <w:tc>
          <w:tcPr>
            <w:tcW w:w="14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 </w:t>
            </w:r>
          </w:p>
        </w:tc>
        <w:tc>
          <w:tcPr>
            <w:tcW w:w="14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37 </w:t>
            </w:r>
          </w:p>
        </w:tc>
        <w:tc>
          <w:tcPr>
            <w:tcW w:w="1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15 </w:t>
            </w:r>
          </w:p>
        </w:tc>
        <w:tc>
          <w:tcPr>
            <w:tcW w:w="14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58 </w:t>
            </w:r>
          </w:p>
        </w:tc>
      </w:tr>
      <w:tr w:rsidR="002A75DB" w:rsidRPr="003037F0" w:rsidTr="001740CD">
        <w:trPr>
          <w:gridAfter w:val="1"/>
          <w:wAfter w:w="377" w:type="dxa"/>
        </w:trPr>
        <w:tc>
          <w:tcPr>
            <w:tcW w:w="14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Senzorni</w:t>
            </w:r>
            <w:r w:rsidR="008421DF" w:rsidRPr="003037F0">
              <w:rPr>
                <w:rFonts w:eastAsia="Times New Roman"/>
                <w:bCs/>
              </w:rPr>
              <w:t xml:space="preserve"> </w:t>
            </w:r>
            <w:r w:rsidRPr="003037F0">
              <w:rPr>
                <w:rFonts w:eastAsia="Times New Roman"/>
                <w:bCs/>
              </w:rPr>
              <w:t>invaliditet</w:t>
            </w:r>
            <w:r w:rsidR="008421DF" w:rsidRPr="003037F0">
              <w:rPr>
                <w:rFonts w:eastAsia="Times New Roman"/>
                <w:bCs/>
              </w:rPr>
              <w:t xml:space="preserve"> </w:t>
            </w:r>
          </w:p>
        </w:tc>
        <w:tc>
          <w:tcPr>
            <w:tcW w:w="158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14 </w:t>
            </w:r>
          </w:p>
        </w:tc>
        <w:tc>
          <w:tcPr>
            <w:tcW w:w="14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9 </w:t>
            </w:r>
          </w:p>
        </w:tc>
        <w:tc>
          <w:tcPr>
            <w:tcW w:w="14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39 </w:t>
            </w:r>
          </w:p>
        </w:tc>
        <w:tc>
          <w:tcPr>
            <w:tcW w:w="1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46 </w:t>
            </w:r>
          </w:p>
        </w:tc>
        <w:tc>
          <w:tcPr>
            <w:tcW w:w="14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108 </w:t>
            </w:r>
          </w:p>
        </w:tc>
      </w:tr>
      <w:tr w:rsidR="002A75DB" w:rsidRPr="003037F0" w:rsidTr="001740CD">
        <w:trPr>
          <w:gridAfter w:val="1"/>
          <w:wAfter w:w="377" w:type="dxa"/>
        </w:trPr>
        <w:tc>
          <w:tcPr>
            <w:tcW w:w="14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Pervazivni</w:t>
            </w:r>
            <w:r w:rsidR="008421DF" w:rsidRPr="003037F0">
              <w:rPr>
                <w:rFonts w:eastAsia="Times New Roman"/>
                <w:bCs/>
              </w:rPr>
              <w:t xml:space="preserve"> </w:t>
            </w:r>
            <w:r w:rsidRPr="003037F0">
              <w:rPr>
                <w:rFonts w:eastAsia="Times New Roman"/>
                <w:bCs/>
              </w:rPr>
              <w:t>razvojni</w:t>
            </w:r>
            <w:r w:rsidR="008421DF" w:rsidRPr="003037F0">
              <w:rPr>
                <w:rFonts w:eastAsia="Times New Roman"/>
                <w:bCs/>
              </w:rPr>
              <w:t xml:space="preserve"> </w:t>
            </w:r>
            <w:r w:rsidRPr="003037F0">
              <w:rPr>
                <w:rFonts w:eastAsia="Times New Roman"/>
                <w:bCs/>
              </w:rPr>
              <w:t>poremećaji</w:t>
            </w:r>
            <w:r w:rsidR="008421DF" w:rsidRPr="003037F0">
              <w:rPr>
                <w:rFonts w:eastAsia="Times New Roman"/>
                <w:bCs/>
              </w:rPr>
              <w:t xml:space="preserve">, .... </w:t>
            </w:r>
            <w:r w:rsidR="008421DF" w:rsidRPr="003037F0">
              <w:rPr>
                <w:rStyle w:val="badge"/>
                <w:rFonts w:eastAsia="Times New Roman"/>
                <w:bCs/>
              </w:rPr>
              <w:t>i</w:t>
            </w:r>
            <w:r w:rsidR="008421DF" w:rsidRPr="003037F0">
              <w:rPr>
                <w:rFonts w:eastAsia="Times New Roman"/>
              </w:rPr>
              <w:t xml:space="preserve"> </w:t>
            </w:r>
          </w:p>
        </w:tc>
        <w:tc>
          <w:tcPr>
            <w:tcW w:w="158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 </w:t>
            </w:r>
          </w:p>
        </w:tc>
        <w:tc>
          <w:tcPr>
            <w:tcW w:w="14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6 </w:t>
            </w:r>
          </w:p>
        </w:tc>
        <w:tc>
          <w:tcPr>
            <w:tcW w:w="14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 </w:t>
            </w:r>
          </w:p>
        </w:tc>
        <w:tc>
          <w:tcPr>
            <w:tcW w:w="1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4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16 </w:t>
            </w:r>
          </w:p>
        </w:tc>
      </w:tr>
      <w:tr w:rsidR="002A75DB" w:rsidRPr="003037F0" w:rsidTr="001740CD">
        <w:trPr>
          <w:gridAfter w:val="1"/>
          <w:wAfter w:w="377" w:type="dxa"/>
        </w:trPr>
        <w:tc>
          <w:tcPr>
            <w:tcW w:w="14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Višestruki</w:t>
            </w:r>
            <w:r w:rsidR="008421DF" w:rsidRPr="003037F0">
              <w:rPr>
                <w:rFonts w:eastAsia="Times New Roman"/>
                <w:bCs/>
              </w:rPr>
              <w:t xml:space="preserve"> </w:t>
            </w:r>
            <w:r w:rsidRPr="003037F0">
              <w:rPr>
                <w:rFonts w:eastAsia="Times New Roman"/>
                <w:bCs/>
              </w:rPr>
              <w:t>invaliditet</w:t>
            </w:r>
            <w:r w:rsidR="008421DF" w:rsidRPr="003037F0">
              <w:rPr>
                <w:rFonts w:eastAsia="Times New Roman"/>
                <w:bCs/>
              </w:rPr>
              <w:t xml:space="preserve"> </w:t>
            </w:r>
            <w:r w:rsidR="008421DF" w:rsidRPr="003037F0">
              <w:rPr>
                <w:rStyle w:val="badge"/>
                <w:rFonts w:eastAsia="Times New Roman"/>
                <w:bCs/>
              </w:rPr>
              <w:t>i</w:t>
            </w:r>
            <w:r w:rsidR="008421DF" w:rsidRPr="003037F0">
              <w:rPr>
                <w:rFonts w:eastAsia="Times New Roman"/>
              </w:rPr>
              <w:t xml:space="preserve"> </w:t>
            </w:r>
          </w:p>
        </w:tc>
        <w:tc>
          <w:tcPr>
            <w:tcW w:w="158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59 </w:t>
            </w:r>
          </w:p>
        </w:tc>
        <w:tc>
          <w:tcPr>
            <w:tcW w:w="14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 </w:t>
            </w:r>
          </w:p>
        </w:tc>
        <w:tc>
          <w:tcPr>
            <w:tcW w:w="14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12 </w:t>
            </w:r>
          </w:p>
        </w:tc>
        <w:tc>
          <w:tcPr>
            <w:tcW w:w="1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25 </w:t>
            </w:r>
          </w:p>
        </w:tc>
        <w:tc>
          <w:tcPr>
            <w:tcW w:w="14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101 </w:t>
            </w:r>
          </w:p>
        </w:tc>
      </w:tr>
      <w:tr w:rsidR="002A75DB" w:rsidRPr="003037F0" w:rsidTr="001740CD">
        <w:trPr>
          <w:gridAfter w:val="1"/>
          <w:wAfter w:w="377" w:type="dxa"/>
        </w:trPr>
        <w:tc>
          <w:tcPr>
            <w:tcW w:w="14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Mentalna</w:t>
            </w:r>
            <w:r w:rsidR="008421DF" w:rsidRPr="003037F0">
              <w:rPr>
                <w:rFonts w:eastAsia="Times New Roman"/>
                <w:bCs/>
              </w:rPr>
              <w:t xml:space="preserve"> </w:t>
            </w:r>
            <w:r w:rsidRPr="003037F0">
              <w:rPr>
                <w:rFonts w:eastAsia="Times New Roman"/>
                <w:bCs/>
              </w:rPr>
              <w:t>oboljenja</w:t>
            </w:r>
            <w:r w:rsidR="008421DF" w:rsidRPr="003037F0">
              <w:rPr>
                <w:rFonts w:eastAsia="Times New Roman"/>
                <w:bCs/>
              </w:rPr>
              <w:t xml:space="preserve"> </w:t>
            </w:r>
          </w:p>
        </w:tc>
        <w:tc>
          <w:tcPr>
            <w:tcW w:w="158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87 </w:t>
            </w:r>
          </w:p>
        </w:tc>
        <w:tc>
          <w:tcPr>
            <w:tcW w:w="14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8 </w:t>
            </w:r>
          </w:p>
        </w:tc>
        <w:tc>
          <w:tcPr>
            <w:tcW w:w="14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122 </w:t>
            </w:r>
          </w:p>
        </w:tc>
        <w:tc>
          <w:tcPr>
            <w:tcW w:w="1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75 </w:t>
            </w:r>
          </w:p>
        </w:tc>
        <w:tc>
          <w:tcPr>
            <w:tcW w:w="14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292 </w:t>
            </w:r>
          </w:p>
        </w:tc>
      </w:tr>
      <w:tr w:rsidR="002A75DB" w:rsidRPr="003037F0" w:rsidTr="001740CD">
        <w:trPr>
          <w:gridAfter w:val="1"/>
          <w:wAfter w:w="377" w:type="dxa"/>
        </w:trPr>
        <w:tc>
          <w:tcPr>
            <w:tcW w:w="14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Ukupno</w:t>
            </w:r>
            <w:r w:rsidR="008421DF" w:rsidRPr="003037F0">
              <w:rPr>
                <w:rFonts w:eastAsia="Times New Roman"/>
                <w:bCs/>
              </w:rPr>
              <w:t xml:space="preserve"> </w:t>
            </w:r>
          </w:p>
        </w:tc>
        <w:tc>
          <w:tcPr>
            <w:tcW w:w="158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223 </w:t>
            </w:r>
          </w:p>
        </w:tc>
        <w:tc>
          <w:tcPr>
            <w:tcW w:w="146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61 </w:t>
            </w:r>
          </w:p>
        </w:tc>
        <w:tc>
          <w:tcPr>
            <w:tcW w:w="14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457 </w:t>
            </w:r>
          </w:p>
        </w:tc>
        <w:tc>
          <w:tcPr>
            <w:tcW w:w="1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228 </w:t>
            </w:r>
          </w:p>
        </w:tc>
        <w:tc>
          <w:tcPr>
            <w:tcW w:w="14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969 </w:t>
            </w:r>
          </w:p>
        </w:tc>
      </w:tr>
    </w:tbl>
    <w:p w:rsidR="008421DF" w:rsidRPr="003037F0" w:rsidRDefault="008421DF" w:rsidP="008421DF">
      <w:pPr>
        <w:rPr>
          <w:rFonts w:eastAsia="Times New Roman"/>
        </w:rPr>
      </w:pPr>
    </w:p>
    <w:tbl>
      <w:tblPr>
        <w:tblW w:w="0" w:type="auto"/>
        <w:tblCellMar>
          <w:top w:w="15" w:type="dxa"/>
          <w:left w:w="15" w:type="dxa"/>
          <w:bottom w:w="15" w:type="dxa"/>
          <w:right w:w="15" w:type="dxa"/>
        </w:tblCellMar>
        <w:tblLook w:val="04A0"/>
      </w:tblPr>
      <w:tblGrid>
        <w:gridCol w:w="2351"/>
        <w:gridCol w:w="1712"/>
        <w:gridCol w:w="1762"/>
        <w:gridCol w:w="1842"/>
        <w:gridCol w:w="1769"/>
      </w:tblGrid>
      <w:tr w:rsidR="008421DF" w:rsidRPr="003037F0" w:rsidTr="002D4194">
        <w:trPr>
          <w:tblHeader/>
        </w:trPr>
        <w:tc>
          <w:tcPr>
            <w:tcW w:w="0" w:type="auto"/>
            <w:gridSpan w:val="5"/>
            <w:vAlign w:val="center"/>
            <w:hideMark/>
          </w:tcPr>
          <w:p w:rsidR="008421DF" w:rsidRPr="003037F0" w:rsidRDefault="008421DF" w:rsidP="00DE7AB1">
            <w:pPr>
              <w:jc w:val="center"/>
              <w:rPr>
                <w:rFonts w:eastAsia="Times New Roman"/>
                <w:bCs/>
              </w:rPr>
            </w:pPr>
            <w:r w:rsidRPr="003037F0">
              <w:rPr>
                <w:rStyle w:val="formcontrolautoheight"/>
                <w:rFonts w:eastAsia="Times New Roman"/>
                <w:bCs/>
              </w:rPr>
              <w:t xml:space="preserve">26.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osoba</w:t>
            </w:r>
            <w:r w:rsidRPr="003037F0">
              <w:rPr>
                <w:rStyle w:val="formcontrolautoheight"/>
                <w:rFonts w:eastAsia="Times New Roman"/>
                <w:bCs/>
              </w:rPr>
              <w:t xml:space="preserve"> </w:t>
            </w:r>
            <w:r w:rsidR="002A75DB" w:rsidRPr="003037F0">
              <w:rPr>
                <w:rStyle w:val="formcontrolautoheight"/>
                <w:rFonts w:eastAsia="Times New Roman"/>
                <w:bCs/>
              </w:rPr>
              <w:t>sa</w:t>
            </w:r>
            <w:r w:rsidRPr="003037F0">
              <w:rPr>
                <w:rStyle w:val="formcontrolautoheight"/>
                <w:rFonts w:eastAsia="Times New Roman"/>
                <w:bCs/>
              </w:rPr>
              <w:t xml:space="preserve"> </w:t>
            </w:r>
            <w:r w:rsidR="002A75DB" w:rsidRPr="003037F0">
              <w:rPr>
                <w:rStyle w:val="formcontrolautoheight"/>
                <w:rFonts w:eastAsia="Times New Roman"/>
                <w:bCs/>
              </w:rPr>
              <w:t>invaliditetom</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koji</w:t>
            </w:r>
            <w:r w:rsidRPr="003037F0">
              <w:rPr>
                <w:rStyle w:val="formcontrolautoheight"/>
                <w:rFonts w:eastAsia="Times New Roman"/>
                <w:bCs/>
              </w:rPr>
              <w:t xml:space="preserve"> </w:t>
            </w:r>
            <w:r w:rsidR="002A75DB" w:rsidRPr="003037F0">
              <w:rPr>
                <w:rStyle w:val="formcontrolautoheight"/>
                <w:rFonts w:eastAsia="Times New Roman"/>
                <w:bCs/>
              </w:rPr>
              <w:t>su</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koristili</w:t>
            </w:r>
            <w:r w:rsidRPr="003037F0">
              <w:rPr>
                <w:rStyle w:val="formcontrolautoheight"/>
                <w:rFonts w:eastAsia="Times New Roman"/>
                <w:bCs/>
              </w:rPr>
              <w:t xml:space="preserve"> </w:t>
            </w:r>
            <w:r w:rsidR="002A75DB" w:rsidRPr="003037F0">
              <w:rPr>
                <w:rStyle w:val="formcontrolautoheight"/>
                <w:rFonts w:eastAsia="Times New Roman"/>
                <w:bCs/>
              </w:rPr>
              <w:t>usluge</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ustanovama</w:t>
            </w:r>
            <w:r w:rsidRPr="003037F0">
              <w:rPr>
                <w:rStyle w:val="formcontrolautoheight"/>
                <w:rFonts w:eastAsia="Times New Roman"/>
                <w:bCs/>
              </w:rPr>
              <w:t xml:space="preserve"> </w:t>
            </w:r>
            <w:r w:rsidR="002A75DB" w:rsidRPr="003037F0">
              <w:rPr>
                <w:rStyle w:val="formcontrolautoheight"/>
                <w:rFonts w:eastAsia="Times New Roman"/>
                <w:bCs/>
              </w:rPr>
              <w:t>socijalne</w:t>
            </w:r>
            <w:r w:rsidRPr="003037F0">
              <w:rPr>
                <w:rStyle w:val="formcontrolautoheight"/>
                <w:rFonts w:eastAsia="Times New Roman"/>
                <w:bCs/>
              </w:rPr>
              <w:t xml:space="preserve"> </w:t>
            </w:r>
            <w:r w:rsidR="002A75DB" w:rsidRPr="003037F0">
              <w:rPr>
                <w:rStyle w:val="formcontrolautoheight"/>
                <w:rFonts w:eastAsia="Times New Roman"/>
                <w:bCs/>
              </w:rPr>
              <w:t>zaštite</w:t>
            </w:r>
            <w:r w:rsidRPr="003037F0">
              <w:rPr>
                <w:rStyle w:val="formcontrolautoheight"/>
                <w:rFonts w:eastAsia="Times New Roman"/>
                <w:bCs/>
              </w:rPr>
              <w:t xml:space="preserve"> </w:t>
            </w:r>
            <w:r w:rsidR="002A75DB" w:rsidRPr="003037F0">
              <w:rPr>
                <w:rStyle w:val="formcontrolautoheight"/>
                <w:rFonts w:eastAsia="Times New Roman"/>
                <w:bCs/>
              </w:rPr>
              <w:t>ili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porodičnom</w:t>
            </w:r>
            <w:r w:rsidRPr="003037F0">
              <w:rPr>
                <w:rStyle w:val="formcontrolautoheight"/>
                <w:rFonts w:eastAsia="Times New Roman"/>
                <w:bCs/>
              </w:rPr>
              <w:t xml:space="preserve"> </w:t>
            </w:r>
            <w:r w:rsidR="002A75DB" w:rsidRPr="003037F0">
              <w:rPr>
                <w:rStyle w:val="formcontrolautoheight"/>
                <w:rFonts w:eastAsia="Times New Roman"/>
                <w:bCs/>
              </w:rPr>
              <w:t>smeštaju</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uzrastu</w:t>
            </w:r>
            <w:r w:rsidRPr="003037F0">
              <w:rPr>
                <w:rStyle w:val="formcontrolautoheight"/>
                <w:rFonts w:eastAsia="Times New Roman"/>
                <w:bCs/>
              </w:rPr>
              <w:t xml:space="preserve"> </w:t>
            </w:r>
            <w:r w:rsidRPr="003037F0">
              <w:rPr>
                <w:rStyle w:val="glyphicon"/>
                <w:rFonts w:eastAsia="Times New Roman"/>
                <w:bCs/>
              </w:rPr>
              <w:t xml:space="preserve">- </w:t>
            </w:r>
          </w:p>
        </w:tc>
      </w:tr>
      <w:tr w:rsidR="008421DF" w:rsidRPr="003037F0" w:rsidTr="002D4194">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Vrsta</w:t>
            </w:r>
            <w:r w:rsidR="008421DF" w:rsidRPr="003037F0">
              <w:rPr>
                <w:rFonts w:eastAsia="Times New Roman"/>
                <w:bCs/>
              </w:rPr>
              <w:t xml:space="preserve"> </w:t>
            </w:r>
            <w:r w:rsidRPr="003037F0">
              <w:rPr>
                <w:rFonts w:eastAsia="Times New Roman"/>
                <w:bCs/>
              </w:rPr>
              <w:t>smeštaja</w:t>
            </w:r>
            <w:r w:rsidR="008421DF" w:rsidRPr="003037F0">
              <w:rPr>
                <w:rFonts w:eastAsia="Times New Roman"/>
                <w:bCs/>
              </w:rPr>
              <w:t xml:space="preserve"> </w:t>
            </w:r>
          </w:p>
        </w:tc>
        <w:tc>
          <w:tcPr>
            <w:tcW w:w="12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Starosna</w:t>
            </w:r>
            <w:r w:rsidR="008421DF" w:rsidRPr="003037F0">
              <w:rPr>
                <w:rFonts w:eastAsia="Times New Roman"/>
                <w:bCs/>
              </w:rPr>
              <w:t xml:space="preserve"> </w:t>
            </w:r>
            <w:r w:rsidRPr="003037F0">
              <w:rPr>
                <w:rFonts w:eastAsia="Times New Roman"/>
                <w:bCs/>
              </w:rPr>
              <w:t>struktura</w:t>
            </w:r>
            <w:r w:rsidR="008421DF" w:rsidRPr="003037F0">
              <w:rPr>
                <w:rFonts w:eastAsia="Times New Roman"/>
                <w:bCs/>
              </w:rPr>
              <w:t xml:space="preserve"> </w:t>
            </w:r>
          </w:p>
        </w:tc>
      </w:tr>
      <w:tr w:rsidR="008421DF" w:rsidRPr="003037F0" w:rsidTr="002D4194">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8421DF" w:rsidRPr="003037F0" w:rsidRDefault="008421DF" w:rsidP="002D419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Deca</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Mladi</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Odrasli</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Stariji</w:t>
            </w:r>
            <w:r w:rsidR="008421DF" w:rsidRPr="003037F0">
              <w:rPr>
                <w:rFonts w:eastAsia="Times New Roman"/>
                <w:bCs/>
              </w:rPr>
              <w:t xml:space="preserve"> </w:t>
            </w:r>
          </w:p>
        </w:tc>
      </w:tr>
      <w:tr w:rsidR="008421DF"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Smeštaj</w:t>
            </w:r>
            <w:r w:rsidR="008421DF" w:rsidRPr="003037F0">
              <w:rPr>
                <w:rFonts w:eastAsia="Times New Roman"/>
                <w:bCs/>
              </w:rPr>
              <w:t xml:space="preserve"> </w:t>
            </w:r>
            <w:r w:rsidRPr="003037F0">
              <w:rPr>
                <w:rFonts w:eastAsia="Times New Roman"/>
                <w:bCs/>
              </w:rPr>
              <w:t>u</w:t>
            </w:r>
            <w:r w:rsidR="008421DF" w:rsidRPr="003037F0">
              <w:rPr>
                <w:rFonts w:eastAsia="Times New Roman"/>
                <w:bCs/>
              </w:rPr>
              <w:t xml:space="preserve"> </w:t>
            </w:r>
            <w:r w:rsidRPr="003037F0">
              <w:rPr>
                <w:rFonts w:eastAsia="Times New Roman"/>
                <w:bCs/>
              </w:rPr>
              <w:t>prihvatilištu</w:t>
            </w:r>
            <w:r w:rsidR="008421DF" w:rsidRPr="003037F0">
              <w:rPr>
                <w:rFonts w:eastAsia="Times New Roman"/>
                <w:bCs/>
              </w:rPr>
              <w:t xml:space="preserve"> /</w:t>
            </w:r>
            <w:r w:rsidRPr="003037F0">
              <w:rPr>
                <w:rFonts w:eastAsia="Times New Roman"/>
                <w:bCs/>
              </w:rPr>
              <w:t>prihvatnoj</w:t>
            </w:r>
            <w:r w:rsidR="008421DF" w:rsidRPr="003037F0">
              <w:rPr>
                <w:rFonts w:eastAsia="Times New Roman"/>
                <w:bCs/>
              </w:rPr>
              <w:t xml:space="preserve"> </w:t>
            </w:r>
            <w:r w:rsidRPr="003037F0">
              <w:rPr>
                <w:rFonts w:eastAsia="Times New Roman"/>
                <w:bCs/>
              </w:rPr>
              <w:t>stanici</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r>
      <w:tr w:rsidR="008421DF"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Smeštaj</w:t>
            </w:r>
            <w:r w:rsidR="008421DF" w:rsidRPr="003037F0">
              <w:rPr>
                <w:rFonts w:eastAsia="Times New Roman"/>
                <w:bCs/>
              </w:rPr>
              <w:t xml:space="preserve"> </w:t>
            </w:r>
            <w:r w:rsidRPr="003037F0">
              <w:rPr>
                <w:rFonts w:eastAsia="Times New Roman"/>
                <w:bCs/>
              </w:rPr>
              <w:t>u</w:t>
            </w:r>
            <w:r w:rsidR="008421DF" w:rsidRPr="003037F0">
              <w:rPr>
                <w:rFonts w:eastAsia="Times New Roman"/>
                <w:bCs/>
              </w:rPr>
              <w:t xml:space="preserve"> </w:t>
            </w:r>
            <w:r w:rsidRPr="003037F0">
              <w:rPr>
                <w:rFonts w:eastAsia="Times New Roman"/>
                <w:bCs/>
              </w:rPr>
              <w:t>srodničkoj</w:t>
            </w:r>
            <w:r w:rsidR="008421DF" w:rsidRPr="003037F0">
              <w:rPr>
                <w:rFonts w:eastAsia="Times New Roman"/>
                <w:bCs/>
              </w:rPr>
              <w:t xml:space="preserve"> </w:t>
            </w:r>
            <w:r w:rsidRPr="003037F0">
              <w:rPr>
                <w:rFonts w:eastAsia="Times New Roman"/>
                <w:bCs/>
              </w:rPr>
              <w:t>starateljskoj</w:t>
            </w:r>
            <w:r w:rsidR="008421DF" w:rsidRPr="003037F0">
              <w:rPr>
                <w:rFonts w:eastAsia="Times New Roman"/>
                <w:bCs/>
              </w:rPr>
              <w:t xml:space="preserve"> </w:t>
            </w:r>
            <w:r w:rsidRPr="003037F0">
              <w:rPr>
                <w:rFonts w:eastAsia="Times New Roman"/>
                <w:bCs/>
              </w:rPr>
              <w:t>porodici</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 </w:t>
            </w:r>
          </w:p>
        </w:tc>
      </w:tr>
      <w:tr w:rsidR="008421DF"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Smeštaj</w:t>
            </w:r>
            <w:r w:rsidR="008421DF" w:rsidRPr="003037F0">
              <w:rPr>
                <w:rFonts w:eastAsia="Times New Roman"/>
                <w:bCs/>
              </w:rPr>
              <w:t xml:space="preserve"> </w:t>
            </w:r>
            <w:r w:rsidRPr="003037F0">
              <w:rPr>
                <w:rFonts w:eastAsia="Times New Roman"/>
                <w:bCs/>
              </w:rPr>
              <w:t>u</w:t>
            </w:r>
            <w:r w:rsidR="008421DF" w:rsidRPr="003037F0">
              <w:rPr>
                <w:rFonts w:eastAsia="Times New Roman"/>
                <w:bCs/>
              </w:rPr>
              <w:t xml:space="preserve"> </w:t>
            </w:r>
            <w:r w:rsidRPr="003037F0">
              <w:rPr>
                <w:rFonts w:eastAsia="Times New Roman"/>
                <w:bCs/>
              </w:rPr>
              <w:t>hraniteljskoj</w:t>
            </w:r>
            <w:r w:rsidR="008421DF" w:rsidRPr="003037F0">
              <w:rPr>
                <w:rFonts w:eastAsia="Times New Roman"/>
                <w:bCs/>
              </w:rPr>
              <w:t xml:space="preserve"> (</w:t>
            </w:r>
            <w:r w:rsidRPr="003037F0">
              <w:rPr>
                <w:rFonts w:eastAsia="Times New Roman"/>
                <w:bCs/>
              </w:rPr>
              <w:t>srodničkoj</w:t>
            </w:r>
            <w:r w:rsidR="008421DF" w:rsidRPr="003037F0">
              <w:rPr>
                <w:rFonts w:eastAsia="Times New Roman"/>
                <w:bCs/>
              </w:rPr>
              <w:t xml:space="preserve"> </w:t>
            </w:r>
            <w:r w:rsidRPr="003037F0">
              <w:rPr>
                <w:rFonts w:eastAsia="Times New Roman"/>
                <w:bCs/>
              </w:rPr>
              <w:t>i</w:t>
            </w:r>
            <w:r w:rsidR="008421DF" w:rsidRPr="003037F0">
              <w:rPr>
                <w:rFonts w:eastAsia="Times New Roman"/>
                <w:bCs/>
              </w:rPr>
              <w:t xml:space="preserve"> </w:t>
            </w:r>
            <w:r w:rsidRPr="003037F0">
              <w:rPr>
                <w:rFonts w:eastAsia="Times New Roman"/>
                <w:bCs/>
              </w:rPr>
              <w:t>drugoj</w:t>
            </w:r>
            <w:r w:rsidR="008421DF" w:rsidRPr="003037F0">
              <w:rPr>
                <w:rFonts w:eastAsia="Times New Roman"/>
                <w:bCs/>
              </w:rPr>
              <w:t xml:space="preserve"> </w:t>
            </w:r>
            <w:r w:rsidRPr="003037F0">
              <w:rPr>
                <w:rFonts w:eastAsia="Times New Roman"/>
                <w:bCs/>
              </w:rPr>
              <w:t>hraniteljskoj</w:t>
            </w:r>
            <w:r w:rsidR="008421DF" w:rsidRPr="003037F0">
              <w:rPr>
                <w:rFonts w:eastAsia="Times New Roman"/>
                <w:bCs/>
              </w:rPr>
              <w:t xml:space="preserve">) </w:t>
            </w:r>
            <w:r w:rsidRPr="003037F0">
              <w:rPr>
                <w:rFonts w:eastAsia="Times New Roman"/>
                <w:bCs/>
              </w:rPr>
              <w:t>porodici</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0 </w:t>
            </w:r>
          </w:p>
        </w:tc>
      </w:tr>
      <w:tr w:rsidR="008421DF"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Smeštaj</w:t>
            </w:r>
            <w:r w:rsidR="008421DF" w:rsidRPr="003037F0">
              <w:rPr>
                <w:rFonts w:eastAsia="Times New Roman"/>
                <w:bCs/>
              </w:rPr>
              <w:t xml:space="preserve"> </w:t>
            </w:r>
            <w:r w:rsidRPr="003037F0">
              <w:rPr>
                <w:rFonts w:eastAsia="Times New Roman"/>
                <w:bCs/>
              </w:rPr>
              <w:t>u</w:t>
            </w:r>
            <w:r w:rsidR="008421DF" w:rsidRPr="003037F0">
              <w:rPr>
                <w:rFonts w:eastAsia="Times New Roman"/>
                <w:bCs/>
              </w:rPr>
              <w:t xml:space="preserve"> </w:t>
            </w:r>
            <w:r w:rsidRPr="003037F0">
              <w:rPr>
                <w:rFonts w:eastAsia="Times New Roman"/>
                <w:bCs/>
              </w:rPr>
              <w:t>ustanovi</w:t>
            </w:r>
            <w:r w:rsidR="008421DF" w:rsidRPr="003037F0">
              <w:rPr>
                <w:rFonts w:eastAsia="Times New Roman"/>
                <w:bCs/>
              </w:rPr>
              <w:t xml:space="preserve"> </w:t>
            </w:r>
            <w:r w:rsidRPr="003037F0">
              <w:rPr>
                <w:rFonts w:eastAsia="Times New Roman"/>
                <w:bCs/>
              </w:rPr>
              <w:t>socijalne</w:t>
            </w:r>
            <w:r w:rsidR="008421DF" w:rsidRPr="003037F0">
              <w:rPr>
                <w:rFonts w:eastAsia="Times New Roman"/>
                <w:bCs/>
              </w:rPr>
              <w:t xml:space="preserve"> </w:t>
            </w:r>
            <w:r w:rsidRPr="003037F0">
              <w:rPr>
                <w:rFonts w:eastAsia="Times New Roman"/>
                <w:bCs/>
              </w:rPr>
              <w:t>zaštite</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46 </w:t>
            </w:r>
          </w:p>
        </w:tc>
      </w:tr>
      <w:tr w:rsidR="008421DF"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2A75DB" w:rsidP="002D4194">
            <w:pPr>
              <w:rPr>
                <w:rFonts w:eastAsia="Times New Roman"/>
              </w:rPr>
            </w:pPr>
            <w:r w:rsidRPr="003037F0">
              <w:rPr>
                <w:rFonts w:eastAsia="Times New Roman"/>
                <w:bCs/>
              </w:rPr>
              <w:t>Ukupno</w:t>
            </w:r>
            <w:r w:rsidR="008421D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46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8421DF" w:rsidRPr="003037F0" w:rsidRDefault="008421DF" w:rsidP="002D4194">
            <w:pPr>
              <w:rPr>
                <w:rFonts w:eastAsia="Times New Roman"/>
              </w:rPr>
            </w:pPr>
            <w:r w:rsidRPr="003037F0">
              <w:rPr>
                <w:rFonts w:eastAsia="Times New Roman"/>
              </w:rPr>
              <w:t xml:space="preserve">51 </w:t>
            </w:r>
          </w:p>
        </w:tc>
      </w:tr>
    </w:tbl>
    <w:p w:rsidR="008421DF" w:rsidRPr="003037F0" w:rsidRDefault="008421DF" w:rsidP="008421DF">
      <w:pPr>
        <w:rPr>
          <w:rFonts w:eastAsia="Times New Roman"/>
        </w:rPr>
      </w:pPr>
    </w:p>
    <w:p w:rsidR="002D4194" w:rsidRDefault="002D4194" w:rsidP="008421DF"/>
    <w:p w:rsidR="001740CD" w:rsidRDefault="001740CD" w:rsidP="008421DF"/>
    <w:p w:rsidR="001740CD" w:rsidRDefault="001740CD" w:rsidP="008421DF"/>
    <w:p w:rsidR="001740CD" w:rsidRDefault="001740CD" w:rsidP="008421DF"/>
    <w:p w:rsidR="001740CD" w:rsidRDefault="001740CD" w:rsidP="008421DF"/>
    <w:p w:rsidR="001740CD" w:rsidRDefault="001740CD" w:rsidP="008421DF"/>
    <w:p w:rsidR="001740CD" w:rsidRPr="003037F0" w:rsidRDefault="001740CD" w:rsidP="008421DF"/>
    <w:tbl>
      <w:tblPr>
        <w:tblW w:w="0" w:type="auto"/>
        <w:tblCellMar>
          <w:top w:w="15" w:type="dxa"/>
          <w:left w:w="15" w:type="dxa"/>
          <w:bottom w:w="15" w:type="dxa"/>
          <w:right w:w="15" w:type="dxa"/>
        </w:tblCellMar>
        <w:tblLook w:val="04A0"/>
      </w:tblPr>
      <w:tblGrid>
        <w:gridCol w:w="1916"/>
        <w:gridCol w:w="1420"/>
        <w:gridCol w:w="1471"/>
        <w:gridCol w:w="1554"/>
        <w:gridCol w:w="1479"/>
        <w:gridCol w:w="1596"/>
      </w:tblGrid>
      <w:tr w:rsidR="002D4194" w:rsidRPr="003037F0" w:rsidTr="002D4194">
        <w:trPr>
          <w:tblHeader/>
        </w:trPr>
        <w:tc>
          <w:tcPr>
            <w:tcW w:w="0" w:type="auto"/>
            <w:gridSpan w:val="6"/>
            <w:vAlign w:val="center"/>
            <w:hideMark/>
          </w:tcPr>
          <w:p w:rsidR="002D4194" w:rsidRPr="003037F0" w:rsidRDefault="002D4194" w:rsidP="00DE7AB1">
            <w:pPr>
              <w:jc w:val="center"/>
              <w:rPr>
                <w:rFonts w:eastAsia="Times New Roman"/>
                <w:bCs/>
              </w:rPr>
            </w:pPr>
            <w:r w:rsidRPr="003037F0">
              <w:rPr>
                <w:rStyle w:val="formcontrolautoheight"/>
                <w:rFonts w:eastAsia="Times New Roman"/>
                <w:bCs/>
              </w:rPr>
              <w:lastRenderedPageBreak/>
              <w:t xml:space="preserve">27.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osoba</w:t>
            </w:r>
            <w:r w:rsidRPr="003037F0">
              <w:rPr>
                <w:rStyle w:val="formcontrolautoheight"/>
                <w:rFonts w:eastAsia="Times New Roman"/>
                <w:bCs/>
              </w:rPr>
              <w:t xml:space="preserve"> </w:t>
            </w:r>
            <w:r w:rsidR="002A75DB" w:rsidRPr="003037F0">
              <w:rPr>
                <w:rStyle w:val="formcontrolautoheight"/>
                <w:rFonts w:eastAsia="Times New Roman"/>
                <w:bCs/>
              </w:rPr>
              <w:t>sa</w:t>
            </w:r>
            <w:r w:rsidRPr="003037F0">
              <w:rPr>
                <w:rStyle w:val="formcontrolautoheight"/>
                <w:rFonts w:eastAsia="Times New Roman"/>
                <w:bCs/>
              </w:rPr>
              <w:t xml:space="preserve"> </w:t>
            </w:r>
            <w:r w:rsidR="002A75DB" w:rsidRPr="003037F0">
              <w:rPr>
                <w:rStyle w:val="formcontrolautoheight"/>
                <w:rFonts w:eastAsia="Times New Roman"/>
                <w:bCs/>
              </w:rPr>
              <w:t>invaliditetom</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koji</w:t>
            </w:r>
            <w:r w:rsidRPr="003037F0">
              <w:rPr>
                <w:rStyle w:val="formcontrolautoheight"/>
                <w:rFonts w:eastAsia="Times New Roman"/>
                <w:bCs/>
              </w:rPr>
              <w:t xml:space="preserve"> </w:t>
            </w:r>
            <w:r w:rsidR="002A75DB" w:rsidRPr="003037F0">
              <w:rPr>
                <w:rStyle w:val="formcontrolautoheight"/>
                <w:rFonts w:eastAsia="Times New Roman"/>
                <w:bCs/>
              </w:rPr>
              <w:t>su</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smešteni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ustanovu</w:t>
            </w:r>
            <w:r w:rsidRPr="003037F0">
              <w:rPr>
                <w:rStyle w:val="formcontrolautoheight"/>
                <w:rFonts w:eastAsia="Times New Roman"/>
                <w:bCs/>
              </w:rPr>
              <w:t xml:space="preserve"> </w:t>
            </w:r>
            <w:r w:rsidR="002A75DB" w:rsidRPr="003037F0">
              <w:rPr>
                <w:rStyle w:val="formcontrolautoheight"/>
                <w:rFonts w:eastAsia="Times New Roman"/>
                <w:bCs/>
              </w:rPr>
              <w:t>socijalne</w:t>
            </w:r>
            <w:r w:rsidRPr="003037F0">
              <w:rPr>
                <w:rStyle w:val="formcontrolautoheight"/>
                <w:rFonts w:eastAsia="Times New Roman"/>
                <w:bCs/>
              </w:rPr>
              <w:t xml:space="preserve"> </w:t>
            </w:r>
            <w:r w:rsidR="002A75DB" w:rsidRPr="003037F0">
              <w:rPr>
                <w:rStyle w:val="formcontrolautoheight"/>
                <w:rFonts w:eastAsia="Times New Roman"/>
                <w:bCs/>
              </w:rPr>
              <w:t>zaštite</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korisnici</w:t>
            </w:r>
            <w:r w:rsidRPr="003037F0">
              <w:rPr>
                <w:rStyle w:val="formcontrolautoheight"/>
                <w:rFonts w:eastAsia="Times New Roman"/>
                <w:bCs/>
              </w:rPr>
              <w:t xml:space="preserve">) </w:t>
            </w:r>
            <w:r w:rsidR="002A75DB" w:rsidRPr="003037F0">
              <w:rPr>
                <w:rStyle w:val="formcontrolautoheight"/>
                <w:rFonts w:eastAsia="Times New Roman"/>
                <w:bCs/>
              </w:rPr>
              <w:t>ili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porodični</w:t>
            </w:r>
            <w:r w:rsidRPr="003037F0">
              <w:rPr>
                <w:rStyle w:val="formcontrolautoheight"/>
                <w:rFonts w:eastAsia="Times New Roman"/>
                <w:bCs/>
              </w:rPr>
              <w:t xml:space="preserve"> </w:t>
            </w:r>
            <w:r w:rsidR="002A75DB" w:rsidRPr="003037F0">
              <w:rPr>
                <w:rStyle w:val="formcontrolautoheight"/>
                <w:rFonts w:eastAsia="Times New Roman"/>
                <w:bCs/>
              </w:rPr>
              <w:t>smeštaj</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uzrastu</w:t>
            </w:r>
            <w:r w:rsidRPr="003037F0">
              <w:rPr>
                <w:rStyle w:val="formcontrolautoheight"/>
                <w:rFonts w:eastAsia="Times New Roman"/>
                <w:bCs/>
              </w:rPr>
              <w:t xml:space="preserve"> </w:t>
            </w:r>
            <w:r w:rsidRPr="003037F0">
              <w:rPr>
                <w:rStyle w:val="glyphicon"/>
                <w:rFonts w:eastAsia="Times New Roman"/>
                <w:bCs/>
              </w:rPr>
              <w:t xml:space="preserve">- </w:t>
            </w:r>
          </w:p>
        </w:tc>
      </w:tr>
      <w:tr w:rsidR="002D4194" w:rsidRPr="003037F0" w:rsidTr="002D4194">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Vrsta</w:t>
            </w:r>
            <w:r w:rsidR="002D4194" w:rsidRPr="003037F0">
              <w:rPr>
                <w:rFonts w:eastAsia="Times New Roman"/>
                <w:bCs/>
              </w:rPr>
              <w:t xml:space="preserve"> </w:t>
            </w:r>
            <w:r w:rsidRPr="003037F0">
              <w:rPr>
                <w:rFonts w:eastAsia="Times New Roman"/>
                <w:bCs/>
              </w:rPr>
              <w:t>smeštaja</w:t>
            </w:r>
            <w:r w:rsidR="002D4194" w:rsidRPr="003037F0">
              <w:rPr>
                <w:rFonts w:eastAsia="Times New Roman"/>
                <w:bCs/>
              </w:rPr>
              <w:t xml:space="preserve"> </w:t>
            </w:r>
          </w:p>
        </w:tc>
        <w:tc>
          <w:tcPr>
            <w:tcW w:w="12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Starosna</w:t>
            </w:r>
            <w:r w:rsidR="002D4194" w:rsidRPr="003037F0">
              <w:rPr>
                <w:rFonts w:eastAsia="Times New Roman"/>
                <w:bCs/>
              </w:rPr>
              <w:t xml:space="preserve"> </w:t>
            </w:r>
            <w:r w:rsidRPr="003037F0">
              <w:rPr>
                <w:rFonts w:eastAsia="Times New Roman"/>
                <w:bCs/>
              </w:rPr>
              <w:t>struktura</w:t>
            </w:r>
            <w:r w:rsidR="002D4194"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A75DB" w:rsidRPr="003037F0" w:rsidTr="002D4194">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2D4194" w:rsidRPr="003037F0" w:rsidRDefault="002D4194" w:rsidP="002D419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Deca</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Mladi</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Odrasli</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Stariji</w:t>
            </w:r>
            <w:r w:rsidR="002D4194"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2D4194" w:rsidRPr="003037F0" w:rsidRDefault="002D4194" w:rsidP="002D4194">
            <w:pPr>
              <w:rPr>
                <w:rFonts w:eastAsia="Times New Roman"/>
              </w:rPr>
            </w:pP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Smeštaj</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prihvatilištu</w:t>
            </w:r>
            <w:r w:rsidR="002D4194" w:rsidRPr="003037F0">
              <w:rPr>
                <w:rFonts w:eastAsia="Times New Roman"/>
                <w:bCs/>
              </w:rPr>
              <w:t xml:space="preserve"> /</w:t>
            </w:r>
            <w:r w:rsidRPr="003037F0">
              <w:rPr>
                <w:rFonts w:eastAsia="Times New Roman"/>
                <w:bCs/>
              </w:rPr>
              <w:t>prihvatnoj</w:t>
            </w:r>
            <w:r w:rsidR="002D4194" w:rsidRPr="003037F0">
              <w:rPr>
                <w:rFonts w:eastAsia="Times New Roman"/>
                <w:bCs/>
              </w:rPr>
              <w:t xml:space="preserve"> </w:t>
            </w:r>
            <w:r w:rsidRPr="003037F0">
              <w:rPr>
                <w:rFonts w:eastAsia="Times New Roman"/>
                <w:bCs/>
              </w:rPr>
              <w:t>stanici</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Smeštaj</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srodničkoj</w:t>
            </w:r>
            <w:r w:rsidR="002D4194" w:rsidRPr="003037F0">
              <w:rPr>
                <w:rFonts w:eastAsia="Times New Roman"/>
                <w:bCs/>
              </w:rPr>
              <w:t xml:space="preserve"> </w:t>
            </w:r>
            <w:r w:rsidRPr="003037F0">
              <w:rPr>
                <w:rFonts w:eastAsia="Times New Roman"/>
                <w:bCs/>
              </w:rPr>
              <w:t>porodici</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10 </w:t>
            </w: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Smeštaj</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hraniteljskoj</w:t>
            </w:r>
            <w:r w:rsidR="002D4194" w:rsidRPr="003037F0">
              <w:rPr>
                <w:rFonts w:eastAsia="Times New Roman"/>
                <w:bCs/>
              </w:rPr>
              <w:t xml:space="preserve"> </w:t>
            </w:r>
            <w:r w:rsidRPr="003037F0">
              <w:rPr>
                <w:rFonts w:eastAsia="Times New Roman"/>
                <w:bCs/>
              </w:rPr>
              <w:t>porodici</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 </w:t>
            </w: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Smeštaj</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ustanovi</w:t>
            </w:r>
            <w:r w:rsidR="002D4194" w:rsidRPr="003037F0">
              <w:rPr>
                <w:rFonts w:eastAsia="Times New Roman"/>
                <w:bCs/>
              </w:rPr>
              <w:t xml:space="preserve"> </w:t>
            </w:r>
            <w:r w:rsidRPr="003037F0">
              <w:rPr>
                <w:rFonts w:eastAsia="Times New Roman"/>
                <w:bCs/>
              </w:rPr>
              <w:t>socijalne</w:t>
            </w:r>
            <w:r w:rsidR="002D4194" w:rsidRPr="003037F0">
              <w:rPr>
                <w:rFonts w:eastAsia="Times New Roman"/>
                <w:bCs/>
              </w:rPr>
              <w:t xml:space="preserve"> </w:t>
            </w:r>
            <w:r w:rsidRPr="003037F0">
              <w:rPr>
                <w:rFonts w:eastAsia="Times New Roman"/>
                <w:bCs/>
              </w:rPr>
              <w:t>zaštite</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18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34 </w:t>
            </w:r>
          </w:p>
        </w:tc>
      </w:tr>
      <w:tr w:rsidR="002A75DB"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20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23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45 </w:t>
            </w:r>
          </w:p>
        </w:tc>
      </w:tr>
    </w:tbl>
    <w:p w:rsidR="002D4194" w:rsidRDefault="002D4194" w:rsidP="002D4194">
      <w:pPr>
        <w:rPr>
          <w:rFonts w:eastAsia="Times New Roman"/>
        </w:rPr>
      </w:pPr>
    </w:p>
    <w:p w:rsidR="00D9050C" w:rsidRPr="00EC243C" w:rsidRDefault="00FD79A9" w:rsidP="00D9050C">
      <w:pPr>
        <w:ind w:right="180"/>
        <w:jc w:val="both"/>
        <w:rPr>
          <w:noProof/>
          <w:lang w:val="sr-Cyrl-CS"/>
        </w:rPr>
      </w:pPr>
      <w:r>
        <w:t xml:space="preserve">            </w:t>
      </w:r>
      <w:r w:rsidR="00D9050C" w:rsidRPr="00EC243C">
        <w:t>U našem društvu,sve je veći broj ljudi sa fizičkim i psihičkim smetnjama.Uzroci takvog stanja su brojni,a posledice su uglavnom trajne i nepovratne,tako da društvena zajednica ne može na njih adekvatno da reaguje.Zato je uloga i zadatak stručne službe Centra za socijalni rad od velikog značaja,kao jedan od osnovnih vidova društvene intervencije,među kojima oblast socijalne i porodično-pravne zaštite,svakako,zauzima značajno mesto.Podaci iz navedenih tabela ukazuju na tendenciju porasta broja ove kategorije korisnika</w:t>
      </w:r>
      <w:r w:rsidR="00D9050C" w:rsidRPr="00EC243C">
        <w:rPr>
          <w:lang w:val="sr-Cyrl-CS"/>
        </w:rPr>
        <w:t>.</w:t>
      </w:r>
    </w:p>
    <w:p w:rsidR="00D9050C" w:rsidRPr="00EC243C" w:rsidRDefault="00D9050C" w:rsidP="00D9050C">
      <w:pPr>
        <w:tabs>
          <w:tab w:val="left" w:pos="2660"/>
        </w:tabs>
        <w:jc w:val="both"/>
        <w:rPr>
          <w:noProof/>
        </w:rPr>
      </w:pPr>
      <w:r w:rsidRPr="00EC243C">
        <w:rPr>
          <w:b/>
          <w:sz w:val="28"/>
          <w:szCs w:val="28"/>
        </w:rPr>
        <w:t xml:space="preserve">         </w:t>
      </w:r>
      <w:r w:rsidRPr="00EC243C">
        <w:t>Kategorija dece i omladine ometene u razvoju nije brojčano izražena ali je rad sa ovim korisnicima veoma složen i odgovoran. Zakonom o socijalnoj zaštiti i obezbeđivanju socijalne sigurnosti građana detetom ometenim u psihofizičkom razvoju smatra sa: 1) slepo dete, 2) gluvo dete, 3) dete sa teškim telesnim smetnjama u razvoju ( paraliza, cerebralna paraliza, distrofija, paraplegija, kvadriplegija, multipla skleroza i ostale urođene i stečene telesne smetnje);  4) dete sa smetnjama u mentalnom razvoju (stepena lake, umerene, teže i teške mentalne ometenosti);  5) dete obolelo od autizma, 6) dete višestruko ometeno u razvoju.</w:t>
      </w:r>
    </w:p>
    <w:p w:rsidR="00D9050C" w:rsidRPr="00EC243C" w:rsidRDefault="00D9050C" w:rsidP="00D9050C">
      <w:pPr>
        <w:ind w:right="180"/>
        <w:jc w:val="both"/>
        <w:rPr>
          <w:noProof/>
        </w:rPr>
      </w:pPr>
      <w:r w:rsidRPr="00EC243C">
        <w:tab/>
        <w:t>Socijalna  i  porodično-pravna zaštita ove kategorije dece predstavlja veoma složen, ozbiljan i delikatan posao, a sastoji se u evidentiranju ove dece, razvrstavanju, pružanju materijalne pomoći., tuđe nege, zdravstvenom tretmanu, obezbeđivanju rehabilitacije, smeštaju tih lica u neku od ustanova socijalne zaštite, uključivanju u rad specijalnih škola, osposobljavanju za određene radne i životne aktivnosti u granicama preostalih mogu</w:t>
      </w:r>
      <w:r w:rsidRPr="00EC243C">
        <w:rPr>
          <w:lang w:val="sr-Cyrl-CS"/>
        </w:rPr>
        <w:t>ć</w:t>
      </w:r>
      <w:r w:rsidRPr="00EC243C">
        <w:t>nosti, itd.</w:t>
      </w:r>
      <w:r w:rsidRPr="00EC243C">
        <w:rPr>
          <w:noProof/>
          <w:lang w:val="sr-Cyrl-CS"/>
        </w:rPr>
        <w:t xml:space="preserve">              </w:t>
      </w:r>
    </w:p>
    <w:p w:rsidR="00D9050C" w:rsidRDefault="00D9050C" w:rsidP="00D9050C">
      <w:pPr>
        <w:pStyle w:val="ListParagraph"/>
        <w:ind w:left="0" w:firstLine="720"/>
        <w:rPr>
          <w:rFonts w:ascii="Times New Roman" w:hAnsi="Times New Roman" w:cs="Times New Roman"/>
          <w:sz w:val="24"/>
          <w:szCs w:val="24"/>
          <w:lang w:val="pl-PL"/>
        </w:rPr>
      </w:pPr>
      <w:r w:rsidRPr="00EC243C">
        <w:rPr>
          <w:rFonts w:ascii="Times New Roman" w:hAnsi="Times New Roman" w:cs="Times New Roman"/>
          <w:sz w:val="24"/>
          <w:szCs w:val="24"/>
          <w:lang w:val="sr-Latn-CS"/>
        </w:rPr>
        <w:t xml:space="preserve">      Socijalna i porodično pravna zaštita ostarelih lica predstavlja veoma složen i odgovoran zadatak koji se postavlja pred društvenu zajednicu.Zato je znatan deo aktivnosti stručne službe Centra za socijalni rad bio usmeren u pružanju pomoći ostarelim licima. </w:t>
      </w:r>
      <w:r w:rsidRPr="00EC243C">
        <w:rPr>
          <w:rFonts w:ascii="Times New Roman" w:hAnsi="Times New Roman" w:cs="Times New Roman"/>
          <w:sz w:val="24"/>
          <w:szCs w:val="24"/>
          <w:lang w:val="pl-PL"/>
        </w:rPr>
        <w:t xml:space="preserve">I prema ovoj kategoriji korisnika Centar je preduzimaoodgovarajuće mere u cilju pomoći ovoj populaciji stanovništva.Saradnja sa domovima  i gerontološkim </w:t>
      </w:r>
      <w:r w:rsidRPr="00EC243C">
        <w:rPr>
          <w:rFonts w:ascii="Times New Roman" w:hAnsi="Times New Roman" w:cs="Times New Roman"/>
          <w:sz w:val="24"/>
          <w:szCs w:val="24"/>
          <w:lang w:val="sr-Cyrl-CS"/>
        </w:rPr>
        <w:t>ce</w:t>
      </w:r>
      <w:r w:rsidRPr="00EC243C">
        <w:rPr>
          <w:rFonts w:ascii="Times New Roman" w:hAnsi="Times New Roman" w:cs="Times New Roman"/>
          <w:sz w:val="24"/>
          <w:szCs w:val="24"/>
          <w:lang w:val="pl-PL"/>
        </w:rPr>
        <w:t>ntrima je permanentno dobra.</w:t>
      </w:r>
    </w:p>
    <w:p w:rsidR="001740CD" w:rsidRDefault="001740CD" w:rsidP="00D9050C">
      <w:pPr>
        <w:pStyle w:val="ListParagraph"/>
        <w:ind w:left="0" w:firstLine="720"/>
        <w:rPr>
          <w:rFonts w:ascii="Times New Roman" w:hAnsi="Times New Roman" w:cs="Times New Roman"/>
          <w:sz w:val="24"/>
          <w:szCs w:val="24"/>
          <w:lang w:val="pl-PL"/>
        </w:rPr>
      </w:pPr>
    </w:p>
    <w:p w:rsidR="001740CD" w:rsidRDefault="001740CD" w:rsidP="00D9050C">
      <w:pPr>
        <w:pStyle w:val="ListParagraph"/>
        <w:ind w:left="0" w:firstLine="720"/>
        <w:rPr>
          <w:rFonts w:ascii="Times New Roman" w:hAnsi="Times New Roman" w:cs="Times New Roman"/>
          <w:sz w:val="24"/>
          <w:szCs w:val="24"/>
          <w:lang w:val="pl-PL"/>
        </w:rPr>
      </w:pPr>
    </w:p>
    <w:tbl>
      <w:tblPr>
        <w:tblW w:w="0" w:type="auto"/>
        <w:tblCellMar>
          <w:top w:w="15" w:type="dxa"/>
          <w:left w:w="15" w:type="dxa"/>
          <w:bottom w:w="15" w:type="dxa"/>
          <w:right w:w="15" w:type="dxa"/>
        </w:tblCellMar>
        <w:tblLook w:val="04A0"/>
      </w:tblPr>
      <w:tblGrid>
        <w:gridCol w:w="2633"/>
        <w:gridCol w:w="38"/>
        <w:gridCol w:w="225"/>
        <w:gridCol w:w="1931"/>
        <w:gridCol w:w="14"/>
        <w:gridCol w:w="22"/>
        <w:gridCol w:w="131"/>
        <w:gridCol w:w="2069"/>
        <w:gridCol w:w="33"/>
        <w:gridCol w:w="22"/>
        <w:gridCol w:w="23"/>
        <w:gridCol w:w="2295"/>
      </w:tblGrid>
      <w:tr w:rsidR="002D4194" w:rsidRPr="003037F0" w:rsidTr="002D4194">
        <w:trPr>
          <w:tblHeader/>
        </w:trPr>
        <w:tc>
          <w:tcPr>
            <w:tcW w:w="0" w:type="auto"/>
            <w:gridSpan w:val="12"/>
            <w:vAlign w:val="center"/>
            <w:hideMark/>
          </w:tcPr>
          <w:p w:rsidR="002D4194" w:rsidRPr="003037F0" w:rsidRDefault="002D4194" w:rsidP="001740CD">
            <w:pPr>
              <w:jc w:val="center"/>
              <w:rPr>
                <w:rFonts w:eastAsia="Times New Roman"/>
                <w:bCs/>
              </w:rPr>
            </w:pPr>
            <w:r w:rsidRPr="003037F0">
              <w:rPr>
                <w:rStyle w:val="formcontrolautoheight"/>
                <w:rFonts w:eastAsia="Times New Roman"/>
                <w:bCs/>
              </w:rPr>
              <w:lastRenderedPageBreak/>
              <w:t xml:space="preserve">28.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povratnika</w:t>
            </w:r>
            <w:r w:rsidRPr="003037F0">
              <w:rPr>
                <w:rStyle w:val="formcontrolautoheight"/>
                <w:rFonts w:eastAsia="Times New Roman"/>
                <w:bCs/>
              </w:rPr>
              <w:t xml:space="preserve"> - </w:t>
            </w:r>
            <w:r w:rsidR="002A75DB" w:rsidRPr="003037F0">
              <w:rPr>
                <w:rStyle w:val="formcontrolautoheight"/>
                <w:rFonts w:eastAsia="Times New Roman"/>
                <w:bCs/>
              </w:rPr>
              <w:t>readmisija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t>
            </w:r>
          </w:p>
        </w:tc>
      </w:tr>
      <w:tr w:rsidR="002D4194" w:rsidRPr="003037F0" w:rsidTr="001740CD">
        <w:tc>
          <w:tcPr>
            <w:tcW w:w="24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Starost</w:t>
            </w:r>
            <w:r w:rsidR="002D4194" w:rsidRPr="003037F0">
              <w:rPr>
                <w:rFonts w:eastAsia="Times New Roman"/>
                <w:bCs/>
              </w:rPr>
              <w:t xml:space="preserve"> </w:t>
            </w:r>
          </w:p>
        </w:tc>
        <w:tc>
          <w:tcPr>
            <w:tcW w:w="227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Muški</w:t>
            </w:r>
            <w:r w:rsidR="002D4194" w:rsidRPr="003037F0">
              <w:rPr>
                <w:rFonts w:eastAsia="Times New Roman"/>
                <w:bCs/>
              </w:rPr>
              <w:t xml:space="preserve"> </w:t>
            </w:r>
          </w:p>
        </w:tc>
        <w:tc>
          <w:tcPr>
            <w:tcW w:w="229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Ženski</w:t>
            </w:r>
            <w:r w:rsidR="002D4194" w:rsidRPr="003037F0">
              <w:rPr>
                <w:rFonts w:eastAsia="Times New Roman"/>
                <w:bCs/>
              </w:rPr>
              <w:t xml:space="preserve"> </w:t>
            </w:r>
          </w:p>
        </w:tc>
        <w:tc>
          <w:tcPr>
            <w:tcW w:w="236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D4194" w:rsidRPr="003037F0" w:rsidTr="001740CD">
        <w:tc>
          <w:tcPr>
            <w:tcW w:w="24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Deca</w:t>
            </w:r>
            <w:r w:rsidR="002D4194" w:rsidRPr="003037F0">
              <w:rPr>
                <w:rFonts w:eastAsia="Times New Roman"/>
                <w:bCs/>
              </w:rPr>
              <w:t xml:space="preserve"> </w:t>
            </w:r>
          </w:p>
        </w:tc>
        <w:tc>
          <w:tcPr>
            <w:tcW w:w="227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12 </w:t>
            </w:r>
          </w:p>
        </w:tc>
        <w:tc>
          <w:tcPr>
            <w:tcW w:w="229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9 </w:t>
            </w:r>
          </w:p>
        </w:tc>
        <w:tc>
          <w:tcPr>
            <w:tcW w:w="236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21 </w:t>
            </w:r>
          </w:p>
        </w:tc>
      </w:tr>
      <w:tr w:rsidR="002D4194" w:rsidRPr="003037F0" w:rsidTr="001740CD">
        <w:tc>
          <w:tcPr>
            <w:tcW w:w="24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Mladi</w:t>
            </w:r>
            <w:r w:rsidR="002D4194" w:rsidRPr="003037F0">
              <w:rPr>
                <w:rFonts w:eastAsia="Times New Roman"/>
                <w:bCs/>
              </w:rPr>
              <w:t xml:space="preserve"> </w:t>
            </w:r>
          </w:p>
        </w:tc>
        <w:tc>
          <w:tcPr>
            <w:tcW w:w="227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6 </w:t>
            </w:r>
          </w:p>
        </w:tc>
        <w:tc>
          <w:tcPr>
            <w:tcW w:w="229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5 </w:t>
            </w:r>
          </w:p>
        </w:tc>
        <w:tc>
          <w:tcPr>
            <w:tcW w:w="236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11 </w:t>
            </w:r>
          </w:p>
        </w:tc>
      </w:tr>
      <w:tr w:rsidR="002D4194" w:rsidRPr="003037F0" w:rsidTr="001740CD">
        <w:tc>
          <w:tcPr>
            <w:tcW w:w="24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Odrasli</w:t>
            </w:r>
            <w:r w:rsidR="002D4194" w:rsidRPr="003037F0">
              <w:rPr>
                <w:rFonts w:eastAsia="Times New Roman"/>
                <w:bCs/>
              </w:rPr>
              <w:t xml:space="preserve"> </w:t>
            </w:r>
          </w:p>
        </w:tc>
        <w:tc>
          <w:tcPr>
            <w:tcW w:w="227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23 </w:t>
            </w:r>
          </w:p>
        </w:tc>
        <w:tc>
          <w:tcPr>
            <w:tcW w:w="229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19 </w:t>
            </w:r>
          </w:p>
        </w:tc>
        <w:tc>
          <w:tcPr>
            <w:tcW w:w="236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42 </w:t>
            </w:r>
          </w:p>
        </w:tc>
      </w:tr>
      <w:tr w:rsidR="002D4194" w:rsidRPr="003037F0" w:rsidTr="001740CD">
        <w:tc>
          <w:tcPr>
            <w:tcW w:w="24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Stariji</w:t>
            </w:r>
            <w:r w:rsidR="002D4194" w:rsidRPr="003037F0">
              <w:rPr>
                <w:rFonts w:eastAsia="Times New Roman"/>
                <w:bCs/>
              </w:rPr>
              <w:t xml:space="preserve"> </w:t>
            </w:r>
          </w:p>
        </w:tc>
        <w:tc>
          <w:tcPr>
            <w:tcW w:w="227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9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6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4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c>
          <w:tcPr>
            <w:tcW w:w="227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41 </w:t>
            </w:r>
          </w:p>
        </w:tc>
        <w:tc>
          <w:tcPr>
            <w:tcW w:w="229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33 </w:t>
            </w:r>
          </w:p>
        </w:tc>
        <w:tc>
          <w:tcPr>
            <w:tcW w:w="236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74 </w:t>
            </w:r>
          </w:p>
        </w:tc>
      </w:tr>
      <w:tr w:rsidR="002D4194" w:rsidRPr="003037F0" w:rsidTr="002D4194">
        <w:trPr>
          <w:tblHeader/>
        </w:trPr>
        <w:tc>
          <w:tcPr>
            <w:tcW w:w="0" w:type="auto"/>
            <w:gridSpan w:val="12"/>
            <w:vAlign w:val="center"/>
            <w:hideMark/>
          </w:tcPr>
          <w:p w:rsidR="002D4194" w:rsidRPr="003037F0" w:rsidRDefault="002D4194" w:rsidP="002D4194">
            <w:pPr>
              <w:jc w:val="center"/>
              <w:rPr>
                <w:rFonts w:eastAsia="Times New Roman"/>
                <w:bCs/>
              </w:rPr>
            </w:pPr>
            <w:r w:rsidRPr="003037F0">
              <w:rPr>
                <w:rStyle w:val="formcontrolautoheight"/>
                <w:rFonts w:eastAsia="Times New Roman"/>
                <w:bCs/>
              </w:rPr>
              <w:t xml:space="preserve">29.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pripadnika</w:t>
            </w:r>
            <w:r w:rsidRPr="003037F0">
              <w:rPr>
                <w:rStyle w:val="formcontrolautoheight"/>
                <w:rFonts w:eastAsia="Times New Roman"/>
                <w:bCs/>
              </w:rPr>
              <w:t xml:space="preserve"> </w:t>
            </w:r>
            <w:r w:rsidR="002A75DB" w:rsidRPr="003037F0">
              <w:rPr>
                <w:rStyle w:val="formcontrolautoheight"/>
                <w:rFonts w:eastAsia="Times New Roman"/>
                <w:bCs/>
              </w:rPr>
              <w:t>romske</w:t>
            </w:r>
            <w:r w:rsidRPr="003037F0">
              <w:rPr>
                <w:rStyle w:val="formcontrolautoheight"/>
                <w:rFonts w:eastAsia="Times New Roman"/>
                <w:bCs/>
              </w:rPr>
              <w:t xml:space="preserve"> </w:t>
            </w:r>
            <w:r w:rsidR="002A75DB" w:rsidRPr="003037F0">
              <w:rPr>
                <w:rStyle w:val="formcontrolautoheight"/>
                <w:rFonts w:eastAsia="Times New Roman"/>
                <w:bCs/>
              </w:rPr>
              <w:t>nacionalnosti</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Word - - Excel - </w:t>
            </w:r>
          </w:p>
        </w:tc>
      </w:tr>
      <w:tr w:rsidR="002D4194" w:rsidRPr="003037F0" w:rsidTr="001740CD">
        <w:tc>
          <w:tcPr>
            <w:tcW w:w="252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Starost</w:t>
            </w:r>
            <w:r w:rsidR="002D4194" w:rsidRPr="003037F0">
              <w:rPr>
                <w:rFonts w:eastAsia="Times New Roman"/>
                <w:bCs/>
              </w:rPr>
              <w:t xml:space="preserve"> </w:t>
            </w:r>
          </w:p>
        </w:tc>
        <w:tc>
          <w:tcPr>
            <w:tcW w:w="223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Muški</w:t>
            </w:r>
            <w:r w:rsidR="002D4194" w:rsidRPr="003037F0">
              <w:rPr>
                <w:rFonts w:eastAsia="Times New Roman"/>
                <w:bCs/>
              </w:rPr>
              <w:t xml:space="preserve"> </w:t>
            </w:r>
          </w:p>
        </w:tc>
        <w:tc>
          <w:tcPr>
            <w:tcW w:w="2282"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Ženski</w:t>
            </w:r>
            <w:r w:rsidR="002D4194" w:rsidRPr="003037F0">
              <w:rPr>
                <w:rFonts w:eastAsia="Times New Roman"/>
                <w:bCs/>
              </w:rPr>
              <w:t xml:space="preserve"> </w:t>
            </w:r>
          </w:p>
        </w:tc>
        <w:tc>
          <w:tcPr>
            <w:tcW w:w="238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D4194" w:rsidRPr="003037F0" w:rsidTr="001740CD">
        <w:tc>
          <w:tcPr>
            <w:tcW w:w="252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Deca</w:t>
            </w:r>
            <w:r w:rsidR="002D4194" w:rsidRPr="003037F0">
              <w:rPr>
                <w:rFonts w:eastAsia="Times New Roman"/>
                <w:bCs/>
              </w:rPr>
              <w:t xml:space="preserve"> </w:t>
            </w:r>
          </w:p>
        </w:tc>
        <w:tc>
          <w:tcPr>
            <w:tcW w:w="223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82"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8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52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Mladi</w:t>
            </w:r>
            <w:r w:rsidR="002D4194" w:rsidRPr="003037F0">
              <w:rPr>
                <w:rFonts w:eastAsia="Times New Roman"/>
                <w:bCs/>
              </w:rPr>
              <w:t xml:space="preserve"> </w:t>
            </w:r>
          </w:p>
        </w:tc>
        <w:tc>
          <w:tcPr>
            <w:tcW w:w="223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82"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8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52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Odrasli</w:t>
            </w:r>
            <w:r w:rsidR="002D4194" w:rsidRPr="003037F0">
              <w:rPr>
                <w:rFonts w:eastAsia="Times New Roman"/>
                <w:bCs/>
              </w:rPr>
              <w:t xml:space="preserve"> </w:t>
            </w:r>
          </w:p>
        </w:tc>
        <w:tc>
          <w:tcPr>
            <w:tcW w:w="223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82"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8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52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Stariji</w:t>
            </w:r>
            <w:r w:rsidR="002D4194" w:rsidRPr="003037F0">
              <w:rPr>
                <w:rFonts w:eastAsia="Times New Roman"/>
                <w:bCs/>
              </w:rPr>
              <w:t xml:space="preserve"> </w:t>
            </w:r>
          </w:p>
        </w:tc>
        <w:tc>
          <w:tcPr>
            <w:tcW w:w="223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82"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8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52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c>
          <w:tcPr>
            <w:tcW w:w="223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82"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8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2D4194">
        <w:trPr>
          <w:tblHeader/>
        </w:trPr>
        <w:tc>
          <w:tcPr>
            <w:tcW w:w="0" w:type="auto"/>
            <w:gridSpan w:val="12"/>
            <w:vAlign w:val="center"/>
            <w:hideMark/>
          </w:tcPr>
          <w:p w:rsidR="002D4194" w:rsidRPr="003037F0" w:rsidRDefault="002D4194" w:rsidP="002D4194">
            <w:pPr>
              <w:jc w:val="center"/>
              <w:rPr>
                <w:rFonts w:eastAsia="Times New Roman"/>
                <w:bCs/>
              </w:rPr>
            </w:pPr>
            <w:r w:rsidRPr="003037F0">
              <w:rPr>
                <w:rStyle w:val="formcontrolautoheight"/>
                <w:rFonts w:eastAsia="Times New Roman"/>
                <w:bCs/>
              </w:rPr>
              <w:t xml:space="preserve">30.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stranih</w:t>
            </w:r>
            <w:r w:rsidRPr="003037F0">
              <w:rPr>
                <w:rStyle w:val="formcontrolautoheight"/>
                <w:rFonts w:eastAsia="Times New Roman"/>
                <w:bCs/>
              </w:rPr>
              <w:t xml:space="preserve"> </w:t>
            </w:r>
            <w:r w:rsidR="002A75DB" w:rsidRPr="003037F0">
              <w:rPr>
                <w:rStyle w:val="formcontrolautoheight"/>
                <w:rFonts w:eastAsia="Times New Roman"/>
                <w:bCs/>
              </w:rPr>
              <w:t>državljana</w:t>
            </w:r>
            <w:r w:rsidRPr="003037F0">
              <w:rPr>
                <w:rStyle w:val="formcontrolautoheight"/>
                <w:rFonts w:eastAsia="Times New Roman"/>
                <w:bCs/>
              </w:rPr>
              <w:t>/</w:t>
            </w:r>
            <w:r w:rsidR="002A75DB" w:rsidRPr="003037F0">
              <w:rPr>
                <w:rStyle w:val="formcontrolautoheight"/>
                <w:rFonts w:eastAsia="Times New Roman"/>
                <w:bCs/>
              </w:rPr>
              <w:t>lica</w:t>
            </w:r>
            <w:r w:rsidRPr="003037F0">
              <w:rPr>
                <w:rStyle w:val="formcontrolautoheight"/>
                <w:rFonts w:eastAsia="Times New Roman"/>
                <w:bCs/>
              </w:rPr>
              <w:t xml:space="preserve"> </w:t>
            </w:r>
            <w:r w:rsidR="002A75DB" w:rsidRPr="003037F0">
              <w:rPr>
                <w:rStyle w:val="formcontrolautoheight"/>
                <w:rFonts w:eastAsia="Times New Roman"/>
                <w:bCs/>
              </w:rPr>
              <w:t>bez</w:t>
            </w:r>
            <w:r w:rsidRPr="003037F0">
              <w:rPr>
                <w:rStyle w:val="formcontrolautoheight"/>
                <w:rFonts w:eastAsia="Times New Roman"/>
                <w:bCs/>
              </w:rPr>
              <w:t xml:space="preserve"> </w:t>
            </w:r>
            <w:r w:rsidR="002A75DB" w:rsidRPr="003037F0">
              <w:rPr>
                <w:rStyle w:val="formcontrolautoheight"/>
                <w:rFonts w:eastAsia="Times New Roman"/>
                <w:bCs/>
              </w:rPr>
              <w:t>državljanstva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potrebi</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socijalnom</w:t>
            </w:r>
            <w:r w:rsidRPr="003037F0">
              <w:rPr>
                <w:rStyle w:val="formcontrolautoheight"/>
                <w:rFonts w:eastAsia="Times New Roman"/>
                <w:bCs/>
              </w:rPr>
              <w:t xml:space="preserve"> </w:t>
            </w:r>
            <w:r w:rsidR="002A75DB" w:rsidRPr="003037F0">
              <w:rPr>
                <w:rStyle w:val="formcontrolautoheight"/>
                <w:rFonts w:eastAsia="Times New Roman"/>
                <w:bCs/>
              </w:rPr>
              <w:t>zaštitom</w:t>
            </w:r>
            <w:r w:rsidRPr="003037F0">
              <w:rPr>
                <w:rStyle w:val="formcontrolautoheight"/>
                <w:rFonts w:eastAsia="Times New Roman"/>
                <w:bCs/>
              </w:rPr>
              <w:t xml:space="preserve"> </w:t>
            </w:r>
            <w:r w:rsidR="002A75DB" w:rsidRPr="003037F0">
              <w:rPr>
                <w:rStyle w:val="formcontrolautoheight"/>
                <w:rFonts w:eastAsia="Times New Roman"/>
                <w:bCs/>
              </w:rPr>
              <w:t>evidentiranih</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Word - - Excel - </w:t>
            </w:r>
          </w:p>
        </w:tc>
      </w:tr>
      <w:tr w:rsidR="002D4194" w:rsidRPr="003037F0" w:rsidTr="001740CD">
        <w:tc>
          <w:tcPr>
            <w:tcW w:w="274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Starost</w:t>
            </w:r>
            <w:r w:rsidR="002D4194" w:rsidRPr="003037F0">
              <w:rPr>
                <w:rFonts w:eastAsia="Times New Roman"/>
                <w:bCs/>
              </w:rPr>
              <w:t xml:space="preserve"> </w:t>
            </w:r>
          </w:p>
        </w:tc>
        <w:tc>
          <w:tcPr>
            <w:tcW w:w="2171"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Muški</w:t>
            </w:r>
            <w:r w:rsidR="002D4194" w:rsidRPr="003037F0">
              <w:rPr>
                <w:rFonts w:eastAsia="Times New Roman"/>
                <w:bCs/>
              </w:rPr>
              <w:t xml:space="preserve"> </w:t>
            </w:r>
          </w:p>
        </w:tc>
        <w:tc>
          <w:tcPr>
            <w:tcW w:w="220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Ženski</w:t>
            </w:r>
            <w:r w:rsidR="002D4194" w:rsidRPr="003037F0">
              <w:rPr>
                <w:rFonts w:eastAsia="Times New Roman"/>
                <w:bCs/>
              </w:rPr>
              <w:t xml:space="preserve"> </w:t>
            </w:r>
          </w:p>
        </w:tc>
        <w:tc>
          <w:tcPr>
            <w:tcW w:w="23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D4194" w:rsidRPr="003037F0" w:rsidTr="001740CD">
        <w:tc>
          <w:tcPr>
            <w:tcW w:w="274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Deca</w:t>
            </w:r>
            <w:r w:rsidR="002D4194" w:rsidRPr="003037F0">
              <w:rPr>
                <w:rFonts w:eastAsia="Times New Roman"/>
                <w:bCs/>
              </w:rPr>
              <w:t xml:space="preserve"> (</w:t>
            </w:r>
            <w:r w:rsidRPr="003037F0">
              <w:rPr>
                <w:rFonts w:eastAsia="Times New Roman"/>
                <w:bCs/>
              </w:rPr>
              <w:t>Maloletnici</w:t>
            </w:r>
            <w:r w:rsidR="002D4194" w:rsidRPr="003037F0">
              <w:rPr>
                <w:rFonts w:eastAsia="Times New Roman"/>
                <w:bCs/>
              </w:rPr>
              <w:t xml:space="preserve"> </w:t>
            </w:r>
            <w:r w:rsidRPr="003037F0">
              <w:rPr>
                <w:rFonts w:eastAsia="Times New Roman"/>
                <w:bCs/>
              </w:rPr>
              <w:t>bez</w:t>
            </w:r>
            <w:r w:rsidR="002D4194" w:rsidRPr="003037F0">
              <w:rPr>
                <w:rFonts w:eastAsia="Times New Roman"/>
                <w:bCs/>
              </w:rPr>
              <w:t xml:space="preserve"> </w:t>
            </w:r>
            <w:r w:rsidRPr="003037F0">
              <w:rPr>
                <w:rFonts w:eastAsia="Times New Roman"/>
                <w:bCs/>
              </w:rPr>
              <w:t>pratnje</w:t>
            </w:r>
            <w:r w:rsidR="002D4194" w:rsidRPr="003037F0">
              <w:rPr>
                <w:rFonts w:eastAsia="Times New Roman"/>
                <w:bCs/>
              </w:rPr>
              <w:t xml:space="preserve">) </w:t>
            </w:r>
          </w:p>
        </w:tc>
        <w:tc>
          <w:tcPr>
            <w:tcW w:w="2171"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0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74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Mladi</w:t>
            </w:r>
            <w:r w:rsidR="002D4194" w:rsidRPr="003037F0">
              <w:rPr>
                <w:rFonts w:eastAsia="Times New Roman"/>
                <w:bCs/>
              </w:rPr>
              <w:t xml:space="preserve"> </w:t>
            </w:r>
          </w:p>
        </w:tc>
        <w:tc>
          <w:tcPr>
            <w:tcW w:w="2171"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0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74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Odrasli</w:t>
            </w:r>
            <w:r w:rsidR="002D4194" w:rsidRPr="003037F0">
              <w:rPr>
                <w:rFonts w:eastAsia="Times New Roman"/>
                <w:bCs/>
              </w:rPr>
              <w:t xml:space="preserve"> </w:t>
            </w:r>
          </w:p>
        </w:tc>
        <w:tc>
          <w:tcPr>
            <w:tcW w:w="2171"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0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74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Stariji</w:t>
            </w:r>
            <w:r w:rsidR="002D4194" w:rsidRPr="003037F0">
              <w:rPr>
                <w:rFonts w:eastAsia="Times New Roman"/>
                <w:bCs/>
              </w:rPr>
              <w:t xml:space="preserve"> </w:t>
            </w:r>
          </w:p>
        </w:tc>
        <w:tc>
          <w:tcPr>
            <w:tcW w:w="2171"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0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74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c>
          <w:tcPr>
            <w:tcW w:w="2171"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20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2D4194">
        <w:trPr>
          <w:tblHeader/>
        </w:trPr>
        <w:tc>
          <w:tcPr>
            <w:tcW w:w="0" w:type="auto"/>
            <w:gridSpan w:val="12"/>
            <w:vAlign w:val="center"/>
            <w:hideMark/>
          </w:tcPr>
          <w:p w:rsidR="002D4194" w:rsidRPr="003037F0" w:rsidRDefault="002D4194" w:rsidP="002D4194">
            <w:pPr>
              <w:jc w:val="center"/>
              <w:rPr>
                <w:rFonts w:eastAsia="Times New Roman"/>
                <w:bCs/>
              </w:rPr>
            </w:pPr>
            <w:r w:rsidRPr="003037F0">
              <w:rPr>
                <w:rStyle w:val="formcontrolautoheight"/>
                <w:rFonts w:eastAsia="Times New Roman"/>
                <w:bCs/>
              </w:rPr>
              <w:t xml:space="preserve">31.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dece</w:t>
            </w:r>
            <w:r w:rsidRPr="003037F0">
              <w:rPr>
                <w:rStyle w:val="formcontrolautoheight"/>
                <w:rFonts w:eastAsia="Times New Roman"/>
                <w:bCs/>
              </w:rPr>
              <w:t xml:space="preserve"> (</w:t>
            </w:r>
            <w:r w:rsidR="002A75DB" w:rsidRPr="003037F0">
              <w:rPr>
                <w:rStyle w:val="formcontrolautoheight"/>
                <w:rFonts w:eastAsia="Times New Roman"/>
                <w:bCs/>
              </w:rPr>
              <w:t>maloletnika</w:t>
            </w:r>
            <w:r w:rsidRPr="003037F0">
              <w:rPr>
                <w:rStyle w:val="formcontrolautoheight"/>
                <w:rFonts w:eastAsia="Times New Roman"/>
                <w:bCs/>
              </w:rPr>
              <w:t xml:space="preserve"> </w:t>
            </w:r>
            <w:r w:rsidR="002A75DB" w:rsidRPr="003037F0">
              <w:rPr>
                <w:rStyle w:val="formcontrolautoheight"/>
                <w:rFonts w:eastAsia="Times New Roman"/>
                <w:bCs/>
              </w:rPr>
              <w:t>bez</w:t>
            </w:r>
            <w:r w:rsidRPr="003037F0">
              <w:rPr>
                <w:rStyle w:val="formcontrolautoheight"/>
                <w:rFonts w:eastAsia="Times New Roman"/>
                <w:bCs/>
              </w:rPr>
              <w:t xml:space="preserve"> </w:t>
            </w:r>
            <w:r w:rsidR="002A75DB" w:rsidRPr="003037F0">
              <w:rPr>
                <w:rStyle w:val="formcontrolautoheight"/>
                <w:rFonts w:eastAsia="Times New Roman"/>
                <w:bCs/>
              </w:rPr>
              <w:t>pratnje</w:t>
            </w:r>
            <w:r w:rsidRPr="003037F0">
              <w:rPr>
                <w:rStyle w:val="formcontrolautoheight"/>
                <w:rFonts w:eastAsia="Times New Roman"/>
                <w:bCs/>
              </w:rPr>
              <w:t xml:space="preserve">) </w:t>
            </w:r>
            <w:r w:rsidR="002A75DB" w:rsidRPr="003037F0">
              <w:rPr>
                <w:rStyle w:val="formcontrolautoheight"/>
                <w:rFonts w:eastAsia="Times New Roman"/>
                <w:bCs/>
              </w:rPr>
              <w:t>evidentirane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usluge</w:t>
            </w:r>
            <w:r w:rsidRPr="003037F0">
              <w:rPr>
                <w:rStyle w:val="formcontrolautoheight"/>
                <w:rFonts w:eastAsia="Times New Roman"/>
                <w:bCs/>
              </w:rPr>
              <w:t xml:space="preserve"> </w:t>
            </w:r>
            <w:r w:rsidR="002A75DB" w:rsidRPr="003037F0">
              <w:rPr>
                <w:rStyle w:val="formcontrolautoheight"/>
                <w:rFonts w:eastAsia="Times New Roman"/>
                <w:bCs/>
              </w:rPr>
              <w:t>koju</w:t>
            </w:r>
            <w:r w:rsidRPr="003037F0">
              <w:rPr>
                <w:rStyle w:val="formcontrolautoheight"/>
                <w:rFonts w:eastAsia="Times New Roman"/>
                <w:bCs/>
              </w:rPr>
              <w:t xml:space="preserve"> </w:t>
            </w:r>
            <w:r w:rsidR="002A75DB" w:rsidRPr="003037F0">
              <w:rPr>
                <w:rStyle w:val="formcontrolautoheight"/>
                <w:rFonts w:eastAsia="Times New Roman"/>
                <w:bCs/>
              </w:rPr>
              <w:t>su</w:t>
            </w:r>
            <w:r w:rsidRPr="003037F0">
              <w:rPr>
                <w:rStyle w:val="formcontrolautoheight"/>
                <w:rFonts w:eastAsia="Times New Roman"/>
                <w:bCs/>
              </w:rPr>
              <w:t xml:space="preserve"> </w:t>
            </w:r>
            <w:r w:rsidR="002A75DB" w:rsidRPr="003037F0">
              <w:rPr>
                <w:rStyle w:val="formcontrolautoheight"/>
                <w:rFonts w:eastAsia="Times New Roman"/>
                <w:bCs/>
              </w:rPr>
              <w:t>ostvarili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t>
            </w:r>
          </w:p>
        </w:tc>
      </w:tr>
      <w:tr w:rsidR="002D4194" w:rsidRPr="003037F0" w:rsidTr="001740CD">
        <w:tc>
          <w:tcPr>
            <w:tcW w:w="24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Usluge</w:t>
            </w:r>
            <w:r w:rsidR="002D4194" w:rsidRPr="003037F0">
              <w:rPr>
                <w:rFonts w:eastAsia="Times New Roman"/>
                <w:bCs/>
              </w:rPr>
              <w:t xml:space="preserve"> </w:t>
            </w:r>
            <w:r w:rsidRPr="003037F0">
              <w:rPr>
                <w:rFonts w:eastAsia="Times New Roman"/>
                <w:bCs/>
              </w:rPr>
              <w:t>i</w:t>
            </w:r>
            <w:r w:rsidR="002D4194" w:rsidRPr="003037F0">
              <w:rPr>
                <w:rFonts w:eastAsia="Times New Roman"/>
                <w:bCs/>
              </w:rPr>
              <w:t xml:space="preserve"> </w:t>
            </w:r>
            <w:r w:rsidRPr="003037F0">
              <w:rPr>
                <w:rFonts w:eastAsia="Times New Roman"/>
                <w:bCs/>
              </w:rPr>
              <w:t>mere</w:t>
            </w:r>
            <w:r w:rsidR="002D4194" w:rsidRPr="003037F0">
              <w:rPr>
                <w:rFonts w:eastAsia="Times New Roman"/>
                <w:bCs/>
              </w:rPr>
              <w:t xml:space="preserve"> </w:t>
            </w:r>
          </w:p>
        </w:tc>
        <w:tc>
          <w:tcPr>
            <w:tcW w:w="22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Muški</w:t>
            </w:r>
            <w:r w:rsidR="002D4194" w:rsidRPr="003037F0">
              <w:rPr>
                <w:rFonts w:eastAsia="Times New Roman"/>
                <w:bCs/>
              </w:rPr>
              <w:t xml:space="preserve"> </w:t>
            </w:r>
          </w:p>
        </w:tc>
        <w:tc>
          <w:tcPr>
            <w:tcW w:w="230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Ženski</w:t>
            </w:r>
            <w:r w:rsidR="002D4194" w:rsidRPr="003037F0">
              <w:rPr>
                <w:rFonts w:eastAsia="Times New Roman"/>
                <w:bCs/>
              </w:rPr>
              <w:t xml:space="preserve"> </w:t>
            </w:r>
          </w:p>
        </w:tc>
        <w:tc>
          <w:tcPr>
            <w:tcW w:w="2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D4194" w:rsidRPr="003037F0" w:rsidTr="001740CD">
        <w:tc>
          <w:tcPr>
            <w:tcW w:w="24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dece</w:t>
            </w:r>
            <w:r w:rsidR="002D4194" w:rsidRPr="003037F0">
              <w:rPr>
                <w:rFonts w:eastAsia="Times New Roman"/>
                <w:bCs/>
              </w:rPr>
              <w:t xml:space="preserve"> </w:t>
            </w:r>
            <w:r w:rsidRPr="003037F0">
              <w:rPr>
                <w:rFonts w:eastAsia="Times New Roman"/>
                <w:bCs/>
              </w:rPr>
              <w:t>smeštene</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porodični</w:t>
            </w:r>
            <w:r w:rsidR="002D4194" w:rsidRPr="003037F0">
              <w:rPr>
                <w:rFonts w:eastAsia="Times New Roman"/>
                <w:bCs/>
              </w:rPr>
              <w:t xml:space="preserve"> </w:t>
            </w:r>
            <w:r w:rsidRPr="003037F0">
              <w:rPr>
                <w:rFonts w:eastAsia="Times New Roman"/>
                <w:bCs/>
              </w:rPr>
              <w:t>smeštaj</w:t>
            </w:r>
            <w:r w:rsidR="002D4194" w:rsidRPr="003037F0">
              <w:rPr>
                <w:rFonts w:eastAsia="Times New Roman"/>
                <w:bCs/>
              </w:rPr>
              <w:t xml:space="preserve"> </w:t>
            </w:r>
          </w:p>
        </w:tc>
        <w:tc>
          <w:tcPr>
            <w:tcW w:w="22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0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4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dece</w:t>
            </w:r>
            <w:r w:rsidR="002D4194" w:rsidRPr="003037F0">
              <w:rPr>
                <w:rFonts w:eastAsia="Times New Roman"/>
                <w:bCs/>
              </w:rPr>
              <w:t xml:space="preserve"> </w:t>
            </w:r>
            <w:r w:rsidRPr="003037F0">
              <w:rPr>
                <w:rFonts w:eastAsia="Times New Roman"/>
                <w:bCs/>
              </w:rPr>
              <w:t>smeštene</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domove</w:t>
            </w:r>
            <w:r w:rsidR="002D4194" w:rsidRPr="003037F0">
              <w:rPr>
                <w:rFonts w:eastAsia="Times New Roman"/>
                <w:bCs/>
              </w:rPr>
              <w:t xml:space="preserve"> </w:t>
            </w:r>
            <w:r w:rsidRPr="003037F0">
              <w:rPr>
                <w:rFonts w:eastAsia="Times New Roman"/>
                <w:bCs/>
              </w:rPr>
              <w:t>za</w:t>
            </w:r>
            <w:r w:rsidR="002D4194" w:rsidRPr="003037F0">
              <w:rPr>
                <w:rFonts w:eastAsia="Times New Roman"/>
                <w:bCs/>
              </w:rPr>
              <w:t xml:space="preserve"> </w:t>
            </w:r>
            <w:r w:rsidRPr="003037F0">
              <w:rPr>
                <w:rFonts w:eastAsia="Times New Roman"/>
                <w:bCs/>
              </w:rPr>
              <w:t>smeštaj</w:t>
            </w:r>
            <w:r w:rsidR="002D4194" w:rsidRPr="003037F0">
              <w:rPr>
                <w:rFonts w:eastAsia="Times New Roman"/>
                <w:bCs/>
              </w:rPr>
              <w:t xml:space="preserve"> </w:t>
            </w:r>
          </w:p>
        </w:tc>
        <w:tc>
          <w:tcPr>
            <w:tcW w:w="22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0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4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dece</w:t>
            </w:r>
            <w:r w:rsidR="002D4194" w:rsidRPr="003037F0">
              <w:rPr>
                <w:rFonts w:eastAsia="Times New Roman"/>
                <w:bCs/>
              </w:rPr>
              <w:t xml:space="preserve"> </w:t>
            </w:r>
            <w:r w:rsidRPr="003037F0">
              <w:rPr>
                <w:rFonts w:eastAsia="Times New Roman"/>
                <w:bCs/>
              </w:rPr>
              <w:t>smeštene</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prihvatilišta</w:t>
            </w:r>
            <w:r w:rsidR="002D4194" w:rsidRPr="003037F0">
              <w:rPr>
                <w:rFonts w:eastAsia="Times New Roman"/>
                <w:bCs/>
              </w:rPr>
              <w:t xml:space="preserve"> </w:t>
            </w:r>
            <w:r w:rsidRPr="003037F0">
              <w:rPr>
                <w:rFonts w:eastAsia="Times New Roman"/>
                <w:bCs/>
              </w:rPr>
              <w:t>za</w:t>
            </w:r>
            <w:r w:rsidR="002D4194" w:rsidRPr="003037F0">
              <w:rPr>
                <w:rFonts w:eastAsia="Times New Roman"/>
                <w:bCs/>
              </w:rPr>
              <w:t xml:space="preserve"> </w:t>
            </w:r>
            <w:r w:rsidRPr="003037F0">
              <w:rPr>
                <w:rFonts w:eastAsia="Times New Roman"/>
                <w:bCs/>
              </w:rPr>
              <w:t>maloletnike</w:t>
            </w:r>
            <w:r w:rsidR="002D4194" w:rsidRPr="003037F0">
              <w:rPr>
                <w:rFonts w:eastAsia="Times New Roman"/>
                <w:bCs/>
              </w:rPr>
              <w:t xml:space="preserve"> </w:t>
            </w:r>
            <w:r w:rsidRPr="003037F0">
              <w:rPr>
                <w:rFonts w:eastAsia="Times New Roman"/>
                <w:bCs/>
              </w:rPr>
              <w:t>bez</w:t>
            </w:r>
            <w:r w:rsidR="002D4194" w:rsidRPr="003037F0">
              <w:rPr>
                <w:rFonts w:eastAsia="Times New Roman"/>
                <w:bCs/>
              </w:rPr>
              <w:t xml:space="preserve"> </w:t>
            </w:r>
            <w:r w:rsidRPr="003037F0">
              <w:rPr>
                <w:rFonts w:eastAsia="Times New Roman"/>
                <w:bCs/>
              </w:rPr>
              <w:t>pratnje</w:t>
            </w:r>
            <w:r w:rsidR="002D4194" w:rsidRPr="003037F0">
              <w:rPr>
                <w:rFonts w:eastAsia="Times New Roman"/>
                <w:bCs/>
              </w:rPr>
              <w:t xml:space="preserve"> </w:t>
            </w:r>
          </w:p>
        </w:tc>
        <w:tc>
          <w:tcPr>
            <w:tcW w:w="22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0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4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dece</w:t>
            </w:r>
            <w:r w:rsidR="002D4194" w:rsidRPr="003037F0">
              <w:rPr>
                <w:rFonts w:eastAsia="Times New Roman"/>
                <w:bCs/>
              </w:rPr>
              <w:t xml:space="preserve"> </w:t>
            </w:r>
            <w:r w:rsidRPr="003037F0">
              <w:rPr>
                <w:rFonts w:eastAsia="Times New Roman"/>
                <w:bCs/>
              </w:rPr>
              <w:t>smeštene</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prihvatilišta</w:t>
            </w:r>
            <w:r w:rsidR="002D4194" w:rsidRPr="003037F0">
              <w:rPr>
                <w:rFonts w:eastAsia="Times New Roman"/>
                <w:bCs/>
              </w:rPr>
              <w:t xml:space="preserve"> (</w:t>
            </w:r>
            <w:r w:rsidRPr="003037F0">
              <w:rPr>
                <w:rFonts w:eastAsia="Times New Roman"/>
                <w:bCs/>
              </w:rPr>
              <w:t>ostala</w:t>
            </w:r>
            <w:r w:rsidR="002D4194" w:rsidRPr="003037F0">
              <w:rPr>
                <w:rFonts w:eastAsia="Times New Roman"/>
                <w:bCs/>
              </w:rPr>
              <w:t xml:space="preserve">) </w:t>
            </w:r>
          </w:p>
        </w:tc>
        <w:tc>
          <w:tcPr>
            <w:tcW w:w="22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0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4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Privremeno</w:t>
            </w:r>
            <w:r w:rsidR="002D4194" w:rsidRPr="003037F0">
              <w:rPr>
                <w:rFonts w:eastAsia="Times New Roman"/>
                <w:bCs/>
              </w:rPr>
              <w:t xml:space="preserve"> </w:t>
            </w:r>
            <w:r w:rsidRPr="003037F0">
              <w:rPr>
                <w:rFonts w:eastAsia="Times New Roman"/>
                <w:bCs/>
              </w:rPr>
              <w:t>starateljstvo</w:t>
            </w:r>
            <w:r w:rsidR="002D4194" w:rsidRPr="003037F0">
              <w:rPr>
                <w:rFonts w:eastAsia="Times New Roman"/>
                <w:bCs/>
              </w:rPr>
              <w:t xml:space="preserve"> </w:t>
            </w:r>
          </w:p>
        </w:tc>
        <w:tc>
          <w:tcPr>
            <w:tcW w:w="22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0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4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Jednokratna</w:t>
            </w:r>
            <w:r w:rsidR="002D4194" w:rsidRPr="003037F0">
              <w:rPr>
                <w:rFonts w:eastAsia="Times New Roman"/>
                <w:bCs/>
              </w:rPr>
              <w:t xml:space="preserve"> </w:t>
            </w:r>
            <w:r w:rsidRPr="003037F0">
              <w:rPr>
                <w:rFonts w:eastAsia="Times New Roman"/>
                <w:bCs/>
              </w:rPr>
              <w:t>novčana</w:t>
            </w:r>
            <w:r w:rsidR="002D4194" w:rsidRPr="003037F0">
              <w:rPr>
                <w:rFonts w:eastAsia="Times New Roman"/>
                <w:bCs/>
              </w:rPr>
              <w:t xml:space="preserve"> </w:t>
            </w:r>
            <w:r w:rsidRPr="003037F0">
              <w:rPr>
                <w:rFonts w:eastAsia="Times New Roman"/>
                <w:bCs/>
              </w:rPr>
              <w:t>pomoć</w:t>
            </w:r>
            <w:r w:rsidR="002D4194" w:rsidRPr="003037F0">
              <w:rPr>
                <w:rFonts w:eastAsia="Times New Roman"/>
                <w:bCs/>
              </w:rPr>
              <w:t xml:space="preserve"> </w:t>
            </w:r>
          </w:p>
        </w:tc>
        <w:tc>
          <w:tcPr>
            <w:tcW w:w="22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0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34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bl>
    <w:p w:rsidR="002D4194" w:rsidRPr="003037F0" w:rsidRDefault="002D4194" w:rsidP="002D4194">
      <w:pPr>
        <w:rPr>
          <w:rFonts w:eastAsia="Times New Roman"/>
        </w:rPr>
      </w:pPr>
    </w:p>
    <w:tbl>
      <w:tblPr>
        <w:tblW w:w="0" w:type="auto"/>
        <w:tblCellMar>
          <w:top w:w="15" w:type="dxa"/>
          <w:left w:w="15" w:type="dxa"/>
          <w:bottom w:w="15" w:type="dxa"/>
          <w:right w:w="15" w:type="dxa"/>
        </w:tblCellMar>
        <w:tblLook w:val="04A0"/>
      </w:tblPr>
      <w:tblGrid>
        <w:gridCol w:w="2344"/>
        <w:gridCol w:w="1732"/>
        <w:gridCol w:w="1795"/>
        <w:gridCol w:w="1738"/>
        <w:gridCol w:w="1827"/>
      </w:tblGrid>
      <w:tr w:rsidR="002D4194" w:rsidRPr="003037F0" w:rsidTr="002D4194">
        <w:trPr>
          <w:tblHeader/>
        </w:trPr>
        <w:tc>
          <w:tcPr>
            <w:tcW w:w="0" w:type="auto"/>
            <w:gridSpan w:val="5"/>
            <w:vAlign w:val="center"/>
            <w:hideMark/>
          </w:tcPr>
          <w:p w:rsidR="002D4194" w:rsidRPr="003037F0" w:rsidRDefault="002D4194" w:rsidP="003C79AC">
            <w:pPr>
              <w:jc w:val="center"/>
              <w:rPr>
                <w:rFonts w:eastAsia="Times New Roman"/>
                <w:bCs/>
              </w:rPr>
            </w:pPr>
            <w:r w:rsidRPr="003037F0">
              <w:rPr>
                <w:rStyle w:val="formcontrolautoheight"/>
                <w:rFonts w:eastAsia="Times New Roman"/>
                <w:bCs/>
              </w:rPr>
              <w:t xml:space="preserve">32. </w:t>
            </w:r>
            <w:r w:rsidR="002A75DB" w:rsidRPr="003037F0">
              <w:rPr>
                <w:rStyle w:val="formcontrolautoheight"/>
                <w:rFonts w:eastAsia="Times New Roman"/>
                <w:bCs/>
              </w:rPr>
              <w:t>Punoletni</w:t>
            </w:r>
            <w:r w:rsidRPr="003037F0">
              <w:rPr>
                <w:rStyle w:val="formcontrolautoheight"/>
                <w:rFonts w:eastAsia="Times New Roman"/>
                <w:bCs/>
              </w:rPr>
              <w:t xml:space="preserve"> </w:t>
            </w:r>
            <w:r w:rsidR="002A75DB" w:rsidRPr="003037F0">
              <w:rPr>
                <w:rStyle w:val="formcontrolautoheight"/>
                <w:rFonts w:eastAsia="Times New Roman"/>
                <w:bCs/>
              </w:rPr>
              <w:t>strani</w:t>
            </w:r>
            <w:r w:rsidRPr="003037F0">
              <w:rPr>
                <w:rStyle w:val="formcontrolautoheight"/>
                <w:rFonts w:eastAsia="Times New Roman"/>
                <w:bCs/>
              </w:rPr>
              <w:t xml:space="preserve"> </w:t>
            </w:r>
            <w:r w:rsidR="002A75DB" w:rsidRPr="003037F0">
              <w:rPr>
                <w:rStyle w:val="formcontrolautoheight"/>
                <w:rFonts w:eastAsia="Times New Roman"/>
                <w:bCs/>
              </w:rPr>
              <w:t>državljani</w:t>
            </w:r>
            <w:r w:rsidRPr="003037F0">
              <w:rPr>
                <w:rStyle w:val="formcontrolautoheight"/>
                <w:rFonts w:eastAsia="Times New Roman"/>
                <w:bCs/>
              </w:rPr>
              <w:t>/</w:t>
            </w:r>
            <w:r w:rsidR="002A75DB" w:rsidRPr="003037F0">
              <w:rPr>
                <w:rStyle w:val="formcontrolautoheight"/>
                <w:rFonts w:eastAsia="Times New Roman"/>
                <w:bCs/>
              </w:rPr>
              <w:t>lica</w:t>
            </w:r>
            <w:r w:rsidRPr="003037F0">
              <w:rPr>
                <w:rStyle w:val="formcontrolautoheight"/>
                <w:rFonts w:eastAsia="Times New Roman"/>
                <w:bCs/>
              </w:rPr>
              <w:t xml:space="preserve"> </w:t>
            </w:r>
            <w:r w:rsidR="002A75DB" w:rsidRPr="003037F0">
              <w:rPr>
                <w:rStyle w:val="formcontrolautoheight"/>
                <w:rFonts w:eastAsia="Times New Roman"/>
                <w:bCs/>
              </w:rPr>
              <w:t>bez</w:t>
            </w:r>
            <w:r w:rsidRPr="003037F0">
              <w:rPr>
                <w:rStyle w:val="formcontrolautoheight"/>
                <w:rFonts w:eastAsia="Times New Roman"/>
                <w:bCs/>
              </w:rPr>
              <w:t xml:space="preserve"> </w:t>
            </w:r>
            <w:r w:rsidR="002A75DB" w:rsidRPr="003037F0">
              <w:rPr>
                <w:rStyle w:val="formcontrolautoheight"/>
                <w:rFonts w:eastAsia="Times New Roman"/>
                <w:bCs/>
              </w:rPr>
              <w:t>državljanstva</w:t>
            </w:r>
            <w:r w:rsidRPr="003037F0">
              <w:rPr>
                <w:rStyle w:val="formcontrolautoheight"/>
                <w:rFonts w:eastAsia="Times New Roman"/>
                <w:bCs/>
              </w:rPr>
              <w:t xml:space="preserve"> </w:t>
            </w:r>
            <w:r w:rsidR="002A75DB" w:rsidRPr="003037F0">
              <w:rPr>
                <w:rStyle w:val="formcontrolautoheight"/>
                <w:rFonts w:eastAsia="Times New Roman"/>
                <w:bCs/>
              </w:rPr>
              <w:t>evidentirani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usluge</w:t>
            </w:r>
            <w:r w:rsidRPr="003037F0">
              <w:rPr>
                <w:rStyle w:val="formcontrolautoheight"/>
                <w:rFonts w:eastAsia="Times New Roman"/>
                <w:bCs/>
              </w:rPr>
              <w:t xml:space="preserve"> </w:t>
            </w:r>
            <w:r w:rsidR="002A75DB" w:rsidRPr="003037F0">
              <w:rPr>
                <w:rStyle w:val="formcontrolautoheight"/>
                <w:rFonts w:eastAsia="Times New Roman"/>
                <w:bCs/>
              </w:rPr>
              <w:t>iz</w:t>
            </w:r>
            <w:r w:rsidRPr="003037F0">
              <w:rPr>
                <w:rStyle w:val="formcontrolautoheight"/>
                <w:rFonts w:eastAsia="Times New Roman"/>
                <w:bCs/>
              </w:rPr>
              <w:t xml:space="preserve"> </w:t>
            </w:r>
            <w:r w:rsidR="002A75DB" w:rsidRPr="003037F0">
              <w:rPr>
                <w:rStyle w:val="formcontrolautoheight"/>
                <w:rFonts w:eastAsia="Times New Roman"/>
                <w:bCs/>
              </w:rPr>
              <w:t>sistema</w:t>
            </w:r>
            <w:r w:rsidRPr="003037F0">
              <w:rPr>
                <w:rStyle w:val="formcontrolautoheight"/>
                <w:rFonts w:eastAsia="Times New Roman"/>
                <w:bCs/>
              </w:rPr>
              <w:t xml:space="preserve"> </w:t>
            </w:r>
            <w:r w:rsidR="002A75DB" w:rsidRPr="003037F0">
              <w:rPr>
                <w:rStyle w:val="formcontrolautoheight"/>
                <w:rFonts w:eastAsia="Times New Roman"/>
                <w:bCs/>
              </w:rPr>
              <w:t>SZ</w:t>
            </w:r>
            <w:r w:rsidRPr="003037F0">
              <w:rPr>
                <w:rStyle w:val="formcontrolautoheight"/>
                <w:rFonts w:eastAsia="Times New Roman"/>
                <w:bCs/>
              </w:rPr>
              <w:t xml:space="preserve"> </w:t>
            </w:r>
            <w:r w:rsidR="002A75DB" w:rsidRPr="003037F0">
              <w:rPr>
                <w:rStyle w:val="formcontrolautoheight"/>
                <w:rFonts w:eastAsia="Times New Roman"/>
                <w:bCs/>
              </w:rPr>
              <w:t>koju</w:t>
            </w:r>
            <w:r w:rsidRPr="003037F0">
              <w:rPr>
                <w:rStyle w:val="formcontrolautoheight"/>
                <w:rFonts w:eastAsia="Times New Roman"/>
                <w:bCs/>
              </w:rPr>
              <w:t xml:space="preserve"> </w:t>
            </w:r>
            <w:r w:rsidR="002A75DB" w:rsidRPr="003037F0">
              <w:rPr>
                <w:rStyle w:val="formcontrolautoheight"/>
                <w:rFonts w:eastAsia="Times New Roman"/>
                <w:bCs/>
              </w:rPr>
              <w:t>su</w:t>
            </w:r>
            <w:r w:rsidRPr="003037F0">
              <w:rPr>
                <w:rStyle w:val="formcontrolautoheight"/>
                <w:rFonts w:eastAsia="Times New Roman"/>
                <w:bCs/>
              </w:rPr>
              <w:t xml:space="preserve"> </w:t>
            </w:r>
            <w:r w:rsidR="002A75DB" w:rsidRPr="003037F0">
              <w:rPr>
                <w:rStyle w:val="formcontrolautoheight"/>
                <w:rFonts w:eastAsia="Times New Roman"/>
                <w:bCs/>
              </w:rPr>
              <w:t>primali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Pr="003037F0">
              <w:rPr>
                <w:rStyle w:val="glyphicon"/>
                <w:rFonts w:eastAsia="Times New Roman"/>
                <w:bCs/>
              </w:rPr>
              <w:t xml:space="preserve">- </w:t>
            </w:r>
          </w:p>
        </w:tc>
      </w:tr>
      <w:tr w:rsidR="002D4194" w:rsidRPr="003037F0" w:rsidTr="002D4194">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Usluge</w:t>
            </w:r>
            <w:r w:rsidR="002D4194" w:rsidRPr="003037F0">
              <w:rPr>
                <w:rFonts w:eastAsia="Times New Roman"/>
                <w:bCs/>
              </w:rPr>
              <w:t xml:space="preserve"> </w:t>
            </w:r>
            <w:r w:rsidRPr="003037F0">
              <w:rPr>
                <w:rFonts w:eastAsia="Times New Roman"/>
                <w:bCs/>
              </w:rPr>
              <w:t>i</w:t>
            </w:r>
            <w:r w:rsidR="002D4194" w:rsidRPr="003037F0">
              <w:rPr>
                <w:rFonts w:eastAsia="Times New Roman"/>
                <w:bCs/>
              </w:rPr>
              <w:t xml:space="preserve"> </w:t>
            </w:r>
            <w:r w:rsidRPr="003037F0">
              <w:rPr>
                <w:rFonts w:eastAsia="Times New Roman"/>
                <w:bCs/>
              </w:rPr>
              <w:t>mere</w:t>
            </w:r>
            <w:r w:rsidR="002D4194" w:rsidRPr="003037F0">
              <w:rPr>
                <w:rFonts w:eastAsia="Times New Roman"/>
                <w:bCs/>
              </w:rPr>
              <w:t xml:space="preserve"> </w:t>
            </w:r>
          </w:p>
        </w:tc>
        <w:tc>
          <w:tcPr>
            <w:tcW w:w="120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Starosna</w:t>
            </w:r>
            <w:r w:rsidR="002D4194" w:rsidRPr="003037F0">
              <w:rPr>
                <w:rFonts w:eastAsia="Times New Roman"/>
                <w:bCs/>
              </w:rPr>
              <w:t xml:space="preserve"> </w:t>
            </w:r>
            <w:r w:rsidRPr="003037F0">
              <w:rPr>
                <w:rFonts w:eastAsia="Times New Roman"/>
                <w:bCs/>
              </w:rPr>
              <w:t>struktura</w:t>
            </w:r>
            <w:r w:rsidR="002D4194"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D4194" w:rsidRPr="003037F0" w:rsidTr="002D4194">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2D4194" w:rsidRPr="003037F0" w:rsidRDefault="002D4194" w:rsidP="002D419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Mladi</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Odrasli</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Stariji</w:t>
            </w:r>
            <w:r w:rsidR="002D4194"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2D4194" w:rsidRPr="003037F0" w:rsidRDefault="002D4194" w:rsidP="002D4194">
            <w:pPr>
              <w:rPr>
                <w:rFonts w:eastAsia="Times New Roman"/>
              </w:rPr>
            </w:pPr>
          </w:p>
        </w:tc>
      </w:tr>
      <w:tr w:rsidR="002D4194"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punoletnih</w:t>
            </w:r>
            <w:r w:rsidR="002D4194" w:rsidRPr="003037F0">
              <w:rPr>
                <w:rFonts w:eastAsia="Times New Roman"/>
                <w:bCs/>
              </w:rPr>
              <w:t xml:space="preserve"> </w:t>
            </w:r>
            <w:r w:rsidRPr="003037F0">
              <w:rPr>
                <w:rFonts w:eastAsia="Times New Roman"/>
                <w:bCs/>
              </w:rPr>
              <w:t>stranih</w:t>
            </w:r>
            <w:r w:rsidR="002D4194" w:rsidRPr="003037F0">
              <w:rPr>
                <w:rFonts w:eastAsia="Times New Roman"/>
                <w:bCs/>
              </w:rPr>
              <w:t xml:space="preserve"> </w:t>
            </w:r>
            <w:r w:rsidRPr="003037F0">
              <w:rPr>
                <w:rFonts w:eastAsia="Times New Roman"/>
                <w:bCs/>
              </w:rPr>
              <w:t>državljana</w:t>
            </w:r>
            <w:r w:rsidR="002D4194" w:rsidRPr="003037F0">
              <w:rPr>
                <w:rFonts w:eastAsia="Times New Roman"/>
                <w:bCs/>
              </w:rPr>
              <w:t xml:space="preserve"> </w:t>
            </w:r>
            <w:r w:rsidRPr="003037F0">
              <w:rPr>
                <w:rFonts w:eastAsia="Times New Roman"/>
                <w:bCs/>
              </w:rPr>
              <w:t>smeštenih</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porodični</w:t>
            </w:r>
            <w:r w:rsidR="002D4194" w:rsidRPr="003037F0">
              <w:rPr>
                <w:rFonts w:eastAsia="Times New Roman"/>
                <w:bCs/>
              </w:rPr>
              <w:t xml:space="preserve"> </w:t>
            </w:r>
            <w:r w:rsidRPr="003037F0">
              <w:rPr>
                <w:rFonts w:eastAsia="Times New Roman"/>
                <w:bCs/>
              </w:rPr>
              <w:t>smeštaj</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punoletnih</w:t>
            </w:r>
            <w:r w:rsidR="002D4194" w:rsidRPr="003037F0">
              <w:rPr>
                <w:rFonts w:eastAsia="Times New Roman"/>
                <w:bCs/>
              </w:rPr>
              <w:t xml:space="preserve"> </w:t>
            </w:r>
            <w:r w:rsidRPr="003037F0">
              <w:rPr>
                <w:rFonts w:eastAsia="Times New Roman"/>
                <w:bCs/>
              </w:rPr>
              <w:t>stranih</w:t>
            </w:r>
            <w:r w:rsidR="002D4194" w:rsidRPr="003037F0">
              <w:rPr>
                <w:rFonts w:eastAsia="Times New Roman"/>
                <w:bCs/>
              </w:rPr>
              <w:t xml:space="preserve"> </w:t>
            </w:r>
            <w:r w:rsidRPr="003037F0">
              <w:rPr>
                <w:rFonts w:eastAsia="Times New Roman"/>
                <w:bCs/>
              </w:rPr>
              <w:t>državljana</w:t>
            </w:r>
            <w:r w:rsidR="002D4194" w:rsidRPr="003037F0">
              <w:rPr>
                <w:rFonts w:eastAsia="Times New Roman"/>
                <w:bCs/>
              </w:rPr>
              <w:t xml:space="preserve"> </w:t>
            </w:r>
            <w:r w:rsidRPr="003037F0">
              <w:rPr>
                <w:rFonts w:eastAsia="Times New Roman"/>
                <w:bCs/>
              </w:rPr>
              <w:t>smeštenih</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domski</w:t>
            </w:r>
            <w:r w:rsidR="002D4194" w:rsidRPr="003037F0">
              <w:rPr>
                <w:rFonts w:eastAsia="Times New Roman"/>
                <w:bCs/>
              </w:rPr>
              <w:t xml:space="preserve"> </w:t>
            </w:r>
            <w:r w:rsidRPr="003037F0">
              <w:rPr>
                <w:rFonts w:eastAsia="Times New Roman"/>
                <w:bCs/>
              </w:rPr>
              <w:t>smeštaj</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punoletnih</w:t>
            </w:r>
            <w:r w:rsidR="002D4194" w:rsidRPr="003037F0">
              <w:rPr>
                <w:rFonts w:eastAsia="Times New Roman"/>
                <w:bCs/>
              </w:rPr>
              <w:t xml:space="preserve"> </w:t>
            </w:r>
            <w:r w:rsidRPr="003037F0">
              <w:rPr>
                <w:rFonts w:eastAsia="Times New Roman"/>
                <w:bCs/>
              </w:rPr>
              <w:t>smeštenih</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prihvatilišta</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punoletnih</w:t>
            </w:r>
            <w:r w:rsidR="002D4194" w:rsidRPr="003037F0">
              <w:rPr>
                <w:rFonts w:eastAsia="Times New Roman"/>
                <w:bCs/>
              </w:rPr>
              <w:t xml:space="preserve"> </w:t>
            </w:r>
            <w:r w:rsidRPr="003037F0">
              <w:rPr>
                <w:rFonts w:eastAsia="Times New Roman"/>
                <w:bCs/>
              </w:rPr>
              <w:t>sa</w:t>
            </w:r>
            <w:r w:rsidR="002D4194" w:rsidRPr="003037F0">
              <w:rPr>
                <w:rFonts w:eastAsia="Times New Roman"/>
                <w:bCs/>
              </w:rPr>
              <w:t xml:space="preserve"> </w:t>
            </w:r>
            <w:r w:rsidRPr="003037F0">
              <w:rPr>
                <w:rFonts w:eastAsia="Times New Roman"/>
                <w:bCs/>
              </w:rPr>
              <w:t>privremenim</w:t>
            </w:r>
            <w:r w:rsidR="002D4194" w:rsidRPr="003037F0">
              <w:rPr>
                <w:rFonts w:eastAsia="Times New Roman"/>
                <w:bCs/>
              </w:rPr>
              <w:t xml:space="preserve"> </w:t>
            </w:r>
            <w:r w:rsidRPr="003037F0">
              <w:rPr>
                <w:rFonts w:eastAsia="Times New Roman"/>
                <w:bCs/>
              </w:rPr>
              <w:t>starateljstvom</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2D419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punoletnih</w:t>
            </w:r>
            <w:r w:rsidR="002D4194" w:rsidRPr="003037F0">
              <w:rPr>
                <w:rFonts w:eastAsia="Times New Roman"/>
                <w:bCs/>
              </w:rPr>
              <w:t xml:space="preserve"> </w:t>
            </w:r>
            <w:r w:rsidRPr="003037F0">
              <w:rPr>
                <w:rFonts w:eastAsia="Times New Roman"/>
                <w:bCs/>
              </w:rPr>
              <w:t>koji</w:t>
            </w:r>
            <w:r w:rsidR="002D4194" w:rsidRPr="003037F0">
              <w:rPr>
                <w:rFonts w:eastAsia="Times New Roman"/>
                <w:bCs/>
              </w:rPr>
              <w:t xml:space="preserve"> </w:t>
            </w:r>
            <w:r w:rsidRPr="003037F0">
              <w:rPr>
                <w:rFonts w:eastAsia="Times New Roman"/>
                <w:bCs/>
              </w:rPr>
              <w:t>su</w:t>
            </w:r>
            <w:r w:rsidR="002D4194" w:rsidRPr="003037F0">
              <w:rPr>
                <w:rFonts w:eastAsia="Times New Roman"/>
                <w:bCs/>
              </w:rPr>
              <w:t xml:space="preserve"> </w:t>
            </w:r>
            <w:r w:rsidRPr="003037F0">
              <w:rPr>
                <w:rFonts w:eastAsia="Times New Roman"/>
                <w:bCs/>
              </w:rPr>
              <w:t>primili</w:t>
            </w:r>
            <w:r w:rsidR="002D4194" w:rsidRPr="003037F0">
              <w:rPr>
                <w:rFonts w:eastAsia="Times New Roman"/>
                <w:bCs/>
              </w:rPr>
              <w:t xml:space="preserve"> </w:t>
            </w:r>
            <w:r w:rsidRPr="003037F0">
              <w:rPr>
                <w:rFonts w:eastAsia="Times New Roman"/>
                <w:bCs/>
              </w:rPr>
              <w:t>jednokratnu</w:t>
            </w:r>
            <w:r w:rsidR="002D4194" w:rsidRPr="003037F0">
              <w:rPr>
                <w:rFonts w:eastAsia="Times New Roman"/>
                <w:bCs/>
              </w:rPr>
              <w:t xml:space="preserve"> </w:t>
            </w:r>
            <w:r w:rsidRPr="003037F0">
              <w:rPr>
                <w:rFonts w:eastAsia="Times New Roman"/>
                <w:bCs/>
              </w:rPr>
              <w:t>novčanu</w:t>
            </w:r>
            <w:r w:rsidR="002D4194" w:rsidRPr="003037F0">
              <w:rPr>
                <w:rFonts w:eastAsia="Times New Roman"/>
                <w:bCs/>
              </w:rPr>
              <w:t xml:space="preserve"> </w:t>
            </w:r>
            <w:r w:rsidRPr="003037F0">
              <w:rPr>
                <w:rFonts w:eastAsia="Times New Roman"/>
                <w:bCs/>
              </w:rPr>
              <w:t>pomoć</w:t>
            </w:r>
            <w:r w:rsidR="002D419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bl>
    <w:p w:rsidR="002D4194" w:rsidRPr="003037F0" w:rsidRDefault="002D4194" w:rsidP="002D4194"/>
    <w:p w:rsidR="00832BA7" w:rsidRPr="00EC243C" w:rsidRDefault="00832BA7" w:rsidP="00832BA7">
      <w:pPr>
        <w:rPr>
          <w:noProof/>
          <w:lang w:val="sr-Cyrl-CS"/>
        </w:rPr>
      </w:pPr>
      <w:r w:rsidRPr="00EC243C">
        <w:t xml:space="preserve">                 Zaključno sa</w:t>
      </w:r>
      <w:r w:rsidR="00F706A9">
        <w:t xml:space="preserve"> 31.12</w:t>
      </w:r>
      <w:r>
        <w:t>.2020</w:t>
      </w:r>
      <w:r w:rsidRPr="00EC243C">
        <w:t>. godine na evidenciji Cen</w:t>
      </w:r>
      <w:r w:rsidR="002B0BCC">
        <w:t>tra za socijalni rad nalazilo</w:t>
      </w:r>
      <w:r w:rsidRPr="00EC243C">
        <w:t xml:space="preserve"> se</w:t>
      </w:r>
      <w:r w:rsidR="00FD79A9">
        <w:t xml:space="preserve"> 3.128</w:t>
      </w:r>
      <w:r w:rsidR="002B0BCC">
        <w:t xml:space="preserve"> porodica</w:t>
      </w:r>
      <w:r w:rsidRPr="00EC243C">
        <w:t xml:space="preserve">, koje su korisnici </w:t>
      </w:r>
      <w:r w:rsidRPr="00EC243C">
        <w:rPr>
          <w:lang w:val="sr-Cyrl-CS"/>
        </w:rPr>
        <w:t>socijalne novčane pomoći</w:t>
      </w:r>
      <w:r w:rsidRPr="00EC243C">
        <w:t xml:space="preserve">,sa </w:t>
      </w:r>
      <w:r w:rsidRPr="00EC243C">
        <w:rPr>
          <w:lang w:val="sr-Cyrl-CS"/>
        </w:rPr>
        <w:t xml:space="preserve">oko </w:t>
      </w:r>
      <w:r>
        <w:t>13.000</w:t>
      </w:r>
      <w:r w:rsidRPr="00EC243C">
        <w:rPr>
          <w:lang w:val="sr-Cyrl-CS"/>
        </w:rPr>
        <w:t xml:space="preserve"> </w:t>
      </w:r>
      <w:r w:rsidRPr="00EC243C">
        <w:t xml:space="preserve">članova porodičnog domaćinstva, što je </w:t>
      </w:r>
      <w:r>
        <w:t>nešto</w:t>
      </w:r>
      <w:r w:rsidR="00FD79A9">
        <w:t xml:space="preserve"> manje</w:t>
      </w:r>
      <w:r w:rsidRPr="00EC243C">
        <w:t xml:space="preserve"> u odnosu na isti period prošle godine,kada smo imali </w:t>
      </w:r>
      <w:r w:rsidR="00FD79A9">
        <w:t>3.171</w:t>
      </w:r>
      <w:r w:rsidRPr="00EC243C">
        <w:rPr>
          <w:lang w:val="sr-Cyrl-CS"/>
        </w:rPr>
        <w:t xml:space="preserve"> </w:t>
      </w:r>
      <w:r w:rsidRPr="00EC243C">
        <w:t xml:space="preserve">porodice. </w:t>
      </w:r>
      <w:r w:rsidR="002B0BCC">
        <w:rPr>
          <w:lang w:val="pl-PL"/>
        </w:rPr>
        <w:t>Isto tako tendencija je da će</w:t>
      </w:r>
      <w:r w:rsidRPr="00EC243C">
        <w:rPr>
          <w:lang w:val="pl-PL"/>
        </w:rPr>
        <w:t xml:space="preserve"> u narednom periodu doći do povećanja broja korisnika </w:t>
      </w:r>
      <w:r w:rsidRPr="00EC243C">
        <w:rPr>
          <w:lang w:val="sr-Cyrl-CS"/>
        </w:rPr>
        <w:t>novčane socijalne pomoći</w:t>
      </w:r>
      <w:r w:rsidRPr="00EC243C">
        <w:rPr>
          <w:lang w:val="pl-PL"/>
        </w:rPr>
        <w:t>. Korisnika dodatka za pomoć i negu drugog lica na kraju izveštajnog per</w:t>
      </w:r>
      <w:r w:rsidR="00FD79A9">
        <w:rPr>
          <w:lang w:val="pl-PL"/>
        </w:rPr>
        <w:t>ioda je bilo 89</w:t>
      </w:r>
      <w:r>
        <w:t>8</w:t>
      </w:r>
      <w:r w:rsidRPr="00EC243C">
        <w:t>.</w:t>
      </w:r>
      <w:r w:rsidRPr="00EC243C">
        <w:rPr>
          <w:lang w:val="pl-PL"/>
        </w:rPr>
        <w:t xml:space="preserve"> </w:t>
      </w:r>
    </w:p>
    <w:p w:rsidR="00832BA7" w:rsidRPr="00EC243C" w:rsidRDefault="00832BA7" w:rsidP="00832BA7">
      <w:pPr>
        <w:ind w:firstLine="708"/>
        <w:jc w:val="both"/>
        <w:rPr>
          <w:noProof/>
        </w:rPr>
      </w:pPr>
      <w:r>
        <w:rPr>
          <w:noProof/>
        </w:rPr>
        <w:t>U toku 2020</w:t>
      </w:r>
      <w:r w:rsidRPr="00EC243C">
        <w:rPr>
          <w:noProof/>
        </w:rPr>
        <w:t>.godine redovno su vršene isplate svih oblika novčanih davanja od strane Ministarstva za rad,zapošljavanje,boračka i socijalna pitanja.</w:t>
      </w:r>
    </w:p>
    <w:p w:rsidR="00832BA7" w:rsidRPr="00EC243C" w:rsidRDefault="00832BA7" w:rsidP="00832BA7">
      <w:pPr>
        <w:ind w:right="180"/>
        <w:jc w:val="both"/>
      </w:pPr>
      <w:r w:rsidRPr="00EC243C">
        <w:rPr>
          <w:bCs/>
          <w:lang w:val="sr-Cyrl-CS"/>
        </w:rPr>
        <w:t xml:space="preserve">             </w:t>
      </w:r>
      <w:r w:rsidRPr="00EC243C">
        <w:t>Centa</w:t>
      </w:r>
      <w:r>
        <w:t>r za socijalni rad je u toku 2020</w:t>
      </w:r>
      <w:r w:rsidRPr="00EC243C">
        <w:t>.godine</w:t>
      </w:r>
      <w:r w:rsidR="00146C99">
        <w:t xml:space="preserve"> zaključno sa 31.12</w:t>
      </w:r>
      <w:r>
        <w:t>.2020</w:t>
      </w:r>
      <w:r w:rsidRPr="00EC243C">
        <w:t xml:space="preserve">.godine dodelio </w:t>
      </w:r>
      <w:r w:rsidR="00146C99">
        <w:t>601</w:t>
      </w:r>
      <w:r w:rsidRPr="00EC243C">
        <w:t xml:space="preserve"> jednokratnih novčanih pomoći svojim korisnic</w:t>
      </w:r>
      <w:r w:rsidR="002B0BCC">
        <w:t>ima i građanima naše opštine</w:t>
      </w:r>
      <w:r w:rsidRPr="00EC243C">
        <w:t xml:space="preserve">,dok je  na ime </w:t>
      </w:r>
      <w:r w:rsidR="00146C99">
        <w:t xml:space="preserve"> troškova  za sahrane dodelio 52</w:t>
      </w:r>
      <w:r w:rsidRPr="00EC243C">
        <w:t xml:space="preserve"> novčanih pomoći.Ovi oblici spadaju  u proširene oblike socijalne zaštite ,a pored ovih tu spadaju i opremanje korisnika za smeštaj u dom, kao i pružanje materijalne pomoći licima koja su se našla u stanju socijalne potrebe.</w:t>
      </w:r>
    </w:p>
    <w:p w:rsidR="00832BA7" w:rsidRPr="00EC243C" w:rsidRDefault="00832BA7" w:rsidP="00832BA7">
      <w:pPr>
        <w:ind w:right="180" w:firstLine="720"/>
        <w:jc w:val="both"/>
        <w:rPr>
          <w:lang w:val="sr-Cyrl-CS"/>
        </w:rPr>
      </w:pPr>
      <w:r w:rsidRPr="00EC243C">
        <w:t>Zbog prisutnosti društvene krize tendencije povećanja broja korisnika novčane socijalne pomoći prisutne su u zadnjim me</w:t>
      </w:r>
      <w:r>
        <w:t>secima 2020</w:t>
      </w:r>
      <w:r w:rsidRPr="00EC243C">
        <w:t xml:space="preserve">. </w:t>
      </w:r>
      <w:r w:rsidRPr="00EC243C">
        <w:rPr>
          <w:lang w:val="sr-Cyrl-CS"/>
        </w:rPr>
        <w:t>g</w:t>
      </w:r>
      <w:r w:rsidRPr="00EC243C">
        <w:t>odine</w:t>
      </w:r>
      <w:r w:rsidRPr="00EC243C">
        <w:rPr>
          <w:lang w:val="sr-Cyrl-CS"/>
        </w:rPr>
        <w:t>,a naše su procene da će i u toku 20</w:t>
      </w:r>
      <w:r>
        <w:t>21</w:t>
      </w:r>
      <w:r w:rsidRPr="00EC243C">
        <w:rPr>
          <w:lang w:val="sr-Cyrl-CS"/>
        </w:rPr>
        <w:t>.godine doći do povećanja broja korisnika NSP.</w:t>
      </w:r>
    </w:p>
    <w:p w:rsidR="00832BA7" w:rsidRPr="00EC243C" w:rsidRDefault="00832BA7" w:rsidP="00832BA7">
      <w:pPr>
        <w:ind w:right="180" w:firstLine="720"/>
        <w:jc w:val="both"/>
        <w:rPr>
          <w:lang w:val="pl-PL"/>
        </w:rPr>
      </w:pPr>
      <w:r w:rsidRPr="00EC243C">
        <w:rPr>
          <w:lang w:val="pl-PL"/>
        </w:rPr>
        <w:t xml:space="preserve">Što se tiče strukture nosilaca prava  </w:t>
      </w:r>
      <w:r w:rsidRPr="00EC243C">
        <w:rPr>
          <w:lang w:val="sr-Cyrl-CS"/>
        </w:rPr>
        <w:t>novčane socijalne pomoći</w:t>
      </w:r>
      <w:r w:rsidRPr="00EC243C">
        <w:rPr>
          <w:lang w:val="pl-PL"/>
        </w:rPr>
        <w:t xml:space="preserve"> najzastupljenija su nezaposlena lica, a zatim slede nesposobni za rad, dok je broj ostalih kategorija neznatan. </w:t>
      </w:r>
    </w:p>
    <w:p w:rsidR="00832BA7" w:rsidRPr="00EC243C" w:rsidRDefault="00832BA7" w:rsidP="00832BA7">
      <w:pPr>
        <w:ind w:right="180" w:firstLine="720"/>
        <w:jc w:val="both"/>
        <w:rPr>
          <w:lang w:val="pl-PL"/>
        </w:rPr>
      </w:pPr>
      <w:r w:rsidRPr="00EC243C">
        <w:rPr>
          <w:lang w:val="pl-PL"/>
        </w:rPr>
        <w:t xml:space="preserve">Najveći problem predstavlja materijalna i stambena neobezbeđenost  pojedinaca i porodica.Sve češće se susrećemo sa višečlanim porodicama,gde su oba ili jedan roditelj sposobni za rad,nalaze se na evidenciji nezaposlenih lica,ali nisu u mogućnosti da nađu posao i obezbede osnovna sredstva za egzistenciju. </w:t>
      </w:r>
    </w:p>
    <w:p w:rsidR="00832BA7" w:rsidRPr="00EC243C" w:rsidRDefault="00832BA7" w:rsidP="00832BA7">
      <w:pPr>
        <w:ind w:right="180" w:firstLine="720"/>
        <w:jc w:val="both"/>
        <w:rPr>
          <w:lang w:val="pl-PL"/>
        </w:rPr>
      </w:pPr>
      <w:r w:rsidRPr="00EC243C">
        <w:rPr>
          <w:lang w:val="pl-PL"/>
        </w:rPr>
        <w:lastRenderedPageBreak/>
        <w:t>Takođe,veliki problem predstavlja nerešeno stambeno pitanje porodica,pa se dešava da u jednoj kući ili stanu,žive dve ili tri porodice koje imaju jednu sobu ili u istom stanu žive zbog nemogućnosti da plaćaju kiriju.</w:t>
      </w:r>
    </w:p>
    <w:p w:rsidR="00832BA7" w:rsidRPr="00EC243C" w:rsidRDefault="00832BA7" w:rsidP="00832BA7">
      <w:pPr>
        <w:ind w:right="180"/>
        <w:jc w:val="both"/>
        <w:rPr>
          <w:lang w:val="pl-PL"/>
        </w:rPr>
      </w:pPr>
      <w:r w:rsidRPr="00EC243C">
        <w:rPr>
          <w:lang w:val="pl-PL"/>
        </w:rPr>
        <w:t xml:space="preserve">             Svi zahtevi se prvo obrađuju od strane trijažera i socijalnih radnika tako da su stranke blagovremeno informisane o svojim pravima Ovo iz razloga zato što trijažer i socijalni radnici objasne korisnicima da li imaju pravo na </w:t>
      </w:r>
      <w:r w:rsidRPr="00EC243C">
        <w:rPr>
          <w:lang w:val="sr-Cyrl-CS"/>
        </w:rPr>
        <w:t>NSP</w:t>
      </w:r>
      <w:r w:rsidRPr="00EC243C">
        <w:rPr>
          <w:lang w:val="pl-PL"/>
        </w:rPr>
        <w:t xml:space="preserve"> ili ne.Oni koji traže da im se pismeno objasni zašto nemaju to pravo podnose zahtev i zato je tako malo odbijenih zahteva. </w:t>
      </w:r>
    </w:p>
    <w:p w:rsidR="00832BA7" w:rsidRPr="00EC243C" w:rsidRDefault="00832BA7" w:rsidP="00832BA7">
      <w:pPr>
        <w:ind w:right="180" w:firstLine="720"/>
        <w:jc w:val="both"/>
        <w:rPr>
          <w:lang w:val="pl-PL"/>
        </w:rPr>
      </w:pPr>
      <w:r w:rsidRPr="00EC243C">
        <w:rPr>
          <w:lang w:val="pl-PL"/>
        </w:rPr>
        <w:t xml:space="preserve">Ovaj izveštaj na kratak i deskriptivan način obuhvata zaštitu odraslih i ostarelih lica skrećući posebno pažnju na najučestaliju problematiku,a to je materijalna neobezbeđenost porodice,a posebno materijalna neoobezbeđenost staračkih domaćinstava.Takođe treba istaći da socijalnim radom i socijalnom zaštitom nisu obuhvaćena sva lica u našoj opštini koje tretira ovaj tim,jer nije ni moguće sva lica i obuhvatiti.  </w:t>
      </w:r>
    </w:p>
    <w:p w:rsidR="001740CD" w:rsidRDefault="00832BA7" w:rsidP="00832BA7">
      <w:pPr>
        <w:ind w:right="180"/>
        <w:jc w:val="both"/>
        <w:rPr>
          <w:lang w:val="pl-PL"/>
        </w:rPr>
      </w:pPr>
      <w:r w:rsidRPr="00EC243C">
        <w:rPr>
          <w:lang w:val="pl-PL"/>
        </w:rPr>
        <w:t xml:space="preserve">          Isto tako želeli bi da istaknemo da je Centar za soc</w:t>
      </w:r>
      <w:r>
        <w:rPr>
          <w:lang w:val="pl-PL"/>
        </w:rPr>
        <w:t>ijalni rad značajnu pažnju u 2020</w:t>
      </w:r>
      <w:r w:rsidRPr="00EC243C">
        <w:rPr>
          <w:lang w:val="pl-PL"/>
        </w:rPr>
        <w:t xml:space="preserve">.godini posvetio radu sa marginalnim društvenim grupama : Romima,izbeglim i </w:t>
      </w:r>
      <w:r w:rsidR="001740CD">
        <w:rPr>
          <w:lang w:val="pl-PL"/>
        </w:rPr>
        <w:t>r</w:t>
      </w:r>
      <w:r w:rsidRPr="00EC243C">
        <w:rPr>
          <w:lang w:val="pl-PL"/>
        </w:rPr>
        <w:t>aseljenim licima,osobama sa invaliditetom,deci i ženama žrtvama nasilja itd.To se naročito ogledalo u</w:t>
      </w:r>
    </w:p>
    <w:p w:rsidR="00832BA7" w:rsidRPr="00EC243C" w:rsidRDefault="00832BA7" w:rsidP="00832BA7">
      <w:pPr>
        <w:ind w:right="180"/>
        <w:jc w:val="both"/>
        <w:rPr>
          <w:lang w:val="pl-PL"/>
        </w:rPr>
      </w:pPr>
      <w:r w:rsidRPr="00EC243C">
        <w:rPr>
          <w:lang w:val="pl-PL"/>
        </w:rPr>
        <w:t xml:space="preserve"> pružanju pomoći kod ostvarivanje prava na materijalno obezbeđenje porodice,kod ostvarivanja prava na tuđu negu,davanju jednokratnih novčanih pomoći,pomoći u naturi,obezbeđivanju životnih namirnica,sredstava za higijenu,kupovinu lekova,ogreva,itd. </w:t>
      </w:r>
    </w:p>
    <w:p w:rsidR="00832BA7" w:rsidRPr="00EC243C" w:rsidRDefault="00832BA7" w:rsidP="00832BA7">
      <w:pPr>
        <w:tabs>
          <w:tab w:val="left" w:pos="2660"/>
        </w:tabs>
        <w:jc w:val="both"/>
        <w:rPr>
          <w:noProof/>
        </w:rPr>
      </w:pPr>
      <w:r w:rsidRPr="00EC243C">
        <w:rPr>
          <w:noProof/>
          <w:lang w:val="sr-Cyrl-CS"/>
        </w:rPr>
        <w:t xml:space="preserve">          </w:t>
      </w:r>
      <w:r w:rsidRPr="00EC243C">
        <w:rPr>
          <w:noProof/>
        </w:rPr>
        <w:t xml:space="preserve">Pomoć u naturi obezbedilo je nekoliko </w:t>
      </w:r>
      <w:r w:rsidRPr="00EC243C">
        <w:rPr>
          <w:noProof/>
          <w:lang w:val="sr-Cyrl-CS"/>
        </w:rPr>
        <w:t>donatora</w:t>
      </w:r>
      <w:r w:rsidRPr="00EC243C">
        <w:rPr>
          <w:noProof/>
        </w:rPr>
        <w:t xml:space="preserve">  uz posredovanje Centra za socijalni rad,a sastojala se u davanju životnih namirnica i sredstava za higijenu za stare osobe korisnike usluge pomoć u kući pri Centru za socijalni rad.</w:t>
      </w:r>
      <w:r>
        <w:rPr>
          <w:noProof/>
        </w:rPr>
        <w:t xml:space="preserve">U toku godine,a uslovima pandemije izazvanevirusom COVID-19 je dodelio pomoć </w:t>
      </w:r>
      <w:r w:rsidRPr="00EC243C">
        <w:rPr>
          <w:noProof/>
        </w:rPr>
        <w:t xml:space="preserve"> pakete sa životnim namirnicama za preko 1.000 korisnika Centra za socijalni rad. </w:t>
      </w:r>
    </w:p>
    <w:p w:rsidR="00832BA7" w:rsidRDefault="00832BA7" w:rsidP="00832BA7">
      <w:pPr>
        <w:tabs>
          <w:tab w:val="left" w:pos="2660"/>
        </w:tabs>
        <w:jc w:val="both"/>
        <w:rPr>
          <w:noProof/>
        </w:rPr>
      </w:pPr>
      <w:r w:rsidRPr="00EC243C">
        <w:rPr>
          <w:noProof/>
        </w:rPr>
        <w:t xml:space="preserve">          Pri opštinskoj organizaciji Crvenog krsta postoji kuhinja u kojoj se sprema obrok i hrani se 17</w:t>
      </w:r>
      <w:r w:rsidRPr="00EC243C">
        <w:rPr>
          <w:noProof/>
          <w:lang w:val="sr-Cyrl-CS"/>
        </w:rPr>
        <w:t>0</w:t>
      </w:r>
      <w:r w:rsidRPr="00EC243C">
        <w:rPr>
          <w:noProof/>
        </w:rPr>
        <w:t>0 porodica.Sredstva za funkcionisanje kuhinje obezbeđuje Crveni krst Srbije preko Vlade Republike Srbije,Norveški Crveni krst i Grad Novi Pazar.Za  800 staračkih i samačkih domaćinstava paketi sa životnim namirnicama se dostavljaju kući.</w:t>
      </w:r>
    </w:p>
    <w:tbl>
      <w:tblPr>
        <w:tblW w:w="0" w:type="auto"/>
        <w:tblCellMar>
          <w:top w:w="15" w:type="dxa"/>
          <w:left w:w="15" w:type="dxa"/>
          <w:bottom w:w="15" w:type="dxa"/>
          <w:right w:w="15" w:type="dxa"/>
        </w:tblCellMar>
        <w:tblLook w:val="04A0"/>
      </w:tblPr>
      <w:tblGrid>
        <w:gridCol w:w="2173"/>
        <w:gridCol w:w="1751"/>
        <w:gridCol w:w="277"/>
        <w:gridCol w:w="1574"/>
        <w:gridCol w:w="1760"/>
        <w:gridCol w:w="1838"/>
        <w:gridCol w:w="63"/>
      </w:tblGrid>
      <w:tr w:rsidR="002D4194" w:rsidRPr="003037F0" w:rsidTr="003C79AC">
        <w:trPr>
          <w:gridAfter w:val="1"/>
          <w:wAfter w:w="65" w:type="dxa"/>
          <w:tblHeader/>
        </w:trPr>
        <w:tc>
          <w:tcPr>
            <w:tcW w:w="9371" w:type="dxa"/>
            <w:gridSpan w:val="6"/>
            <w:vAlign w:val="center"/>
            <w:hideMark/>
          </w:tcPr>
          <w:p w:rsidR="002D4194" w:rsidRPr="003037F0" w:rsidRDefault="002D4194" w:rsidP="003C79AC">
            <w:pPr>
              <w:jc w:val="center"/>
              <w:rPr>
                <w:rFonts w:eastAsia="Times New Roman"/>
                <w:bCs/>
              </w:rPr>
            </w:pPr>
            <w:r w:rsidRPr="003037F0">
              <w:rPr>
                <w:rStyle w:val="formcontrolautoheight"/>
                <w:rFonts w:eastAsia="Times New Roman"/>
                <w:bCs/>
              </w:rPr>
              <w:t xml:space="preserve">33.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podnetih</w:t>
            </w:r>
            <w:r w:rsidRPr="003037F0">
              <w:rPr>
                <w:rStyle w:val="formcontrolautoheight"/>
                <w:rFonts w:eastAsia="Times New Roman"/>
                <w:bCs/>
              </w:rPr>
              <w:t xml:space="preserve"> </w:t>
            </w:r>
            <w:r w:rsidR="002A75DB" w:rsidRPr="003037F0">
              <w:rPr>
                <w:rStyle w:val="formcontrolautoheight"/>
                <w:rFonts w:eastAsia="Times New Roman"/>
                <w:bCs/>
              </w:rPr>
              <w:t>predloga</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lišavanje</w:t>
            </w:r>
            <w:r w:rsidRPr="003037F0">
              <w:rPr>
                <w:rStyle w:val="formcontrolautoheight"/>
                <w:rFonts w:eastAsia="Times New Roman"/>
                <w:bCs/>
              </w:rPr>
              <w:t xml:space="preserve"> </w:t>
            </w:r>
            <w:r w:rsidR="002A75DB" w:rsidRPr="003037F0">
              <w:rPr>
                <w:rStyle w:val="formcontrolautoheight"/>
                <w:rFonts w:eastAsia="Times New Roman"/>
                <w:bCs/>
              </w:rPr>
              <w:t>poslovne</w:t>
            </w:r>
            <w:r w:rsidRPr="003037F0">
              <w:rPr>
                <w:rStyle w:val="formcontrolautoheight"/>
                <w:rFonts w:eastAsia="Times New Roman"/>
                <w:bCs/>
              </w:rPr>
              <w:t xml:space="preserve"> </w:t>
            </w:r>
            <w:r w:rsidR="002A75DB" w:rsidRPr="003037F0">
              <w:rPr>
                <w:rStyle w:val="formcontrolautoheight"/>
                <w:rFonts w:eastAsia="Times New Roman"/>
                <w:bCs/>
              </w:rPr>
              <w:t>sposobnosti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trenutne</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2D4194" w:rsidRPr="003037F0" w:rsidTr="003C79AC">
        <w:trPr>
          <w:gridAfter w:val="1"/>
          <w:wAfter w:w="65" w:type="dxa"/>
        </w:trPr>
        <w:tc>
          <w:tcPr>
            <w:tcW w:w="41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p>
        </w:tc>
        <w:tc>
          <w:tcPr>
            <w:tcW w:w="52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p>
        </w:tc>
      </w:tr>
      <w:tr w:rsidR="002D4194" w:rsidRPr="003037F0" w:rsidTr="003C79AC">
        <w:trPr>
          <w:gridAfter w:val="1"/>
          <w:wAfter w:w="65" w:type="dxa"/>
        </w:trPr>
        <w:tc>
          <w:tcPr>
            <w:tcW w:w="41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predloga</w:t>
            </w:r>
            <w:r w:rsidR="002D4194" w:rsidRPr="003037F0">
              <w:rPr>
                <w:rFonts w:eastAsia="Times New Roman"/>
                <w:bCs/>
              </w:rPr>
              <w:t xml:space="preserve"> </w:t>
            </w:r>
            <w:r w:rsidRPr="003037F0">
              <w:rPr>
                <w:rFonts w:eastAsia="Times New Roman"/>
                <w:bCs/>
              </w:rPr>
              <w:t>za</w:t>
            </w:r>
            <w:r w:rsidR="002D4194" w:rsidRPr="003037F0">
              <w:rPr>
                <w:rFonts w:eastAsia="Times New Roman"/>
                <w:bCs/>
              </w:rPr>
              <w:t xml:space="preserve"> </w:t>
            </w:r>
            <w:r w:rsidRPr="003037F0">
              <w:rPr>
                <w:rFonts w:eastAsia="Times New Roman"/>
                <w:bCs/>
              </w:rPr>
              <w:t>lišavanje</w:t>
            </w:r>
            <w:r w:rsidR="002D4194" w:rsidRPr="003037F0">
              <w:rPr>
                <w:rFonts w:eastAsia="Times New Roman"/>
                <w:bCs/>
              </w:rPr>
              <w:t xml:space="preserve"> </w:t>
            </w:r>
            <w:r w:rsidRPr="003037F0">
              <w:rPr>
                <w:rFonts w:eastAsia="Times New Roman"/>
                <w:bCs/>
              </w:rPr>
              <w:t>poslovne</w:t>
            </w:r>
            <w:r w:rsidR="002D4194" w:rsidRPr="003037F0">
              <w:rPr>
                <w:rFonts w:eastAsia="Times New Roman"/>
                <w:bCs/>
              </w:rPr>
              <w:t xml:space="preserve"> </w:t>
            </w:r>
            <w:r w:rsidRPr="003037F0">
              <w:rPr>
                <w:rFonts w:eastAsia="Times New Roman"/>
                <w:bCs/>
              </w:rPr>
              <w:t>sposobnosti</w:t>
            </w:r>
            <w:r w:rsidR="002D4194" w:rsidRPr="003037F0">
              <w:rPr>
                <w:rFonts w:eastAsia="Times New Roman"/>
                <w:bCs/>
              </w:rPr>
              <w:t xml:space="preserve"> </w:t>
            </w:r>
            <w:r w:rsidRPr="003037F0">
              <w:rPr>
                <w:rFonts w:eastAsia="Times New Roman"/>
                <w:bCs/>
              </w:rPr>
              <w:t>od</w:t>
            </w:r>
            <w:r w:rsidR="002D4194" w:rsidRPr="003037F0">
              <w:rPr>
                <w:rFonts w:eastAsia="Times New Roman"/>
                <w:bCs/>
              </w:rPr>
              <w:t xml:space="preserve"> </w:t>
            </w:r>
            <w:r w:rsidRPr="003037F0">
              <w:rPr>
                <w:rFonts w:eastAsia="Times New Roman"/>
                <w:bCs/>
              </w:rPr>
              <w:t>strane</w:t>
            </w:r>
            <w:r w:rsidR="002D4194" w:rsidRPr="003037F0">
              <w:rPr>
                <w:rFonts w:eastAsia="Times New Roman"/>
                <w:bCs/>
              </w:rPr>
              <w:t xml:space="preserve"> </w:t>
            </w:r>
            <w:r w:rsidRPr="003037F0">
              <w:rPr>
                <w:rFonts w:eastAsia="Times New Roman"/>
                <w:bCs/>
              </w:rPr>
              <w:t>CSR</w:t>
            </w:r>
            <w:r w:rsidR="002D4194" w:rsidRPr="003037F0">
              <w:rPr>
                <w:rFonts w:eastAsia="Times New Roman"/>
                <w:bCs/>
              </w:rPr>
              <w:t xml:space="preserve"> </w:t>
            </w:r>
          </w:p>
        </w:tc>
        <w:tc>
          <w:tcPr>
            <w:tcW w:w="52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8 </w:t>
            </w:r>
          </w:p>
        </w:tc>
      </w:tr>
      <w:tr w:rsidR="002D4194" w:rsidRPr="003037F0" w:rsidTr="003C79AC">
        <w:trPr>
          <w:gridAfter w:val="1"/>
          <w:wAfter w:w="65" w:type="dxa"/>
        </w:trPr>
        <w:tc>
          <w:tcPr>
            <w:tcW w:w="41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predloga</w:t>
            </w:r>
            <w:r w:rsidR="002D4194" w:rsidRPr="003037F0">
              <w:rPr>
                <w:rFonts w:eastAsia="Times New Roman"/>
                <w:bCs/>
              </w:rPr>
              <w:t xml:space="preserve"> </w:t>
            </w:r>
            <w:r w:rsidRPr="003037F0">
              <w:rPr>
                <w:rFonts w:eastAsia="Times New Roman"/>
                <w:bCs/>
              </w:rPr>
              <w:t>za</w:t>
            </w:r>
            <w:r w:rsidR="002D4194" w:rsidRPr="003037F0">
              <w:rPr>
                <w:rFonts w:eastAsia="Times New Roman"/>
                <w:bCs/>
              </w:rPr>
              <w:t xml:space="preserve"> </w:t>
            </w:r>
            <w:r w:rsidRPr="003037F0">
              <w:rPr>
                <w:rFonts w:eastAsia="Times New Roman"/>
                <w:bCs/>
              </w:rPr>
              <w:t>vraćanje</w:t>
            </w:r>
            <w:r w:rsidR="002D4194" w:rsidRPr="003037F0">
              <w:rPr>
                <w:rFonts w:eastAsia="Times New Roman"/>
                <w:bCs/>
              </w:rPr>
              <w:t xml:space="preserve"> </w:t>
            </w:r>
            <w:r w:rsidRPr="003037F0">
              <w:rPr>
                <w:rFonts w:eastAsia="Times New Roman"/>
                <w:bCs/>
              </w:rPr>
              <w:t>poslovne</w:t>
            </w:r>
            <w:r w:rsidR="002D4194" w:rsidRPr="003037F0">
              <w:rPr>
                <w:rFonts w:eastAsia="Times New Roman"/>
                <w:bCs/>
              </w:rPr>
              <w:t xml:space="preserve"> </w:t>
            </w:r>
            <w:r w:rsidRPr="003037F0">
              <w:rPr>
                <w:rFonts w:eastAsia="Times New Roman"/>
                <w:bCs/>
              </w:rPr>
              <w:t>sposobnosti</w:t>
            </w:r>
            <w:r w:rsidR="002D4194" w:rsidRPr="003037F0">
              <w:rPr>
                <w:rFonts w:eastAsia="Times New Roman"/>
                <w:bCs/>
              </w:rPr>
              <w:t xml:space="preserve"> </w:t>
            </w:r>
            <w:r w:rsidRPr="003037F0">
              <w:rPr>
                <w:rFonts w:eastAsia="Times New Roman"/>
                <w:bCs/>
              </w:rPr>
              <w:t>od</w:t>
            </w:r>
            <w:r w:rsidR="002D4194" w:rsidRPr="003037F0">
              <w:rPr>
                <w:rFonts w:eastAsia="Times New Roman"/>
                <w:bCs/>
              </w:rPr>
              <w:t xml:space="preserve"> </w:t>
            </w:r>
            <w:r w:rsidRPr="003037F0">
              <w:rPr>
                <w:rFonts w:eastAsia="Times New Roman"/>
                <w:bCs/>
              </w:rPr>
              <w:t>strane</w:t>
            </w:r>
            <w:r w:rsidR="002D4194" w:rsidRPr="003037F0">
              <w:rPr>
                <w:rFonts w:eastAsia="Times New Roman"/>
                <w:bCs/>
              </w:rPr>
              <w:t xml:space="preserve"> </w:t>
            </w:r>
            <w:r w:rsidRPr="003037F0">
              <w:rPr>
                <w:rFonts w:eastAsia="Times New Roman"/>
                <w:bCs/>
              </w:rPr>
              <w:t>CSR</w:t>
            </w:r>
            <w:r w:rsidR="002D4194" w:rsidRPr="003037F0">
              <w:rPr>
                <w:rFonts w:eastAsia="Times New Roman"/>
                <w:bCs/>
              </w:rPr>
              <w:t xml:space="preserve"> </w:t>
            </w:r>
          </w:p>
        </w:tc>
        <w:tc>
          <w:tcPr>
            <w:tcW w:w="522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2D4194">
        <w:trPr>
          <w:tblHeader/>
        </w:trPr>
        <w:tc>
          <w:tcPr>
            <w:tcW w:w="0" w:type="auto"/>
            <w:gridSpan w:val="7"/>
            <w:vAlign w:val="center"/>
            <w:hideMark/>
          </w:tcPr>
          <w:p w:rsidR="002D4194" w:rsidRPr="003037F0" w:rsidRDefault="002D4194" w:rsidP="003C79AC">
            <w:pPr>
              <w:jc w:val="center"/>
              <w:rPr>
                <w:rFonts w:eastAsia="Times New Roman"/>
                <w:bCs/>
              </w:rPr>
            </w:pPr>
            <w:r w:rsidRPr="003037F0">
              <w:rPr>
                <w:rStyle w:val="formcontrolautoheight"/>
                <w:rFonts w:eastAsia="Times New Roman"/>
                <w:bCs/>
              </w:rPr>
              <w:t xml:space="preserve">34.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pravosnažnih</w:t>
            </w:r>
            <w:r w:rsidRPr="003037F0">
              <w:rPr>
                <w:rStyle w:val="formcontrolautoheight"/>
                <w:rFonts w:eastAsia="Times New Roman"/>
                <w:bCs/>
              </w:rPr>
              <w:t xml:space="preserve"> </w:t>
            </w:r>
            <w:r w:rsidR="002A75DB" w:rsidRPr="003037F0">
              <w:rPr>
                <w:rStyle w:val="formcontrolautoheight"/>
                <w:rFonts w:eastAsia="Times New Roman"/>
                <w:bCs/>
              </w:rPr>
              <w:t>sudskih</w:t>
            </w:r>
            <w:r w:rsidRPr="003037F0">
              <w:rPr>
                <w:rStyle w:val="formcontrolautoheight"/>
                <w:rFonts w:eastAsia="Times New Roman"/>
                <w:bCs/>
              </w:rPr>
              <w:t xml:space="preserve"> </w:t>
            </w:r>
            <w:r w:rsidR="002A75DB" w:rsidRPr="003037F0">
              <w:rPr>
                <w:rStyle w:val="formcontrolautoheight"/>
                <w:rFonts w:eastAsia="Times New Roman"/>
                <w:bCs/>
              </w:rPr>
              <w:t>odluka</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lišavanju</w:t>
            </w:r>
            <w:r w:rsidRPr="003037F0">
              <w:rPr>
                <w:rStyle w:val="formcontrolautoheight"/>
                <w:rFonts w:eastAsia="Times New Roman"/>
                <w:bCs/>
              </w:rPr>
              <w:t xml:space="preserve"> </w:t>
            </w:r>
            <w:r w:rsidR="002A75DB" w:rsidRPr="003037F0">
              <w:rPr>
                <w:rStyle w:val="formcontrolautoheight"/>
                <w:rFonts w:eastAsia="Times New Roman"/>
                <w:bCs/>
              </w:rPr>
              <w:t>poslovne</w:t>
            </w:r>
            <w:r w:rsidRPr="003037F0">
              <w:rPr>
                <w:rStyle w:val="formcontrolautoheight"/>
                <w:rFonts w:eastAsia="Times New Roman"/>
                <w:bCs/>
              </w:rPr>
              <w:t xml:space="preserve"> </w:t>
            </w:r>
            <w:r w:rsidR="002A75DB" w:rsidRPr="003037F0">
              <w:rPr>
                <w:rStyle w:val="formcontrolautoheight"/>
                <w:rFonts w:eastAsia="Times New Roman"/>
                <w:bCs/>
              </w:rPr>
              <w:t>sposobnosti</w:t>
            </w:r>
            <w:r w:rsidRPr="003037F0">
              <w:rPr>
                <w:rStyle w:val="formcontrolautoheight"/>
                <w:rFonts w:eastAsia="Times New Roman"/>
                <w:bCs/>
              </w:rPr>
              <w:t xml:space="preserve"> </w:t>
            </w:r>
            <w:r w:rsidR="002A75DB" w:rsidRPr="003037F0">
              <w:rPr>
                <w:rStyle w:val="formcontrolautoheight"/>
                <w:rFonts w:eastAsia="Times New Roman"/>
                <w:bCs/>
              </w:rPr>
              <w:t>donetih</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2D4194" w:rsidRPr="003037F0" w:rsidTr="001740CD">
        <w:tc>
          <w:tcPr>
            <w:tcW w:w="20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Vrsta</w:t>
            </w:r>
            <w:r w:rsidR="002D4194" w:rsidRPr="003037F0">
              <w:rPr>
                <w:rFonts w:eastAsia="Times New Roman"/>
                <w:bCs/>
              </w:rPr>
              <w:t xml:space="preserve"> </w:t>
            </w:r>
            <w:r w:rsidRPr="003037F0">
              <w:rPr>
                <w:rFonts w:eastAsia="Times New Roman"/>
                <w:bCs/>
              </w:rPr>
              <w:t>lišavanja</w:t>
            </w:r>
            <w:r w:rsidR="002D4194" w:rsidRPr="003037F0">
              <w:rPr>
                <w:rFonts w:eastAsia="Times New Roman"/>
                <w:bCs/>
              </w:rPr>
              <w:t xml:space="preserve"> </w:t>
            </w:r>
            <w:r w:rsidRPr="003037F0">
              <w:rPr>
                <w:rFonts w:eastAsia="Times New Roman"/>
                <w:bCs/>
              </w:rPr>
              <w:t>poslovne</w:t>
            </w:r>
            <w:r w:rsidR="002D4194" w:rsidRPr="003037F0">
              <w:rPr>
                <w:rFonts w:eastAsia="Times New Roman"/>
                <w:bCs/>
              </w:rPr>
              <w:t xml:space="preserve"> </w:t>
            </w:r>
            <w:r w:rsidRPr="003037F0">
              <w:rPr>
                <w:rFonts w:eastAsia="Times New Roman"/>
                <w:bCs/>
              </w:rPr>
              <w:t>sposobnosti</w:t>
            </w:r>
            <w:r w:rsidR="002D4194" w:rsidRPr="003037F0">
              <w:rPr>
                <w:rFonts w:eastAsia="Times New Roman"/>
                <w:bCs/>
              </w:rPr>
              <w:t xml:space="preserve"> </w:t>
            </w:r>
          </w:p>
        </w:tc>
        <w:tc>
          <w:tcPr>
            <w:tcW w:w="17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Mladi</w:t>
            </w:r>
            <w:r w:rsidR="002D4194" w:rsidRPr="003037F0">
              <w:rPr>
                <w:rFonts w:eastAsia="Times New Roman"/>
                <w:bCs/>
              </w:rPr>
              <w:t xml:space="preserve"> </w:t>
            </w:r>
          </w:p>
        </w:tc>
        <w:tc>
          <w:tcPr>
            <w:tcW w:w="186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Odrasli</w:t>
            </w:r>
            <w:r w:rsidR="002D4194" w:rsidRPr="003037F0">
              <w:rPr>
                <w:rFonts w:eastAsia="Times New Roman"/>
                <w:bCs/>
              </w:rPr>
              <w:t xml:space="preserve"> </w:t>
            </w:r>
          </w:p>
        </w:tc>
        <w:tc>
          <w:tcPr>
            <w:tcW w:w="17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Stariji</w:t>
            </w:r>
            <w:r w:rsidR="002D4194" w:rsidRPr="003037F0">
              <w:rPr>
                <w:rFonts w:eastAsia="Times New Roman"/>
                <w:bCs/>
              </w:rPr>
              <w:t xml:space="preserve"> </w:t>
            </w:r>
          </w:p>
        </w:tc>
        <w:tc>
          <w:tcPr>
            <w:tcW w:w="18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D4194" w:rsidRPr="003037F0" w:rsidTr="001740CD">
        <w:tc>
          <w:tcPr>
            <w:tcW w:w="20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Potpuno</w:t>
            </w:r>
            <w:r w:rsidR="002D4194" w:rsidRPr="003037F0">
              <w:rPr>
                <w:rFonts w:eastAsia="Times New Roman"/>
                <w:bCs/>
              </w:rPr>
              <w:t xml:space="preserve"> </w:t>
            </w:r>
            <w:r w:rsidRPr="003037F0">
              <w:rPr>
                <w:rFonts w:eastAsia="Times New Roman"/>
                <w:bCs/>
              </w:rPr>
              <w:t>lišavanje</w:t>
            </w:r>
            <w:r w:rsidR="002D4194" w:rsidRPr="003037F0">
              <w:rPr>
                <w:rFonts w:eastAsia="Times New Roman"/>
                <w:bCs/>
              </w:rPr>
              <w:t xml:space="preserve"> </w:t>
            </w:r>
            <w:r w:rsidRPr="003037F0">
              <w:rPr>
                <w:rFonts w:eastAsia="Times New Roman"/>
                <w:bCs/>
              </w:rPr>
              <w:t>poslovne</w:t>
            </w:r>
            <w:r w:rsidR="002D4194" w:rsidRPr="003037F0">
              <w:rPr>
                <w:rFonts w:eastAsia="Times New Roman"/>
                <w:bCs/>
              </w:rPr>
              <w:t xml:space="preserve"> </w:t>
            </w:r>
            <w:r w:rsidRPr="003037F0">
              <w:rPr>
                <w:rFonts w:eastAsia="Times New Roman"/>
                <w:bCs/>
              </w:rPr>
              <w:t>sposobnosti</w:t>
            </w:r>
            <w:r w:rsidR="002D4194" w:rsidRPr="003037F0">
              <w:rPr>
                <w:rFonts w:eastAsia="Times New Roman"/>
                <w:bCs/>
              </w:rPr>
              <w:t xml:space="preserve"> </w:t>
            </w:r>
          </w:p>
        </w:tc>
        <w:tc>
          <w:tcPr>
            <w:tcW w:w="17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86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3 </w:t>
            </w:r>
          </w:p>
        </w:tc>
        <w:tc>
          <w:tcPr>
            <w:tcW w:w="17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5 </w:t>
            </w:r>
          </w:p>
        </w:tc>
        <w:tc>
          <w:tcPr>
            <w:tcW w:w="18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8 </w:t>
            </w:r>
          </w:p>
        </w:tc>
      </w:tr>
      <w:tr w:rsidR="002D4194" w:rsidRPr="003037F0" w:rsidTr="001740CD">
        <w:tc>
          <w:tcPr>
            <w:tcW w:w="20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Delimično</w:t>
            </w:r>
            <w:r w:rsidR="002D4194" w:rsidRPr="003037F0">
              <w:rPr>
                <w:rFonts w:eastAsia="Times New Roman"/>
                <w:bCs/>
              </w:rPr>
              <w:t xml:space="preserve"> </w:t>
            </w:r>
            <w:r w:rsidRPr="003037F0">
              <w:rPr>
                <w:rFonts w:eastAsia="Times New Roman"/>
                <w:bCs/>
              </w:rPr>
              <w:t>lišavanje</w:t>
            </w:r>
            <w:r w:rsidR="002D4194" w:rsidRPr="003037F0">
              <w:rPr>
                <w:rFonts w:eastAsia="Times New Roman"/>
                <w:bCs/>
              </w:rPr>
              <w:t xml:space="preserve"> </w:t>
            </w:r>
            <w:r w:rsidRPr="003037F0">
              <w:rPr>
                <w:rFonts w:eastAsia="Times New Roman"/>
                <w:bCs/>
              </w:rPr>
              <w:t>poslovne</w:t>
            </w:r>
            <w:r w:rsidR="002D4194" w:rsidRPr="003037F0">
              <w:rPr>
                <w:rFonts w:eastAsia="Times New Roman"/>
                <w:bCs/>
              </w:rPr>
              <w:t xml:space="preserve"> </w:t>
            </w:r>
            <w:r w:rsidRPr="003037F0">
              <w:rPr>
                <w:rFonts w:eastAsia="Times New Roman"/>
                <w:bCs/>
              </w:rPr>
              <w:t>sposobnosti</w:t>
            </w:r>
            <w:r w:rsidR="002D4194" w:rsidRPr="003037F0">
              <w:rPr>
                <w:rFonts w:eastAsia="Times New Roman"/>
                <w:bCs/>
              </w:rPr>
              <w:t xml:space="preserve"> </w:t>
            </w:r>
          </w:p>
        </w:tc>
        <w:tc>
          <w:tcPr>
            <w:tcW w:w="17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86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7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8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1740CD">
        <w:tc>
          <w:tcPr>
            <w:tcW w:w="20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c>
          <w:tcPr>
            <w:tcW w:w="17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86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3 </w:t>
            </w:r>
          </w:p>
        </w:tc>
        <w:tc>
          <w:tcPr>
            <w:tcW w:w="17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5 </w:t>
            </w:r>
          </w:p>
        </w:tc>
        <w:tc>
          <w:tcPr>
            <w:tcW w:w="189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8 </w:t>
            </w:r>
          </w:p>
        </w:tc>
      </w:tr>
    </w:tbl>
    <w:p w:rsidR="002D4194" w:rsidRDefault="002D4194" w:rsidP="002D4194">
      <w:pPr>
        <w:rPr>
          <w:rFonts w:eastAsia="Times New Roman"/>
        </w:rPr>
      </w:pPr>
    </w:p>
    <w:p w:rsidR="001740CD" w:rsidRDefault="001740CD" w:rsidP="002D4194">
      <w:pPr>
        <w:rPr>
          <w:rFonts w:eastAsia="Times New Roman"/>
        </w:rPr>
      </w:pPr>
    </w:p>
    <w:p w:rsidR="001740CD" w:rsidRPr="003037F0" w:rsidRDefault="001740CD" w:rsidP="002D4194">
      <w:pPr>
        <w:rPr>
          <w:rFonts w:eastAsia="Times New Roman"/>
        </w:rPr>
      </w:pPr>
    </w:p>
    <w:tbl>
      <w:tblPr>
        <w:tblW w:w="9513" w:type="dxa"/>
        <w:tblCellMar>
          <w:top w:w="15" w:type="dxa"/>
          <w:left w:w="15" w:type="dxa"/>
          <w:bottom w:w="15" w:type="dxa"/>
          <w:right w:w="15" w:type="dxa"/>
        </w:tblCellMar>
        <w:tblLook w:val="04A0"/>
      </w:tblPr>
      <w:tblGrid>
        <w:gridCol w:w="1678"/>
        <w:gridCol w:w="1678"/>
        <w:gridCol w:w="1678"/>
        <w:gridCol w:w="1678"/>
        <w:gridCol w:w="2801"/>
      </w:tblGrid>
      <w:tr w:rsidR="002D4194" w:rsidRPr="003037F0" w:rsidTr="003C79AC">
        <w:trPr>
          <w:tblHeader/>
        </w:trPr>
        <w:tc>
          <w:tcPr>
            <w:tcW w:w="9513" w:type="dxa"/>
            <w:gridSpan w:val="5"/>
            <w:vAlign w:val="center"/>
            <w:hideMark/>
          </w:tcPr>
          <w:p w:rsidR="002D4194" w:rsidRPr="003037F0" w:rsidRDefault="002D4194" w:rsidP="003C79AC">
            <w:pPr>
              <w:jc w:val="center"/>
              <w:rPr>
                <w:rFonts w:eastAsia="Times New Roman"/>
                <w:bCs/>
              </w:rPr>
            </w:pPr>
            <w:r w:rsidRPr="003037F0">
              <w:rPr>
                <w:rStyle w:val="formcontrolautoheight"/>
                <w:rFonts w:eastAsia="Times New Roman"/>
                <w:bCs/>
              </w:rPr>
              <w:lastRenderedPageBreak/>
              <w:t xml:space="preserve">35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lišenih</w:t>
            </w:r>
            <w:r w:rsidRPr="003037F0">
              <w:rPr>
                <w:rStyle w:val="formcontrolautoheight"/>
                <w:rFonts w:eastAsia="Times New Roman"/>
                <w:bCs/>
              </w:rPr>
              <w:t xml:space="preserve"> </w:t>
            </w:r>
            <w:r w:rsidR="002A75DB" w:rsidRPr="003037F0">
              <w:rPr>
                <w:rStyle w:val="formcontrolautoheight"/>
                <w:rFonts w:eastAsia="Times New Roman"/>
                <w:bCs/>
              </w:rPr>
              <w:t>poslovne</w:t>
            </w:r>
            <w:r w:rsidRPr="003037F0">
              <w:rPr>
                <w:rStyle w:val="formcontrolautoheight"/>
                <w:rFonts w:eastAsia="Times New Roman"/>
                <w:bCs/>
              </w:rPr>
              <w:t xml:space="preserve"> </w:t>
            </w:r>
            <w:r w:rsidR="002A75DB" w:rsidRPr="003037F0">
              <w:rPr>
                <w:rStyle w:val="formcontrolautoheight"/>
                <w:rFonts w:eastAsia="Times New Roman"/>
                <w:bCs/>
              </w:rPr>
              <w:t>sposobnosti</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2D4194" w:rsidRPr="003037F0" w:rsidTr="003C79A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Vrsta</w:t>
            </w:r>
            <w:r w:rsidR="002D4194" w:rsidRPr="003037F0">
              <w:rPr>
                <w:rFonts w:eastAsia="Times New Roman"/>
                <w:bCs/>
              </w:rPr>
              <w:t xml:space="preserve"> </w:t>
            </w:r>
            <w:r w:rsidRPr="003037F0">
              <w:rPr>
                <w:rFonts w:eastAsia="Times New Roman"/>
                <w:bCs/>
              </w:rPr>
              <w:t>lišavanja</w:t>
            </w:r>
            <w:r w:rsidR="002D4194" w:rsidRPr="003037F0">
              <w:rPr>
                <w:rFonts w:eastAsia="Times New Roman"/>
                <w:bCs/>
              </w:rPr>
              <w:t xml:space="preserve"> </w:t>
            </w:r>
            <w:r w:rsidRPr="003037F0">
              <w:rPr>
                <w:rFonts w:eastAsia="Times New Roman"/>
                <w:bCs/>
              </w:rPr>
              <w:t>poslovne</w:t>
            </w:r>
            <w:r w:rsidR="002D4194" w:rsidRPr="003037F0">
              <w:rPr>
                <w:rFonts w:eastAsia="Times New Roman"/>
                <w:bCs/>
              </w:rPr>
              <w:t xml:space="preserve"> </w:t>
            </w:r>
            <w:r w:rsidRPr="003037F0">
              <w:rPr>
                <w:rFonts w:eastAsia="Times New Roman"/>
                <w:bCs/>
              </w:rPr>
              <w:t>sposobnosti</w:t>
            </w:r>
            <w:r w:rsidR="002D4194" w:rsidRPr="003037F0">
              <w:rPr>
                <w:rFonts w:eastAsia="Times New Roman"/>
                <w:bCs/>
              </w:rPr>
              <w:t xml:space="preserve">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Mladi</w:t>
            </w:r>
            <w:r w:rsidR="002D4194" w:rsidRPr="003037F0">
              <w:rPr>
                <w:rFonts w:eastAsia="Times New Roman"/>
                <w:bCs/>
              </w:rPr>
              <w:t xml:space="preserve">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Odrasli</w:t>
            </w:r>
            <w:r w:rsidR="002D4194" w:rsidRPr="003037F0">
              <w:rPr>
                <w:rFonts w:eastAsia="Times New Roman"/>
                <w:bCs/>
              </w:rPr>
              <w:t xml:space="preserve">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Stariji</w:t>
            </w:r>
            <w:r w:rsidR="002D4194" w:rsidRPr="003037F0">
              <w:rPr>
                <w:rFonts w:eastAsia="Times New Roman"/>
                <w:bCs/>
              </w:rPr>
              <w:t xml:space="preserve"> </w:t>
            </w:r>
          </w:p>
        </w:tc>
        <w:tc>
          <w:tcPr>
            <w:tcW w:w="28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D4194" w:rsidRPr="003037F0" w:rsidTr="003C79A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Potpuno</w:t>
            </w:r>
            <w:r w:rsidR="002D4194" w:rsidRPr="003037F0">
              <w:rPr>
                <w:rFonts w:eastAsia="Times New Roman"/>
                <w:bCs/>
              </w:rPr>
              <w:t xml:space="preserve"> </w:t>
            </w:r>
            <w:r w:rsidRPr="003037F0">
              <w:rPr>
                <w:rFonts w:eastAsia="Times New Roman"/>
                <w:bCs/>
              </w:rPr>
              <w:t>lišeni</w:t>
            </w:r>
            <w:r w:rsidR="002D4194" w:rsidRPr="003037F0">
              <w:rPr>
                <w:rFonts w:eastAsia="Times New Roman"/>
                <w:bCs/>
              </w:rPr>
              <w:t xml:space="preserve"> </w:t>
            </w:r>
            <w:r w:rsidRPr="003037F0">
              <w:rPr>
                <w:rFonts w:eastAsia="Times New Roman"/>
                <w:bCs/>
              </w:rPr>
              <w:t>poslovne</w:t>
            </w:r>
            <w:r w:rsidR="002D4194" w:rsidRPr="003037F0">
              <w:rPr>
                <w:rFonts w:eastAsia="Times New Roman"/>
                <w:bCs/>
              </w:rPr>
              <w:t xml:space="preserve"> </w:t>
            </w:r>
            <w:r w:rsidRPr="003037F0">
              <w:rPr>
                <w:rFonts w:eastAsia="Times New Roman"/>
                <w:bCs/>
              </w:rPr>
              <w:t>sposobnosti</w:t>
            </w:r>
            <w:r w:rsidR="002D4194" w:rsidRPr="003037F0">
              <w:rPr>
                <w:rFonts w:eastAsia="Times New Roman"/>
                <w:bCs/>
              </w:rPr>
              <w:t xml:space="preserve">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3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5 </w:t>
            </w:r>
          </w:p>
        </w:tc>
        <w:tc>
          <w:tcPr>
            <w:tcW w:w="28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8 </w:t>
            </w:r>
          </w:p>
        </w:tc>
      </w:tr>
      <w:tr w:rsidR="002D4194" w:rsidRPr="003037F0" w:rsidTr="003C79A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Delimično</w:t>
            </w:r>
            <w:r w:rsidR="002D4194" w:rsidRPr="003037F0">
              <w:rPr>
                <w:rFonts w:eastAsia="Times New Roman"/>
                <w:bCs/>
              </w:rPr>
              <w:t xml:space="preserve"> </w:t>
            </w:r>
            <w:r w:rsidRPr="003037F0">
              <w:rPr>
                <w:rFonts w:eastAsia="Times New Roman"/>
                <w:bCs/>
              </w:rPr>
              <w:t>lišeni</w:t>
            </w:r>
            <w:r w:rsidR="002D4194" w:rsidRPr="003037F0">
              <w:rPr>
                <w:rFonts w:eastAsia="Times New Roman"/>
                <w:bCs/>
              </w:rPr>
              <w:t xml:space="preserve"> </w:t>
            </w:r>
            <w:r w:rsidRPr="003037F0">
              <w:rPr>
                <w:rFonts w:eastAsia="Times New Roman"/>
                <w:bCs/>
              </w:rPr>
              <w:t>poslovne</w:t>
            </w:r>
            <w:r w:rsidR="002D4194" w:rsidRPr="003037F0">
              <w:rPr>
                <w:rFonts w:eastAsia="Times New Roman"/>
                <w:bCs/>
              </w:rPr>
              <w:t xml:space="preserve"> </w:t>
            </w:r>
            <w:r w:rsidRPr="003037F0">
              <w:rPr>
                <w:rFonts w:eastAsia="Times New Roman"/>
                <w:bCs/>
              </w:rPr>
              <w:t>sposobnosti</w:t>
            </w:r>
            <w:r w:rsidR="002D4194" w:rsidRPr="003037F0">
              <w:rPr>
                <w:rFonts w:eastAsia="Times New Roman"/>
                <w:bCs/>
              </w:rPr>
              <w:t xml:space="preserve">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8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3C79A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3 </w:t>
            </w:r>
          </w:p>
        </w:tc>
        <w:tc>
          <w:tcPr>
            <w:tcW w:w="16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5 </w:t>
            </w:r>
          </w:p>
        </w:tc>
        <w:tc>
          <w:tcPr>
            <w:tcW w:w="28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8 </w:t>
            </w:r>
          </w:p>
        </w:tc>
      </w:tr>
    </w:tbl>
    <w:p w:rsidR="002D4194" w:rsidRDefault="002D4194" w:rsidP="002D4194">
      <w:pPr>
        <w:rPr>
          <w:rFonts w:eastAsia="Times New Roman"/>
        </w:rPr>
      </w:pPr>
    </w:p>
    <w:tbl>
      <w:tblPr>
        <w:tblW w:w="0" w:type="auto"/>
        <w:tblCellMar>
          <w:top w:w="15" w:type="dxa"/>
          <w:left w:w="15" w:type="dxa"/>
          <w:bottom w:w="15" w:type="dxa"/>
          <w:right w:w="15" w:type="dxa"/>
        </w:tblCellMar>
        <w:tblLook w:val="04A0"/>
      </w:tblPr>
      <w:tblGrid>
        <w:gridCol w:w="4726"/>
        <w:gridCol w:w="4710"/>
      </w:tblGrid>
      <w:tr w:rsidR="002D4194" w:rsidRPr="003037F0" w:rsidTr="002D4194">
        <w:trPr>
          <w:tblHeader/>
        </w:trPr>
        <w:tc>
          <w:tcPr>
            <w:tcW w:w="0" w:type="auto"/>
            <w:gridSpan w:val="2"/>
            <w:vAlign w:val="center"/>
            <w:hideMark/>
          </w:tcPr>
          <w:p w:rsidR="002D4194" w:rsidRPr="003037F0" w:rsidRDefault="002D4194" w:rsidP="002D4194">
            <w:pPr>
              <w:jc w:val="center"/>
              <w:rPr>
                <w:rFonts w:eastAsia="Times New Roman"/>
                <w:bCs/>
              </w:rPr>
            </w:pPr>
            <w:r w:rsidRPr="003037F0">
              <w:rPr>
                <w:rStyle w:val="formcontrolautoheight"/>
                <w:rFonts w:eastAsia="Times New Roman"/>
                <w:bCs/>
              </w:rPr>
              <w:t xml:space="preserve">36.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postupaka</w:t>
            </w:r>
            <w:r w:rsidRPr="003037F0">
              <w:rPr>
                <w:rStyle w:val="formcontrolautoheight"/>
                <w:rFonts w:eastAsia="Times New Roman"/>
                <w:bCs/>
              </w:rPr>
              <w:t xml:space="preserve"> </w:t>
            </w:r>
            <w:r w:rsidR="002A75DB" w:rsidRPr="003037F0">
              <w:rPr>
                <w:rStyle w:val="formcontrolautoheight"/>
                <w:rFonts w:eastAsia="Times New Roman"/>
                <w:bCs/>
              </w:rPr>
              <w:t>preispitivanja</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lišenju</w:t>
            </w:r>
            <w:r w:rsidRPr="003037F0">
              <w:rPr>
                <w:rStyle w:val="formcontrolautoheight"/>
                <w:rFonts w:eastAsia="Times New Roman"/>
                <w:bCs/>
              </w:rPr>
              <w:t xml:space="preserve"> </w:t>
            </w:r>
            <w:r w:rsidR="002A75DB" w:rsidRPr="003037F0">
              <w:rPr>
                <w:rStyle w:val="formcontrolautoheight"/>
                <w:rFonts w:eastAsia="Times New Roman"/>
                <w:bCs/>
              </w:rPr>
              <w:t>poslovne</w:t>
            </w:r>
            <w:r w:rsidRPr="003037F0">
              <w:rPr>
                <w:rStyle w:val="formcontrolautoheight"/>
                <w:rFonts w:eastAsia="Times New Roman"/>
                <w:bCs/>
              </w:rPr>
              <w:t xml:space="preserve"> </w:t>
            </w:r>
            <w:r w:rsidR="002A75DB" w:rsidRPr="003037F0">
              <w:rPr>
                <w:rStyle w:val="formcontrolautoheight"/>
                <w:rFonts w:eastAsia="Times New Roman"/>
                <w:bCs/>
              </w:rPr>
              <w:t>sposobnosti</w:t>
            </w:r>
            <w:r w:rsidRPr="003037F0">
              <w:rPr>
                <w:rStyle w:val="formcontrolautoheight"/>
                <w:rFonts w:eastAsia="Times New Roman"/>
                <w:bCs/>
              </w:rPr>
              <w:t xml:space="preserve"> </w:t>
            </w:r>
            <w:r w:rsidR="002A75DB" w:rsidRPr="003037F0">
              <w:rPr>
                <w:rStyle w:val="formcontrolautoheight"/>
                <w:rFonts w:eastAsia="Times New Roman"/>
                <w:bCs/>
              </w:rPr>
              <w:t>pred</w:t>
            </w:r>
            <w:r w:rsidRPr="003037F0">
              <w:rPr>
                <w:rStyle w:val="formcontrolautoheight"/>
                <w:rFonts w:eastAsia="Times New Roman"/>
                <w:bCs/>
              </w:rPr>
              <w:t xml:space="preserve"> </w:t>
            </w:r>
            <w:r w:rsidR="002A75DB" w:rsidRPr="003037F0">
              <w:rPr>
                <w:rStyle w:val="formcontrolautoheight"/>
                <w:rFonts w:eastAsia="Times New Roman"/>
                <w:bCs/>
              </w:rPr>
              <w:t>sudom</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Pr="003037F0">
              <w:rPr>
                <w:rStyle w:val="badge"/>
                <w:rFonts w:eastAsia="Times New Roman"/>
                <w:bCs/>
              </w:rPr>
              <w:t xml:space="preserve">i </w:t>
            </w:r>
            <w:r w:rsidR="003C79AC">
              <w:rPr>
                <w:rStyle w:val="glyphicon"/>
                <w:rFonts w:eastAsia="Times New Roman"/>
                <w:bCs/>
              </w:rPr>
              <w:t>-</w:t>
            </w:r>
            <w:r w:rsidRPr="003037F0">
              <w:rPr>
                <w:rStyle w:val="glyphicon"/>
                <w:rFonts w:eastAsia="Times New Roman"/>
                <w:bCs/>
              </w:rPr>
              <w:t xml:space="preserve"> </w:t>
            </w:r>
          </w:p>
        </w:tc>
      </w:tr>
      <w:tr w:rsidR="002D4194" w:rsidRPr="003037F0" w:rsidTr="004F11D1">
        <w:tc>
          <w:tcPr>
            <w:tcW w:w="4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p>
        </w:tc>
        <w:tc>
          <w:tcPr>
            <w:tcW w:w="47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p>
        </w:tc>
      </w:tr>
      <w:tr w:rsidR="002D4194" w:rsidRPr="003037F0" w:rsidTr="004F11D1">
        <w:tc>
          <w:tcPr>
            <w:tcW w:w="4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p>
        </w:tc>
        <w:tc>
          <w:tcPr>
            <w:tcW w:w="47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9 </w:t>
            </w:r>
          </w:p>
        </w:tc>
      </w:tr>
    </w:tbl>
    <w:p w:rsidR="004F11D1" w:rsidRDefault="004F11D1" w:rsidP="002D4194">
      <w:pPr>
        <w:rPr>
          <w:rStyle w:val="formcontrolautoheight"/>
          <w:rFonts w:eastAsia="Times New Roman"/>
          <w:bCs/>
        </w:rPr>
      </w:pPr>
    </w:p>
    <w:p w:rsidR="002D4194" w:rsidRPr="003037F0" w:rsidRDefault="003C79AC" w:rsidP="002D4194">
      <w:r w:rsidRPr="003037F0">
        <w:rPr>
          <w:rStyle w:val="formcontrolautoheight"/>
          <w:rFonts w:eastAsia="Times New Roman"/>
          <w:bCs/>
        </w:rPr>
        <w:t xml:space="preserve">37. Broj rešenja suda o produženju roditeljskog prava za punoletne korisnike prema polu korisnika </w:t>
      </w:r>
      <w:r w:rsidRPr="003037F0">
        <w:rPr>
          <w:rStyle w:val="glyphicon"/>
          <w:rFonts w:eastAsia="Times New Roman"/>
          <w:bCs/>
        </w:rPr>
        <w:t>-</w:t>
      </w:r>
    </w:p>
    <w:tbl>
      <w:tblPr>
        <w:tblW w:w="0" w:type="auto"/>
        <w:tblCellMar>
          <w:top w:w="15" w:type="dxa"/>
          <w:left w:w="15" w:type="dxa"/>
          <w:bottom w:w="15" w:type="dxa"/>
          <w:right w:w="15" w:type="dxa"/>
        </w:tblCellMar>
        <w:tblLook w:val="04A0"/>
      </w:tblPr>
      <w:tblGrid>
        <w:gridCol w:w="1207"/>
        <w:gridCol w:w="2494"/>
        <w:gridCol w:w="2410"/>
        <w:gridCol w:w="3260"/>
      </w:tblGrid>
      <w:tr w:rsidR="002D4194" w:rsidRPr="003037F0" w:rsidTr="003C79AC">
        <w:trPr>
          <w:tblHeader/>
        </w:trPr>
        <w:tc>
          <w:tcPr>
            <w:tcW w:w="9371" w:type="dxa"/>
            <w:gridSpan w:val="4"/>
            <w:vAlign w:val="center"/>
            <w:hideMark/>
          </w:tcPr>
          <w:p w:rsidR="002D4194" w:rsidRPr="003037F0" w:rsidRDefault="002D4194" w:rsidP="002D4194">
            <w:pPr>
              <w:jc w:val="center"/>
              <w:rPr>
                <w:rFonts w:eastAsia="Times New Roman"/>
                <w:bCs/>
              </w:rPr>
            </w:pPr>
          </w:p>
        </w:tc>
      </w:tr>
      <w:tr w:rsidR="002D4194" w:rsidRPr="003037F0" w:rsidTr="003C79AC">
        <w:tc>
          <w:tcPr>
            <w:tcW w:w="120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Produženje</w:t>
            </w:r>
            <w:r w:rsidR="002D4194" w:rsidRPr="003037F0">
              <w:rPr>
                <w:rFonts w:eastAsia="Times New Roman"/>
                <w:bCs/>
              </w:rPr>
              <w:t xml:space="preserve"> </w:t>
            </w:r>
            <w:r w:rsidRPr="003037F0">
              <w:rPr>
                <w:rFonts w:eastAsia="Times New Roman"/>
                <w:bCs/>
              </w:rPr>
              <w:t>roditeljskog</w:t>
            </w:r>
            <w:r w:rsidR="002D4194" w:rsidRPr="003037F0">
              <w:rPr>
                <w:rFonts w:eastAsia="Times New Roman"/>
                <w:bCs/>
              </w:rPr>
              <w:t xml:space="preserve"> </w:t>
            </w:r>
            <w:r w:rsidRPr="003037F0">
              <w:rPr>
                <w:rFonts w:eastAsia="Times New Roman"/>
                <w:bCs/>
              </w:rPr>
              <w:t>prava</w:t>
            </w:r>
            <w:r w:rsidR="002D4194" w:rsidRPr="003037F0">
              <w:rPr>
                <w:rFonts w:eastAsia="Times New Roman"/>
                <w:bCs/>
              </w:rPr>
              <w:t xml:space="preserve"> </w:t>
            </w:r>
          </w:p>
        </w:tc>
        <w:tc>
          <w:tcPr>
            <w:tcW w:w="490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korisnika</w:t>
            </w:r>
            <w:r w:rsidR="002D4194" w:rsidRPr="003037F0">
              <w:rPr>
                <w:rFonts w:eastAsia="Times New Roman"/>
                <w:bCs/>
              </w:rPr>
              <w:t xml:space="preserve"> </w:t>
            </w:r>
          </w:p>
        </w:tc>
        <w:tc>
          <w:tcPr>
            <w:tcW w:w="326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Ukupno</w:t>
            </w:r>
            <w:r w:rsidR="002D4194" w:rsidRPr="003037F0">
              <w:rPr>
                <w:rFonts w:eastAsia="Times New Roman"/>
                <w:bCs/>
              </w:rPr>
              <w:t xml:space="preserve"> </w:t>
            </w:r>
          </w:p>
        </w:tc>
      </w:tr>
      <w:tr w:rsidR="002D4194" w:rsidRPr="003037F0" w:rsidTr="003C79A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2D4194" w:rsidRPr="003037F0" w:rsidRDefault="002D4194" w:rsidP="002D4194">
            <w:pPr>
              <w:rPr>
                <w:rFonts w:eastAsia="Times New Roman"/>
              </w:rPr>
            </w:pPr>
          </w:p>
        </w:tc>
        <w:tc>
          <w:tcPr>
            <w:tcW w:w="24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M</w:t>
            </w:r>
            <w:r w:rsidR="002D4194" w:rsidRPr="003037F0">
              <w:rPr>
                <w:rFonts w:eastAsia="Times New Roman"/>
                <w:bCs/>
              </w:rPr>
              <w:t xml:space="preserve"> </w:t>
            </w:r>
          </w:p>
        </w:tc>
        <w:tc>
          <w:tcPr>
            <w:tcW w:w="2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Ž</w:t>
            </w:r>
            <w:r w:rsidR="002D4194" w:rsidRPr="003037F0">
              <w:rPr>
                <w:rFonts w:eastAsia="Times New Roman"/>
                <w:bCs/>
              </w:rPr>
              <w:t xml:space="preserve"> </w:t>
            </w:r>
          </w:p>
        </w:tc>
        <w:tc>
          <w:tcPr>
            <w:tcW w:w="3260" w:type="dxa"/>
            <w:vMerge/>
            <w:tcBorders>
              <w:top w:val="single" w:sz="6" w:space="0" w:color="808080"/>
              <w:left w:val="single" w:sz="6" w:space="0" w:color="808080"/>
              <w:bottom w:val="single" w:sz="6" w:space="0" w:color="808080"/>
              <w:right w:val="single" w:sz="6" w:space="0" w:color="808080"/>
            </w:tcBorders>
            <w:vAlign w:val="center"/>
            <w:hideMark/>
          </w:tcPr>
          <w:p w:rsidR="002D4194" w:rsidRPr="003037F0" w:rsidRDefault="002D4194" w:rsidP="002D4194">
            <w:pPr>
              <w:rPr>
                <w:rFonts w:eastAsia="Times New Roman"/>
              </w:rPr>
            </w:pPr>
          </w:p>
        </w:tc>
      </w:tr>
      <w:tr w:rsidR="002D4194" w:rsidRPr="003037F0" w:rsidTr="003C79AC">
        <w:trPr>
          <w:trHeight w:val="1129"/>
        </w:trPr>
        <w:tc>
          <w:tcPr>
            <w:tcW w:w="120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Broj</w:t>
            </w:r>
            <w:r w:rsidR="002D4194" w:rsidRPr="003037F0">
              <w:rPr>
                <w:rFonts w:eastAsia="Times New Roman"/>
                <w:bCs/>
              </w:rPr>
              <w:t xml:space="preserve"> </w:t>
            </w:r>
            <w:r w:rsidRPr="003037F0">
              <w:rPr>
                <w:rFonts w:eastAsia="Times New Roman"/>
                <w:bCs/>
              </w:rPr>
              <w:t>korisnika</w:t>
            </w:r>
            <w:r w:rsidR="002D4194" w:rsidRPr="003037F0">
              <w:rPr>
                <w:rFonts w:eastAsia="Times New Roman"/>
                <w:bCs/>
              </w:rPr>
              <w:t xml:space="preserve"> </w:t>
            </w:r>
            <w:r w:rsidRPr="003037F0">
              <w:rPr>
                <w:rFonts w:eastAsia="Times New Roman"/>
                <w:bCs/>
              </w:rPr>
              <w:t>kojima</w:t>
            </w:r>
            <w:r w:rsidR="002D4194" w:rsidRPr="003037F0">
              <w:rPr>
                <w:rFonts w:eastAsia="Times New Roman"/>
                <w:bCs/>
              </w:rPr>
              <w:t xml:space="preserve"> </w:t>
            </w:r>
            <w:r w:rsidRPr="003037F0">
              <w:rPr>
                <w:rFonts w:eastAsia="Times New Roman"/>
                <w:bCs/>
              </w:rPr>
              <w:t>je</w:t>
            </w:r>
            <w:r w:rsidR="002D4194" w:rsidRPr="003037F0">
              <w:rPr>
                <w:rFonts w:eastAsia="Times New Roman"/>
                <w:bCs/>
              </w:rPr>
              <w:t xml:space="preserve"> </w:t>
            </w:r>
            <w:r w:rsidRPr="003037F0">
              <w:rPr>
                <w:rFonts w:eastAsia="Times New Roman"/>
                <w:bCs/>
              </w:rPr>
              <w:t>u</w:t>
            </w:r>
            <w:r w:rsidR="002D4194" w:rsidRPr="003037F0">
              <w:rPr>
                <w:rFonts w:eastAsia="Times New Roman"/>
                <w:bCs/>
              </w:rPr>
              <w:t xml:space="preserve"> </w:t>
            </w:r>
            <w:r w:rsidRPr="003037F0">
              <w:rPr>
                <w:rFonts w:eastAsia="Times New Roman"/>
                <w:bCs/>
              </w:rPr>
              <w:t>toku</w:t>
            </w:r>
            <w:r w:rsidR="003C79AC">
              <w:rPr>
                <w:rFonts w:eastAsia="Times New Roman"/>
                <w:bCs/>
              </w:rPr>
              <w:t xml:space="preserve"> 2020</w:t>
            </w:r>
            <w:r w:rsidR="002D4194" w:rsidRPr="003037F0">
              <w:rPr>
                <w:rFonts w:eastAsia="Times New Roman"/>
                <w:bCs/>
              </w:rPr>
              <w:t xml:space="preserve">. </w:t>
            </w:r>
            <w:r w:rsidRPr="003037F0">
              <w:rPr>
                <w:rFonts w:eastAsia="Times New Roman"/>
                <w:bCs/>
              </w:rPr>
              <w:t>godine</w:t>
            </w:r>
            <w:r w:rsidR="002D4194" w:rsidRPr="003037F0">
              <w:rPr>
                <w:rFonts w:eastAsia="Times New Roman"/>
                <w:bCs/>
              </w:rPr>
              <w:t xml:space="preserve"> </w:t>
            </w:r>
            <w:r w:rsidRPr="003037F0">
              <w:rPr>
                <w:rFonts w:eastAsia="Times New Roman"/>
                <w:bCs/>
              </w:rPr>
              <w:t>doneto</w:t>
            </w:r>
            <w:r w:rsidR="002D4194" w:rsidRPr="003037F0">
              <w:rPr>
                <w:rFonts w:eastAsia="Times New Roman"/>
                <w:bCs/>
              </w:rPr>
              <w:t xml:space="preserve"> </w:t>
            </w:r>
            <w:r w:rsidRPr="003037F0">
              <w:rPr>
                <w:rFonts w:eastAsia="Times New Roman"/>
                <w:bCs/>
              </w:rPr>
              <w:t>rešenje</w:t>
            </w:r>
            <w:r w:rsidR="002D4194" w:rsidRPr="003037F0">
              <w:rPr>
                <w:rFonts w:eastAsia="Times New Roman"/>
                <w:bCs/>
              </w:rPr>
              <w:t xml:space="preserve"> </w:t>
            </w:r>
            <w:r w:rsidRPr="003037F0">
              <w:rPr>
                <w:rFonts w:eastAsia="Times New Roman"/>
                <w:bCs/>
              </w:rPr>
              <w:t>o</w:t>
            </w:r>
            <w:r w:rsidR="002D4194" w:rsidRPr="003037F0">
              <w:rPr>
                <w:rFonts w:eastAsia="Times New Roman"/>
                <w:bCs/>
              </w:rPr>
              <w:t xml:space="preserve"> </w:t>
            </w:r>
            <w:r w:rsidRPr="003037F0">
              <w:rPr>
                <w:rFonts w:eastAsia="Times New Roman"/>
                <w:bCs/>
              </w:rPr>
              <w:t>produženju</w:t>
            </w:r>
            <w:r w:rsidR="002D4194" w:rsidRPr="003037F0">
              <w:rPr>
                <w:rFonts w:eastAsia="Times New Roman"/>
                <w:bCs/>
              </w:rPr>
              <w:t xml:space="preserve"> </w:t>
            </w:r>
            <w:r w:rsidRPr="003037F0">
              <w:rPr>
                <w:rFonts w:eastAsia="Times New Roman"/>
                <w:bCs/>
              </w:rPr>
              <w:t>roditeljskog</w:t>
            </w:r>
            <w:r w:rsidR="002D4194" w:rsidRPr="003037F0">
              <w:rPr>
                <w:rFonts w:eastAsia="Times New Roman"/>
                <w:bCs/>
              </w:rPr>
              <w:t xml:space="preserve"> </w:t>
            </w:r>
            <w:r w:rsidRPr="003037F0">
              <w:rPr>
                <w:rFonts w:eastAsia="Times New Roman"/>
                <w:bCs/>
              </w:rPr>
              <w:t>prava</w:t>
            </w:r>
            <w:r w:rsidR="002D4194" w:rsidRPr="003037F0">
              <w:rPr>
                <w:rFonts w:eastAsia="Times New Roman"/>
                <w:bCs/>
              </w:rPr>
              <w:t xml:space="preserve"> (</w:t>
            </w:r>
            <w:r w:rsidRPr="003037F0">
              <w:rPr>
                <w:rFonts w:eastAsia="Times New Roman"/>
                <w:bCs/>
              </w:rPr>
              <w:t>novi</w:t>
            </w:r>
            <w:r w:rsidR="002D4194" w:rsidRPr="003037F0">
              <w:rPr>
                <w:rFonts w:eastAsia="Times New Roman"/>
                <w:bCs/>
              </w:rPr>
              <w:t xml:space="preserve"> </w:t>
            </w:r>
            <w:r w:rsidRPr="003037F0">
              <w:rPr>
                <w:rFonts w:eastAsia="Times New Roman"/>
                <w:bCs/>
              </w:rPr>
              <w:t>korisnici</w:t>
            </w:r>
            <w:r w:rsidR="002D4194" w:rsidRPr="003037F0">
              <w:rPr>
                <w:rFonts w:eastAsia="Times New Roman"/>
                <w:bCs/>
              </w:rPr>
              <w:t xml:space="preserve">) </w:t>
            </w:r>
          </w:p>
        </w:tc>
        <w:tc>
          <w:tcPr>
            <w:tcW w:w="24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2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32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r w:rsidR="002D4194" w:rsidRPr="003037F0" w:rsidTr="003C79AC">
        <w:tc>
          <w:tcPr>
            <w:tcW w:w="120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A75DB" w:rsidP="002D4194">
            <w:pPr>
              <w:rPr>
                <w:rFonts w:eastAsia="Times New Roman"/>
              </w:rPr>
            </w:pPr>
            <w:r w:rsidRPr="003037F0">
              <w:rPr>
                <w:rFonts w:eastAsia="Times New Roman"/>
                <w:bCs/>
              </w:rPr>
              <w:t>Ukupan</w:t>
            </w:r>
            <w:r w:rsidR="002D4194" w:rsidRPr="003037F0">
              <w:rPr>
                <w:rFonts w:eastAsia="Times New Roman"/>
                <w:bCs/>
              </w:rPr>
              <w:t xml:space="preserve"> </w:t>
            </w:r>
            <w:r w:rsidRPr="003037F0">
              <w:rPr>
                <w:rFonts w:eastAsia="Times New Roman"/>
                <w:bCs/>
              </w:rPr>
              <w:t>broj</w:t>
            </w:r>
            <w:r w:rsidR="002D4194" w:rsidRPr="003037F0">
              <w:rPr>
                <w:rFonts w:eastAsia="Times New Roman"/>
                <w:bCs/>
              </w:rPr>
              <w:t xml:space="preserve"> </w:t>
            </w:r>
            <w:r w:rsidRPr="003037F0">
              <w:rPr>
                <w:rFonts w:eastAsia="Times New Roman"/>
                <w:bCs/>
              </w:rPr>
              <w:t>korisnika</w:t>
            </w:r>
            <w:r w:rsidR="002D4194" w:rsidRPr="003037F0">
              <w:rPr>
                <w:rFonts w:eastAsia="Times New Roman"/>
                <w:bCs/>
              </w:rPr>
              <w:t xml:space="preserve"> </w:t>
            </w:r>
            <w:r w:rsidRPr="003037F0">
              <w:rPr>
                <w:rFonts w:eastAsia="Times New Roman"/>
                <w:bCs/>
              </w:rPr>
              <w:t>na</w:t>
            </w:r>
            <w:r w:rsidR="002D4194" w:rsidRPr="003037F0">
              <w:rPr>
                <w:rFonts w:eastAsia="Times New Roman"/>
                <w:bCs/>
              </w:rPr>
              <w:t xml:space="preserve"> </w:t>
            </w:r>
            <w:r w:rsidRPr="003037F0">
              <w:rPr>
                <w:rFonts w:eastAsia="Times New Roman"/>
                <w:bCs/>
              </w:rPr>
              <w:t>dan</w:t>
            </w:r>
            <w:r w:rsidR="003C79AC">
              <w:rPr>
                <w:rFonts w:eastAsia="Times New Roman"/>
                <w:bCs/>
              </w:rPr>
              <w:t xml:space="preserve"> 31.12.2020</w:t>
            </w:r>
            <w:r w:rsidR="002D4194" w:rsidRPr="003037F0">
              <w:rPr>
                <w:rFonts w:eastAsia="Times New Roman"/>
                <w:bCs/>
              </w:rPr>
              <w:t xml:space="preserve">. </w:t>
            </w:r>
            <w:r w:rsidRPr="003037F0">
              <w:rPr>
                <w:rFonts w:eastAsia="Times New Roman"/>
                <w:bCs/>
              </w:rPr>
              <w:t>na</w:t>
            </w:r>
            <w:r w:rsidR="002D4194" w:rsidRPr="003037F0">
              <w:rPr>
                <w:rFonts w:eastAsia="Times New Roman"/>
                <w:bCs/>
              </w:rPr>
              <w:t xml:space="preserve"> </w:t>
            </w:r>
            <w:r w:rsidRPr="003037F0">
              <w:rPr>
                <w:rFonts w:eastAsia="Times New Roman"/>
                <w:bCs/>
              </w:rPr>
              <w:t>evidenciji</w:t>
            </w:r>
            <w:r w:rsidR="002D4194" w:rsidRPr="003037F0">
              <w:rPr>
                <w:rFonts w:eastAsia="Times New Roman"/>
                <w:bCs/>
              </w:rPr>
              <w:t xml:space="preserve"> </w:t>
            </w:r>
            <w:r w:rsidRPr="003037F0">
              <w:rPr>
                <w:rFonts w:eastAsia="Times New Roman"/>
                <w:bCs/>
              </w:rPr>
              <w:t>CSR</w:t>
            </w:r>
            <w:r w:rsidR="002D4194" w:rsidRPr="003037F0">
              <w:rPr>
                <w:rFonts w:eastAsia="Times New Roman"/>
                <w:bCs/>
              </w:rPr>
              <w:t xml:space="preserve"> </w:t>
            </w:r>
            <w:r w:rsidRPr="003037F0">
              <w:rPr>
                <w:rFonts w:eastAsia="Times New Roman"/>
                <w:bCs/>
              </w:rPr>
              <w:t>kojima</w:t>
            </w:r>
            <w:r w:rsidR="002D4194" w:rsidRPr="003037F0">
              <w:rPr>
                <w:rFonts w:eastAsia="Times New Roman"/>
                <w:bCs/>
              </w:rPr>
              <w:t xml:space="preserve"> </w:t>
            </w:r>
            <w:r w:rsidRPr="003037F0">
              <w:rPr>
                <w:rFonts w:eastAsia="Times New Roman"/>
                <w:bCs/>
              </w:rPr>
              <w:t>je</w:t>
            </w:r>
            <w:r w:rsidR="002D4194" w:rsidRPr="003037F0">
              <w:rPr>
                <w:rFonts w:eastAsia="Times New Roman"/>
                <w:bCs/>
              </w:rPr>
              <w:t xml:space="preserve"> </w:t>
            </w:r>
            <w:r w:rsidRPr="003037F0">
              <w:rPr>
                <w:rFonts w:eastAsia="Times New Roman"/>
                <w:bCs/>
              </w:rPr>
              <w:t>produženo</w:t>
            </w:r>
            <w:r w:rsidR="002D4194" w:rsidRPr="003037F0">
              <w:rPr>
                <w:rFonts w:eastAsia="Times New Roman"/>
                <w:bCs/>
              </w:rPr>
              <w:t xml:space="preserve"> </w:t>
            </w:r>
            <w:r w:rsidRPr="003037F0">
              <w:rPr>
                <w:rFonts w:eastAsia="Times New Roman"/>
                <w:bCs/>
              </w:rPr>
              <w:t>roditeljsko</w:t>
            </w:r>
            <w:r w:rsidR="002D4194" w:rsidRPr="003037F0">
              <w:rPr>
                <w:rFonts w:eastAsia="Times New Roman"/>
                <w:bCs/>
              </w:rPr>
              <w:t xml:space="preserve"> </w:t>
            </w:r>
            <w:r w:rsidRPr="003037F0">
              <w:rPr>
                <w:rFonts w:eastAsia="Times New Roman"/>
                <w:bCs/>
              </w:rPr>
              <w:t>pravo</w:t>
            </w:r>
            <w:r w:rsidR="002D4194" w:rsidRPr="003037F0">
              <w:rPr>
                <w:rFonts w:eastAsia="Times New Roman"/>
                <w:bCs/>
              </w:rPr>
              <w:t xml:space="preserve"> - </w:t>
            </w:r>
            <w:r w:rsidRPr="003037F0">
              <w:rPr>
                <w:rFonts w:eastAsia="Times New Roman"/>
                <w:bCs/>
              </w:rPr>
              <w:lastRenderedPageBreak/>
              <w:t>preneti</w:t>
            </w:r>
            <w:r w:rsidR="002D4194" w:rsidRPr="003037F0">
              <w:rPr>
                <w:rFonts w:eastAsia="Times New Roman"/>
                <w:bCs/>
              </w:rPr>
              <w:t xml:space="preserve"> </w:t>
            </w:r>
            <w:r w:rsidRPr="003037F0">
              <w:rPr>
                <w:rFonts w:eastAsia="Times New Roman"/>
                <w:bCs/>
              </w:rPr>
              <w:t>i</w:t>
            </w:r>
            <w:r w:rsidR="002D4194" w:rsidRPr="003037F0">
              <w:rPr>
                <w:rFonts w:eastAsia="Times New Roman"/>
                <w:bCs/>
              </w:rPr>
              <w:t xml:space="preserve"> </w:t>
            </w:r>
            <w:r w:rsidRPr="003037F0">
              <w:rPr>
                <w:rFonts w:eastAsia="Times New Roman"/>
                <w:bCs/>
              </w:rPr>
              <w:t>novi</w:t>
            </w:r>
            <w:r w:rsidR="002D4194" w:rsidRPr="003037F0">
              <w:rPr>
                <w:rFonts w:eastAsia="Times New Roman"/>
                <w:bCs/>
              </w:rPr>
              <w:t xml:space="preserve"> </w:t>
            </w:r>
            <w:r w:rsidRPr="003037F0">
              <w:rPr>
                <w:rFonts w:eastAsia="Times New Roman"/>
                <w:bCs/>
              </w:rPr>
              <w:t>korisnici</w:t>
            </w:r>
            <w:r w:rsidR="002D4194" w:rsidRPr="003037F0">
              <w:rPr>
                <w:rFonts w:eastAsia="Times New Roman"/>
                <w:bCs/>
              </w:rPr>
              <w:t xml:space="preserve"> </w:t>
            </w:r>
          </w:p>
        </w:tc>
        <w:tc>
          <w:tcPr>
            <w:tcW w:w="24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lastRenderedPageBreak/>
              <w:t xml:space="preserve">0 </w:t>
            </w:r>
          </w:p>
        </w:tc>
        <w:tc>
          <w:tcPr>
            <w:tcW w:w="24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c>
          <w:tcPr>
            <w:tcW w:w="32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2D4194" w:rsidRPr="003037F0" w:rsidRDefault="002D4194" w:rsidP="002D4194">
            <w:pPr>
              <w:rPr>
                <w:rFonts w:eastAsia="Times New Roman"/>
              </w:rPr>
            </w:pPr>
            <w:r w:rsidRPr="003037F0">
              <w:rPr>
                <w:rFonts w:eastAsia="Times New Roman"/>
              </w:rPr>
              <w:t xml:space="preserve">0 </w:t>
            </w:r>
          </w:p>
        </w:tc>
      </w:tr>
    </w:tbl>
    <w:p w:rsidR="002D4194" w:rsidRPr="003037F0" w:rsidRDefault="002D4194" w:rsidP="002D4194">
      <w:pPr>
        <w:rPr>
          <w:rFonts w:eastAsia="Times New Roman"/>
        </w:rPr>
      </w:pPr>
    </w:p>
    <w:tbl>
      <w:tblPr>
        <w:tblW w:w="0" w:type="auto"/>
        <w:tblCellMar>
          <w:top w:w="15" w:type="dxa"/>
          <w:left w:w="15" w:type="dxa"/>
          <w:bottom w:w="15" w:type="dxa"/>
          <w:right w:w="15" w:type="dxa"/>
        </w:tblCellMar>
        <w:tblLook w:val="04A0"/>
      </w:tblPr>
      <w:tblGrid>
        <w:gridCol w:w="2550"/>
        <w:gridCol w:w="2269"/>
        <w:gridCol w:w="2238"/>
        <w:gridCol w:w="2379"/>
      </w:tblGrid>
      <w:tr w:rsidR="00697DFC" w:rsidRPr="003037F0" w:rsidTr="00961EC7">
        <w:trPr>
          <w:tblHeader/>
        </w:trPr>
        <w:tc>
          <w:tcPr>
            <w:tcW w:w="0" w:type="auto"/>
            <w:gridSpan w:val="4"/>
            <w:vAlign w:val="center"/>
            <w:hideMark/>
          </w:tcPr>
          <w:p w:rsidR="00697DFC" w:rsidRPr="003037F0" w:rsidRDefault="00697DFC" w:rsidP="00961EC7">
            <w:pPr>
              <w:jc w:val="center"/>
              <w:rPr>
                <w:rFonts w:eastAsia="Times New Roman"/>
                <w:bCs/>
              </w:rPr>
            </w:pPr>
            <w:r w:rsidRPr="003037F0">
              <w:rPr>
                <w:rStyle w:val="formcontrolautoheight"/>
                <w:rFonts w:eastAsia="Times New Roman"/>
                <w:bCs/>
              </w:rPr>
              <w:t xml:space="preserve">38. </w:t>
            </w:r>
            <w:r w:rsidR="002A75DB" w:rsidRPr="003037F0">
              <w:rPr>
                <w:rStyle w:val="formcontrolautoheight"/>
                <w:rFonts w:eastAsia="Times New Roman"/>
                <w:bCs/>
              </w:rPr>
              <w:t>Ukupan</w:t>
            </w:r>
            <w:r w:rsidRPr="003037F0">
              <w:rPr>
                <w:rStyle w:val="formcontrolautoheight"/>
                <w:rFonts w:eastAsia="Times New Roman"/>
                <w:bCs/>
              </w:rPr>
              <w:t xml:space="preserve">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stalnom</w:t>
            </w:r>
            <w:r w:rsidRPr="003037F0">
              <w:rPr>
                <w:rStyle w:val="formcontrolautoheight"/>
                <w:rFonts w:eastAsia="Times New Roman"/>
                <w:bCs/>
              </w:rPr>
              <w:t xml:space="preserve"> </w:t>
            </w:r>
            <w:r w:rsidR="002A75DB" w:rsidRPr="003037F0">
              <w:rPr>
                <w:rStyle w:val="formcontrolautoheight"/>
                <w:rFonts w:eastAsia="Times New Roman"/>
                <w:bCs/>
              </w:rPr>
              <w:t>starateljstvu</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iz</w:t>
            </w:r>
            <w:r w:rsidRPr="003037F0">
              <w:rPr>
                <w:rStyle w:val="formcontrolautoheight"/>
                <w:rFonts w:eastAsia="Times New Roman"/>
                <w:bCs/>
              </w:rPr>
              <w:t xml:space="preserve"> </w:t>
            </w:r>
            <w:r w:rsidR="002A75DB" w:rsidRPr="003037F0">
              <w:rPr>
                <w:rStyle w:val="formcontrolautoheight"/>
                <w:rFonts w:eastAsia="Times New Roman"/>
                <w:bCs/>
              </w:rPr>
              <w:t>starateljskih</w:t>
            </w:r>
            <w:r w:rsidRPr="003037F0">
              <w:rPr>
                <w:rStyle w:val="formcontrolautoheight"/>
                <w:rFonts w:eastAsia="Times New Roman"/>
                <w:bCs/>
              </w:rPr>
              <w:t xml:space="preserve"> </w:t>
            </w:r>
            <w:r w:rsidR="002A75DB" w:rsidRPr="003037F0">
              <w:rPr>
                <w:rStyle w:val="formcontrolautoheight"/>
                <w:rFonts w:eastAsia="Times New Roman"/>
                <w:bCs/>
              </w:rPr>
              <w:t>knjiga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697DFC"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Starost</w:t>
            </w:r>
            <w:r w:rsidR="00697DFC" w:rsidRPr="003037F0">
              <w:rPr>
                <w:rFonts w:eastAsia="Times New Roman"/>
                <w:bCs/>
              </w:rPr>
              <w:t xml:space="preserve"> </w:t>
            </w:r>
            <w:r w:rsidRPr="003037F0">
              <w:rPr>
                <w:rFonts w:eastAsia="Times New Roman"/>
                <w:bCs/>
              </w:rPr>
              <w:t>korisnika</w:t>
            </w:r>
            <w:r w:rsidR="00697DFC" w:rsidRPr="003037F0">
              <w:rPr>
                <w:rFonts w:eastAsia="Times New Roman"/>
                <w:bCs/>
              </w:rPr>
              <w:t xml:space="preserve"> </w:t>
            </w:r>
            <w:r w:rsidRPr="003037F0">
              <w:rPr>
                <w:rFonts w:eastAsia="Times New Roman"/>
                <w:bCs/>
              </w:rPr>
              <w:t>sa</w:t>
            </w:r>
            <w:r w:rsidR="00697DFC" w:rsidRPr="003037F0">
              <w:rPr>
                <w:rFonts w:eastAsia="Times New Roman"/>
                <w:bCs/>
              </w:rPr>
              <w:t xml:space="preserve"> </w:t>
            </w:r>
            <w:r w:rsidRPr="003037F0">
              <w:rPr>
                <w:rFonts w:eastAsia="Times New Roman"/>
                <w:bCs/>
              </w:rPr>
              <w:t>rešenjem</w:t>
            </w:r>
            <w:r w:rsidR="00697DFC" w:rsidRPr="003037F0">
              <w:rPr>
                <w:rFonts w:eastAsia="Times New Roman"/>
                <w:bCs/>
              </w:rPr>
              <w:t xml:space="preserve"> </w:t>
            </w:r>
            <w:r w:rsidRPr="003037F0">
              <w:rPr>
                <w:rFonts w:eastAsia="Times New Roman"/>
                <w:bCs/>
              </w:rPr>
              <w:t>o</w:t>
            </w:r>
            <w:r w:rsidR="00697DFC" w:rsidRPr="003037F0">
              <w:rPr>
                <w:rFonts w:eastAsia="Times New Roman"/>
                <w:bCs/>
              </w:rPr>
              <w:t xml:space="preserve"> </w:t>
            </w:r>
            <w:r w:rsidRPr="003037F0">
              <w:rPr>
                <w:rFonts w:eastAsia="Times New Roman"/>
                <w:bCs/>
              </w:rPr>
              <w:t>stalnom</w:t>
            </w:r>
            <w:r w:rsidR="00697DFC" w:rsidRPr="003037F0">
              <w:rPr>
                <w:rFonts w:eastAsia="Times New Roman"/>
                <w:bCs/>
              </w:rPr>
              <w:t xml:space="preserve"> </w:t>
            </w:r>
            <w:r w:rsidRPr="003037F0">
              <w:rPr>
                <w:rFonts w:eastAsia="Times New Roman"/>
                <w:bCs/>
              </w:rPr>
              <w:t>starateljstvu</w:t>
            </w:r>
            <w:r w:rsidR="00697DFC"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Broj</w:t>
            </w:r>
            <w:r w:rsidR="00697DFC" w:rsidRPr="003037F0">
              <w:rPr>
                <w:rFonts w:eastAsia="Times New Roman"/>
                <w:bCs/>
              </w:rPr>
              <w:t xml:space="preserve"> </w:t>
            </w:r>
            <w:r w:rsidRPr="003037F0">
              <w:rPr>
                <w:rFonts w:eastAsia="Times New Roman"/>
                <w:bCs/>
              </w:rPr>
              <w:t>korisnika</w:t>
            </w:r>
            <w:r w:rsidR="00697DFC"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Ukupno</w:t>
            </w:r>
            <w:r w:rsidR="00697DFC" w:rsidRPr="003037F0">
              <w:rPr>
                <w:rFonts w:eastAsia="Times New Roman"/>
                <w:bCs/>
              </w:rPr>
              <w:t xml:space="preserve"> </w:t>
            </w:r>
          </w:p>
        </w:tc>
      </w:tr>
      <w:tr w:rsidR="00697DFC"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97DFC" w:rsidRPr="003037F0" w:rsidRDefault="00697DFC"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M</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Ž</w:t>
            </w:r>
            <w:r w:rsidR="00697DFC"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97DFC" w:rsidRPr="003037F0" w:rsidRDefault="00697DFC" w:rsidP="00961EC7">
            <w:pPr>
              <w:rPr>
                <w:rFonts w:eastAsia="Times New Roman"/>
              </w:rPr>
            </w:pPr>
          </w:p>
        </w:tc>
      </w:tr>
      <w:tr w:rsidR="00697DFC"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Mladi</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 </w:t>
            </w:r>
          </w:p>
        </w:tc>
      </w:tr>
      <w:tr w:rsidR="00697DFC"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Odrasli</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66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56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122 </w:t>
            </w:r>
          </w:p>
        </w:tc>
      </w:tr>
      <w:tr w:rsidR="00697DFC"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Stariji</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25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24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49 </w:t>
            </w:r>
          </w:p>
        </w:tc>
      </w:tr>
      <w:tr w:rsidR="00697DFC"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Ukupno</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92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80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172 </w:t>
            </w:r>
          </w:p>
        </w:tc>
      </w:tr>
    </w:tbl>
    <w:p w:rsidR="00697DFC" w:rsidRDefault="00697DFC" w:rsidP="00697DFC">
      <w:pPr>
        <w:rPr>
          <w:rFonts w:eastAsia="Times New Roman"/>
        </w:rPr>
      </w:pPr>
    </w:p>
    <w:tbl>
      <w:tblPr>
        <w:tblW w:w="0" w:type="auto"/>
        <w:tblCellMar>
          <w:top w:w="15" w:type="dxa"/>
          <w:left w:w="15" w:type="dxa"/>
          <w:bottom w:w="15" w:type="dxa"/>
          <w:right w:w="15" w:type="dxa"/>
        </w:tblCellMar>
        <w:tblLook w:val="04A0"/>
      </w:tblPr>
      <w:tblGrid>
        <w:gridCol w:w="2627"/>
        <w:gridCol w:w="2258"/>
        <w:gridCol w:w="2158"/>
        <w:gridCol w:w="2393"/>
      </w:tblGrid>
      <w:tr w:rsidR="00697DFC" w:rsidRPr="003037F0" w:rsidTr="00961EC7">
        <w:trPr>
          <w:tblHeader/>
        </w:trPr>
        <w:tc>
          <w:tcPr>
            <w:tcW w:w="0" w:type="auto"/>
            <w:gridSpan w:val="4"/>
            <w:vAlign w:val="center"/>
            <w:hideMark/>
          </w:tcPr>
          <w:p w:rsidR="00697DFC" w:rsidRPr="003037F0" w:rsidRDefault="00697DFC" w:rsidP="00961EC7">
            <w:pPr>
              <w:jc w:val="center"/>
              <w:rPr>
                <w:rFonts w:eastAsia="Times New Roman"/>
                <w:bCs/>
              </w:rPr>
            </w:pPr>
            <w:r w:rsidRPr="003037F0">
              <w:rPr>
                <w:rStyle w:val="formcontrolautoheight"/>
                <w:rFonts w:eastAsia="Times New Roman"/>
                <w:bCs/>
              </w:rPr>
              <w:t xml:space="preserve">39.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stavljanju</w:t>
            </w:r>
            <w:r w:rsidRPr="003037F0">
              <w:rPr>
                <w:rStyle w:val="formcontrolautoheight"/>
                <w:rFonts w:eastAsia="Times New Roman"/>
                <w:bCs/>
              </w:rPr>
              <w:t xml:space="preserve"> </w:t>
            </w:r>
            <w:r w:rsidR="002A75DB" w:rsidRPr="003037F0">
              <w:rPr>
                <w:rStyle w:val="formcontrolautoheight"/>
                <w:rFonts w:eastAsia="Times New Roman"/>
                <w:bCs/>
              </w:rPr>
              <w:t>pod</w:t>
            </w:r>
            <w:r w:rsidRPr="003037F0">
              <w:rPr>
                <w:rStyle w:val="formcontrolautoheight"/>
                <w:rFonts w:eastAsia="Times New Roman"/>
                <w:bCs/>
              </w:rPr>
              <w:t xml:space="preserve"> </w:t>
            </w:r>
            <w:r w:rsidR="002A75DB" w:rsidRPr="003037F0">
              <w:rPr>
                <w:rStyle w:val="formcontrolautoheight"/>
                <w:rFonts w:eastAsia="Times New Roman"/>
                <w:bCs/>
              </w:rPr>
              <w:t>stalno</w:t>
            </w:r>
            <w:r w:rsidRPr="003037F0">
              <w:rPr>
                <w:rStyle w:val="formcontrolautoheight"/>
                <w:rFonts w:eastAsia="Times New Roman"/>
                <w:bCs/>
              </w:rPr>
              <w:t xml:space="preserve"> </w:t>
            </w:r>
            <w:r w:rsidR="002A75DB" w:rsidRPr="003037F0">
              <w:rPr>
                <w:rStyle w:val="formcontrolautoheight"/>
                <w:rFonts w:eastAsia="Times New Roman"/>
                <w:bCs/>
              </w:rPr>
              <w:t>starateljstvo</w:t>
            </w:r>
            <w:r w:rsidRPr="003037F0">
              <w:rPr>
                <w:rStyle w:val="formcontrolautoheight"/>
                <w:rFonts w:eastAsia="Times New Roman"/>
                <w:bCs/>
              </w:rPr>
              <w:t xml:space="preserve"> </w:t>
            </w:r>
            <w:r w:rsidR="002A75DB" w:rsidRPr="003037F0">
              <w:rPr>
                <w:rStyle w:val="formcontrolautoheight"/>
                <w:rFonts w:eastAsia="Times New Roman"/>
                <w:bCs/>
              </w:rPr>
              <w:t>donetih</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korisnici</w:t>
            </w:r>
            <w:r w:rsidRPr="003037F0">
              <w:rPr>
                <w:rStyle w:val="formcontrolautoheight"/>
                <w:rFonts w:eastAsia="Times New Roman"/>
                <w:bCs/>
              </w:rPr>
              <w:t xml:space="preserve">) </w:t>
            </w:r>
            <w:r w:rsidR="003C79AC">
              <w:rPr>
                <w:rStyle w:val="glyphicon"/>
                <w:rFonts w:eastAsia="Times New Roman"/>
                <w:bCs/>
              </w:rPr>
              <w:t xml:space="preserve">- </w:t>
            </w:r>
            <w:r w:rsidRPr="003037F0">
              <w:rPr>
                <w:rStyle w:val="glyphicon"/>
                <w:rFonts w:eastAsia="Times New Roman"/>
                <w:bCs/>
              </w:rPr>
              <w:t xml:space="preserve"> </w:t>
            </w:r>
          </w:p>
        </w:tc>
      </w:tr>
      <w:tr w:rsidR="00697DFC" w:rsidRPr="003037F0" w:rsidTr="001740CD">
        <w:tc>
          <w:tcPr>
            <w:tcW w:w="251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Starost</w:t>
            </w:r>
            <w:r w:rsidR="00697DFC" w:rsidRPr="003037F0">
              <w:rPr>
                <w:rFonts w:eastAsia="Times New Roman"/>
                <w:bCs/>
              </w:rPr>
              <w:t xml:space="preserve"> </w:t>
            </w:r>
            <w:r w:rsidRPr="003037F0">
              <w:rPr>
                <w:rFonts w:eastAsia="Times New Roman"/>
                <w:bCs/>
              </w:rPr>
              <w:t>korisnika</w:t>
            </w:r>
            <w:r w:rsidR="00697DFC" w:rsidRPr="003037F0">
              <w:rPr>
                <w:rFonts w:eastAsia="Times New Roman"/>
                <w:bCs/>
              </w:rPr>
              <w:t xml:space="preserve"> </w:t>
            </w:r>
            <w:r w:rsidRPr="003037F0">
              <w:rPr>
                <w:rFonts w:eastAsia="Times New Roman"/>
                <w:bCs/>
              </w:rPr>
              <w:t>sa</w:t>
            </w:r>
            <w:r w:rsidR="00697DFC" w:rsidRPr="003037F0">
              <w:rPr>
                <w:rFonts w:eastAsia="Times New Roman"/>
                <w:bCs/>
              </w:rPr>
              <w:t xml:space="preserve"> </w:t>
            </w:r>
            <w:r w:rsidRPr="003037F0">
              <w:rPr>
                <w:rFonts w:eastAsia="Times New Roman"/>
                <w:bCs/>
              </w:rPr>
              <w:t>rešenjem</w:t>
            </w:r>
            <w:r w:rsidR="00697DFC" w:rsidRPr="003037F0">
              <w:rPr>
                <w:rFonts w:eastAsia="Times New Roman"/>
                <w:bCs/>
              </w:rPr>
              <w:t xml:space="preserve"> </w:t>
            </w:r>
            <w:r w:rsidRPr="003037F0">
              <w:rPr>
                <w:rFonts w:eastAsia="Times New Roman"/>
                <w:bCs/>
              </w:rPr>
              <w:t>o</w:t>
            </w:r>
            <w:r w:rsidR="00697DFC" w:rsidRPr="003037F0">
              <w:rPr>
                <w:rFonts w:eastAsia="Times New Roman"/>
                <w:bCs/>
              </w:rPr>
              <w:t xml:space="preserve"> </w:t>
            </w:r>
            <w:r w:rsidRPr="003037F0">
              <w:rPr>
                <w:rFonts w:eastAsia="Times New Roman"/>
                <w:bCs/>
              </w:rPr>
              <w:t>stalnom</w:t>
            </w:r>
            <w:r w:rsidR="00697DFC" w:rsidRPr="003037F0">
              <w:rPr>
                <w:rFonts w:eastAsia="Times New Roman"/>
                <w:bCs/>
              </w:rPr>
              <w:t xml:space="preserve"> </w:t>
            </w:r>
            <w:r w:rsidRPr="003037F0">
              <w:rPr>
                <w:rFonts w:eastAsia="Times New Roman"/>
                <w:bCs/>
              </w:rPr>
              <w:t>starateljstvu</w:t>
            </w:r>
            <w:r w:rsidR="00697DFC" w:rsidRPr="003037F0">
              <w:rPr>
                <w:rFonts w:eastAsia="Times New Roman"/>
                <w:bCs/>
              </w:rPr>
              <w:t xml:space="preserve"> </w:t>
            </w:r>
          </w:p>
        </w:tc>
        <w:tc>
          <w:tcPr>
            <w:tcW w:w="45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Broj</w:t>
            </w:r>
            <w:r w:rsidR="00697DFC" w:rsidRPr="003037F0">
              <w:rPr>
                <w:rFonts w:eastAsia="Times New Roman"/>
                <w:bCs/>
              </w:rPr>
              <w:t xml:space="preserve"> </w:t>
            </w:r>
            <w:r w:rsidRPr="003037F0">
              <w:rPr>
                <w:rFonts w:eastAsia="Times New Roman"/>
                <w:bCs/>
              </w:rPr>
              <w:t>korisnika</w:t>
            </w:r>
            <w:r w:rsidR="00697DFC" w:rsidRPr="003037F0">
              <w:rPr>
                <w:rFonts w:eastAsia="Times New Roman"/>
                <w:bCs/>
              </w:rPr>
              <w:t xml:space="preserve"> </w:t>
            </w:r>
          </w:p>
        </w:tc>
        <w:tc>
          <w:tcPr>
            <w:tcW w:w="237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Ukupno</w:t>
            </w:r>
            <w:r w:rsidR="00697DFC" w:rsidRPr="003037F0">
              <w:rPr>
                <w:rFonts w:eastAsia="Times New Roman"/>
                <w:bCs/>
              </w:rPr>
              <w:t xml:space="preserve"> </w:t>
            </w:r>
          </w:p>
        </w:tc>
      </w:tr>
      <w:tr w:rsidR="00697DFC" w:rsidRPr="003037F0" w:rsidTr="001740CD">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97DFC" w:rsidRPr="003037F0" w:rsidRDefault="00697DFC" w:rsidP="00961EC7">
            <w:pPr>
              <w:rPr>
                <w:rFonts w:eastAsia="Times New Roman"/>
              </w:rPr>
            </w:pPr>
          </w:p>
        </w:tc>
        <w:tc>
          <w:tcPr>
            <w:tcW w:w="23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M</w:t>
            </w:r>
            <w:r w:rsidR="00697DFC" w:rsidRPr="003037F0">
              <w:rPr>
                <w:rFonts w:eastAsia="Times New Roman"/>
                <w:bCs/>
              </w:rPr>
              <w:t xml:space="preserve"> </w:t>
            </w:r>
          </w:p>
        </w:tc>
        <w:tc>
          <w:tcPr>
            <w:tcW w:w="22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Ž</w:t>
            </w:r>
            <w:r w:rsidR="00697DFC"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97DFC" w:rsidRPr="003037F0" w:rsidRDefault="00697DFC" w:rsidP="00961EC7">
            <w:pPr>
              <w:rPr>
                <w:rFonts w:eastAsia="Times New Roman"/>
              </w:rPr>
            </w:pPr>
          </w:p>
        </w:tc>
      </w:tr>
      <w:tr w:rsidR="00697DFC" w:rsidRPr="003037F0" w:rsidTr="001740CD">
        <w:tc>
          <w:tcPr>
            <w:tcW w:w="25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Mladi</w:t>
            </w:r>
            <w:r w:rsidR="00697DFC" w:rsidRPr="003037F0">
              <w:rPr>
                <w:rFonts w:eastAsia="Times New Roman"/>
                <w:bCs/>
              </w:rPr>
              <w:t xml:space="preserve"> </w:t>
            </w:r>
          </w:p>
        </w:tc>
        <w:tc>
          <w:tcPr>
            <w:tcW w:w="23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2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3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r>
      <w:tr w:rsidR="00697DFC" w:rsidRPr="003037F0" w:rsidTr="001740CD">
        <w:tc>
          <w:tcPr>
            <w:tcW w:w="25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Odrasli</w:t>
            </w:r>
            <w:r w:rsidR="00697DFC" w:rsidRPr="003037F0">
              <w:rPr>
                <w:rFonts w:eastAsia="Times New Roman"/>
                <w:bCs/>
              </w:rPr>
              <w:t xml:space="preserve"> </w:t>
            </w:r>
          </w:p>
        </w:tc>
        <w:tc>
          <w:tcPr>
            <w:tcW w:w="23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3 </w:t>
            </w:r>
          </w:p>
        </w:tc>
        <w:tc>
          <w:tcPr>
            <w:tcW w:w="22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3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3 </w:t>
            </w:r>
          </w:p>
        </w:tc>
      </w:tr>
      <w:tr w:rsidR="00697DFC" w:rsidRPr="003037F0" w:rsidTr="001740CD">
        <w:tc>
          <w:tcPr>
            <w:tcW w:w="25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Stariji</w:t>
            </w:r>
            <w:r w:rsidR="00697DFC" w:rsidRPr="003037F0">
              <w:rPr>
                <w:rFonts w:eastAsia="Times New Roman"/>
                <w:bCs/>
              </w:rPr>
              <w:t xml:space="preserve"> </w:t>
            </w:r>
          </w:p>
        </w:tc>
        <w:tc>
          <w:tcPr>
            <w:tcW w:w="23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3 </w:t>
            </w:r>
          </w:p>
        </w:tc>
        <w:tc>
          <w:tcPr>
            <w:tcW w:w="22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2 </w:t>
            </w:r>
          </w:p>
        </w:tc>
        <w:tc>
          <w:tcPr>
            <w:tcW w:w="23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5 </w:t>
            </w:r>
          </w:p>
        </w:tc>
      </w:tr>
      <w:tr w:rsidR="00697DFC" w:rsidRPr="003037F0" w:rsidTr="001740CD">
        <w:tc>
          <w:tcPr>
            <w:tcW w:w="251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Ukupno</w:t>
            </w:r>
            <w:r w:rsidR="00697DFC" w:rsidRPr="003037F0">
              <w:rPr>
                <w:rFonts w:eastAsia="Times New Roman"/>
                <w:bCs/>
              </w:rPr>
              <w:t xml:space="preserve"> </w:t>
            </w:r>
          </w:p>
        </w:tc>
        <w:tc>
          <w:tcPr>
            <w:tcW w:w="230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6 </w:t>
            </w:r>
          </w:p>
        </w:tc>
        <w:tc>
          <w:tcPr>
            <w:tcW w:w="22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2 </w:t>
            </w:r>
          </w:p>
        </w:tc>
        <w:tc>
          <w:tcPr>
            <w:tcW w:w="23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8 </w:t>
            </w:r>
          </w:p>
        </w:tc>
      </w:tr>
    </w:tbl>
    <w:p w:rsidR="00697DFC" w:rsidRDefault="00697DFC" w:rsidP="00697DFC">
      <w:pPr>
        <w:rPr>
          <w:rFonts w:eastAsia="Times New Roman"/>
        </w:rPr>
      </w:pPr>
    </w:p>
    <w:tbl>
      <w:tblPr>
        <w:tblW w:w="0" w:type="auto"/>
        <w:tblCellMar>
          <w:top w:w="15" w:type="dxa"/>
          <w:left w:w="15" w:type="dxa"/>
          <w:bottom w:w="15" w:type="dxa"/>
          <w:right w:w="15" w:type="dxa"/>
        </w:tblCellMar>
        <w:tblLook w:val="04A0"/>
      </w:tblPr>
      <w:tblGrid>
        <w:gridCol w:w="3046"/>
        <w:gridCol w:w="2057"/>
        <w:gridCol w:w="1968"/>
        <w:gridCol w:w="2365"/>
      </w:tblGrid>
      <w:tr w:rsidR="00697DFC" w:rsidRPr="003037F0" w:rsidTr="00961EC7">
        <w:trPr>
          <w:tblHeader/>
        </w:trPr>
        <w:tc>
          <w:tcPr>
            <w:tcW w:w="0" w:type="auto"/>
            <w:gridSpan w:val="4"/>
            <w:vAlign w:val="center"/>
            <w:hideMark/>
          </w:tcPr>
          <w:p w:rsidR="00697DFC" w:rsidRPr="003037F0" w:rsidRDefault="00697DFC" w:rsidP="003C79AC">
            <w:pPr>
              <w:jc w:val="center"/>
              <w:rPr>
                <w:rFonts w:eastAsia="Times New Roman"/>
                <w:bCs/>
              </w:rPr>
            </w:pPr>
            <w:r w:rsidRPr="003037F0">
              <w:rPr>
                <w:rStyle w:val="formcontrolautoheight"/>
                <w:rFonts w:eastAsia="Times New Roman"/>
                <w:bCs/>
              </w:rPr>
              <w:t xml:space="preserve">40. </w:t>
            </w:r>
            <w:r w:rsidR="002A75DB" w:rsidRPr="003037F0">
              <w:rPr>
                <w:rStyle w:val="formcontrolautoheight"/>
                <w:rFonts w:eastAsia="Times New Roman"/>
                <w:bCs/>
              </w:rPr>
              <w:t>Vrsta</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pod</w:t>
            </w:r>
            <w:r w:rsidRPr="003037F0">
              <w:rPr>
                <w:rStyle w:val="formcontrolautoheight"/>
                <w:rFonts w:eastAsia="Times New Roman"/>
                <w:bCs/>
              </w:rPr>
              <w:t xml:space="preserve"> </w:t>
            </w:r>
            <w:r w:rsidR="002A75DB" w:rsidRPr="003037F0">
              <w:rPr>
                <w:rStyle w:val="formcontrolautoheight"/>
                <w:rFonts w:eastAsia="Times New Roman"/>
                <w:bCs/>
              </w:rPr>
              <w:t>stalnim</w:t>
            </w:r>
            <w:r w:rsidRPr="003037F0">
              <w:rPr>
                <w:rStyle w:val="formcontrolautoheight"/>
                <w:rFonts w:eastAsia="Times New Roman"/>
                <w:bCs/>
              </w:rPr>
              <w:t xml:space="preserve"> </w:t>
            </w:r>
            <w:r w:rsidR="002A75DB" w:rsidRPr="003037F0">
              <w:rPr>
                <w:rStyle w:val="formcontrolautoheight"/>
                <w:rFonts w:eastAsia="Times New Roman"/>
                <w:bCs/>
              </w:rPr>
              <w:t>starateljstvom</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starateljskoj</w:t>
            </w:r>
            <w:r w:rsidRPr="003037F0">
              <w:rPr>
                <w:rStyle w:val="formcontrolautoheight"/>
                <w:rFonts w:eastAsia="Times New Roman"/>
                <w:bCs/>
              </w:rPr>
              <w:t xml:space="preserve"> </w:t>
            </w:r>
            <w:r w:rsidR="002A75DB" w:rsidRPr="003037F0">
              <w:rPr>
                <w:rStyle w:val="formcontrolautoheight"/>
                <w:rFonts w:eastAsia="Times New Roman"/>
                <w:bCs/>
              </w:rPr>
              <w:t>knjizi</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w:t>
            </w:r>
            <w:r w:rsidR="002A75DB" w:rsidRPr="003037F0">
              <w:rPr>
                <w:rStyle w:val="formcontrolautoheight"/>
                <w:rFonts w:eastAsia="Times New Roman"/>
                <w:bCs/>
              </w:rPr>
              <w:t>preneti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korisnici</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rešenju</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starateljstvu</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697DFC" w:rsidRPr="003037F0" w:rsidTr="001740CD">
        <w:tc>
          <w:tcPr>
            <w:tcW w:w="282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Vrsta</w:t>
            </w:r>
            <w:r w:rsidR="00697DFC" w:rsidRPr="003037F0">
              <w:rPr>
                <w:rFonts w:eastAsia="Times New Roman"/>
                <w:bCs/>
              </w:rPr>
              <w:t xml:space="preserve"> </w:t>
            </w:r>
            <w:r w:rsidRPr="003037F0">
              <w:rPr>
                <w:rFonts w:eastAsia="Times New Roman"/>
                <w:bCs/>
              </w:rPr>
              <w:t>smeštaja</w:t>
            </w:r>
            <w:r w:rsidR="00697DFC" w:rsidRPr="003037F0">
              <w:rPr>
                <w:rFonts w:eastAsia="Times New Roman"/>
                <w:bCs/>
              </w:rPr>
              <w:t xml:space="preserve"> </w:t>
            </w:r>
          </w:p>
        </w:tc>
        <w:tc>
          <w:tcPr>
            <w:tcW w:w="427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Broj</w:t>
            </w:r>
            <w:r w:rsidR="00697DFC" w:rsidRPr="003037F0">
              <w:rPr>
                <w:rFonts w:eastAsia="Times New Roman"/>
                <w:bCs/>
              </w:rPr>
              <w:t xml:space="preserve"> </w:t>
            </w:r>
            <w:r w:rsidRPr="003037F0">
              <w:rPr>
                <w:rFonts w:eastAsia="Times New Roman"/>
                <w:bCs/>
              </w:rPr>
              <w:t>korisnika</w:t>
            </w:r>
            <w:r w:rsidR="00697DFC" w:rsidRPr="003037F0">
              <w:rPr>
                <w:rFonts w:eastAsia="Times New Roman"/>
                <w:bCs/>
              </w:rPr>
              <w:t xml:space="preserve"> </w:t>
            </w:r>
          </w:p>
        </w:tc>
        <w:tc>
          <w:tcPr>
            <w:tcW w:w="233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Ukupno</w:t>
            </w:r>
            <w:r w:rsidR="00697DFC" w:rsidRPr="003037F0">
              <w:rPr>
                <w:rFonts w:eastAsia="Times New Roman"/>
                <w:bCs/>
              </w:rPr>
              <w:t xml:space="preserve"> </w:t>
            </w:r>
          </w:p>
        </w:tc>
      </w:tr>
      <w:tr w:rsidR="00697DFC" w:rsidRPr="003037F0" w:rsidTr="001740CD">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97DFC" w:rsidRPr="003037F0" w:rsidRDefault="00697DFC" w:rsidP="00961EC7">
            <w:pPr>
              <w:rPr>
                <w:rFonts w:eastAsia="Times New Roman"/>
              </w:rPr>
            </w:pPr>
          </w:p>
        </w:tc>
        <w:tc>
          <w:tcPr>
            <w:tcW w:w="21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M</w:t>
            </w:r>
            <w:r w:rsidR="00697DFC" w:rsidRPr="003037F0">
              <w:rPr>
                <w:rFonts w:eastAsia="Times New Roman"/>
                <w:bCs/>
              </w:rPr>
              <w:t xml:space="preserve"> </w:t>
            </w:r>
          </w:p>
        </w:tc>
        <w:tc>
          <w:tcPr>
            <w:tcW w:w="21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Ž</w:t>
            </w:r>
            <w:r w:rsidR="00697DFC"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697DFC" w:rsidRPr="003037F0" w:rsidRDefault="00697DFC" w:rsidP="00961EC7">
            <w:pPr>
              <w:rPr>
                <w:rFonts w:eastAsia="Times New Roman"/>
              </w:rPr>
            </w:pPr>
          </w:p>
        </w:tc>
      </w:tr>
      <w:tr w:rsidR="00697DFC" w:rsidRPr="003037F0" w:rsidTr="001740CD">
        <w:tc>
          <w:tcPr>
            <w:tcW w:w="28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Srodnička</w:t>
            </w:r>
            <w:r w:rsidR="00697DFC" w:rsidRPr="003037F0">
              <w:rPr>
                <w:rFonts w:eastAsia="Times New Roman"/>
                <w:bCs/>
              </w:rPr>
              <w:t xml:space="preserve"> </w:t>
            </w:r>
            <w:r w:rsidRPr="003037F0">
              <w:rPr>
                <w:rFonts w:eastAsia="Times New Roman"/>
                <w:bCs/>
              </w:rPr>
              <w:t>porodica</w:t>
            </w:r>
            <w:r w:rsidR="00697DFC" w:rsidRPr="003037F0">
              <w:rPr>
                <w:rFonts w:eastAsia="Times New Roman"/>
                <w:bCs/>
              </w:rPr>
              <w:t xml:space="preserve"> - </w:t>
            </w:r>
            <w:r w:rsidRPr="003037F0">
              <w:rPr>
                <w:rFonts w:eastAsia="Times New Roman"/>
                <w:bCs/>
              </w:rPr>
              <w:t>smeštaj</w:t>
            </w:r>
            <w:r w:rsidR="00697DFC" w:rsidRPr="003037F0">
              <w:rPr>
                <w:rFonts w:eastAsia="Times New Roman"/>
                <w:bCs/>
              </w:rPr>
              <w:t xml:space="preserve"> </w:t>
            </w:r>
            <w:r w:rsidRPr="003037F0">
              <w:rPr>
                <w:rFonts w:eastAsia="Times New Roman"/>
                <w:bCs/>
              </w:rPr>
              <w:t>kod</w:t>
            </w:r>
            <w:r w:rsidR="00697DFC" w:rsidRPr="003037F0">
              <w:rPr>
                <w:rFonts w:eastAsia="Times New Roman"/>
                <w:bCs/>
              </w:rPr>
              <w:t xml:space="preserve"> </w:t>
            </w:r>
            <w:r w:rsidRPr="003037F0">
              <w:rPr>
                <w:rFonts w:eastAsia="Times New Roman"/>
                <w:bCs/>
              </w:rPr>
              <w:t>staratelja</w:t>
            </w:r>
            <w:r w:rsidR="00697DFC" w:rsidRPr="003037F0">
              <w:rPr>
                <w:rFonts w:eastAsia="Times New Roman"/>
                <w:bCs/>
              </w:rPr>
              <w:t xml:space="preserve"> </w:t>
            </w:r>
            <w:r w:rsidRPr="003037F0">
              <w:rPr>
                <w:rFonts w:eastAsia="Times New Roman"/>
                <w:bCs/>
              </w:rPr>
              <w:t>srodnika</w:t>
            </w:r>
            <w:r w:rsidR="00697DFC" w:rsidRPr="003037F0">
              <w:rPr>
                <w:rFonts w:eastAsia="Times New Roman"/>
                <w:bCs/>
              </w:rPr>
              <w:t xml:space="preserve"> </w:t>
            </w:r>
            <w:r w:rsidRPr="003037F0">
              <w:rPr>
                <w:rFonts w:eastAsia="Times New Roman"/>
                <w:bCs/>
              </w:rPr>
              <w:t>ili</w:t>
            </w:r>
            <w:r w:rsidR="00697DFC" w:rsidRPr="003037F0">
              <w:rPr>
                <w:rFonts w:eastAsia="Times New Roman"/>
                <w:bCs/>
              </w:rPr>
              <w:t xml:space="preserve"> </w:t>
            </w:r>
            <w:r w:rsidRPr="003037F0">
              <w:rPr>
                <w:rFonts w:eastAsia="Times New Roman"/>
                <w:bCs/>
              </w:rPr>
              <w:t>srodnika</w:t>
            </w:r>
            <w:r w:rsidR="00697DFC" w:rsidRPr="003037F0">
              <w:rPr>
                <w:rFonts w:eastAsia="Times New Roman"/>
                <w:bCs/>
              </w:rPr>
              <w:t xml:space="preserve"> </w:t>
            </w:r>
            <w:r w:rsidRPr="003037F0">
              <w:rPr>
                <w:rFonts w:eastAsia="Times New Roman"/>
                <w:bCs/>
              </w:rPr>
              <w:t>bez</w:t>
            </w:r>
            <w:r w:rsidR="00697DFC" w:rsidRPr="003037F0">
              <w:rPr>
                <w:rFonts w:eastAsia="Times New Roman"/>
                <w:bCs/>
              </w:rPr>
              <w:t xml:space="preserve"> </w:t>
            </w:r>
            <w:r w:rsidRPr="003037F0">
              <w:rPr>
                <w:rFonts w:eastAsia="Times New Roman"/>
                <w:bCs/>
              </w:rPr>
              <w:t>nadoknade</w:t>
            </w:r>
            <w:r w:rsidR="00697DFC" w:rsidRPr="003037F0">
              <w:rPr>
                <w:rFonts w:eastAsia="Times New Roman"/>
                <w:bCs/>
              </w:rPr>
              <w:t xml:space="preserve">, </w:t>
            </w:r>
            <w:r w:rsidRPr="003037F0">
              <w:rPr>
                <w:rFonts w:eastAsia="Times New Roman"/>
                <w:bCs/>
              </w:rPr>
              <w:t>sopstvena</w:t>
            </w:r>
            <w:r w:rsidR="00697DFC" w:rsidRPr="003037F0">
              <w:rPr>
                <w:rFonts w:eastAsia="Times New Roman"/>
                <w:bCs/>
              </w:rPr>
              <w:t xml:space="preserve"> </w:t>
            </w:r>
            <w:r w:rsidRPr="003037F0">
              <w:rPr>
                <w:rFonts w:eastAsia="Times New Roman"/>
                <w:bCs/>
              </w:rPr>
              <w:t>porodica</w:t>
            </w:r>
            <w:r w:rsidR="00697DFC" w:rsidRPr="003037F0">
              <w:rPr>
                <w:rFonts w:eastAsia="Times New Roman"/>
                <w:bCs/>
              </w:rPr>
              <w:t xml:space="preserve"> </w:t>
            </w:r>
          </w:p>
        </w:tc>
        <w:tc>
          <w:tcPr>
            <w:tcW w:w="21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66 </w:t>
            </w:r>
          </w:p>
        </w:tc>
        <w:tc>
          <w:tcPr>
            <w:tcW w:w="21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52 </w:t>
            </w:r>
          </w:p>
        </w:tc>
        <w:tc>
          <w:tcPr>
            <w:tcW w:w="23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118 </w:t>
            </w:r>
          </w:p>
        </w:tc>
      </w:tr>
      <w:tr w:rsidR="00697DFC" w:rsidRPr="003037F0" w:rsidTr="001740CD">
        <w:tc>
          <w:tcPr>
            <w:tcW w:w="28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Srodnička</w:t>
            </w:r>
            <w:r w:rsidR="00697DFC" w:rsidRPr="003037F0">
              <w:rPr>
                <w:rFonts w:eastAsia="Times New Roman"/>
                <w:bCs/>
              </w:rPr>
              <w:t xml:space="preserve"> </w:t>
            </w:r>
            <w:r w:rsidRPr="003037F0">
              <w:rPr>
                <w:rFonts w:eastAsia="Times New Roman"/>
                <w:bCs/>
              </w:rPr>
              <w:t>hraniteljska</w:t>
            </w:r>
            <w:r w:rsidR="00697DFC" w:rsidRPr="003037F0">
              <w:rPr>
                <w:rFonts w:eastAsia="Times New Roman"/>
                <w:bCs/>
              </w:rPr>
              <w:t xml:space="preserve"> </w:t>
            </w:r>
            <w:r w:rsidRPr="003037F0">
              <w:rPr>
                <w:rFonts w:eastAsia="Times New Roman"/>
                <w:bCs/>
              </w:rPr>
              <w:t>porodica</w:t>
            </w:r>
            <w:r w:rsidR="00697DFC" w:rsidRPr="003037F0">
              <w:rPr>
                <w:rFonts w:eastAsia="Times New Roman"/>
                <w:bCs/>
              </w:rPr>
              <w:t xml:space="preserve"> </w:t>
            </w:r>
          </w:p>
        </w:tc>
        <w:tc>
          <w:tcPr>
            <w:tcW w:w="21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 </w:t>
            </w:r>
          </w:p>
        </w:tc>
        <w:tc>
          <w:tcPr>
            <w:tcW w:w="21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5 </w:t>
            </w:r>
          </w:p>
        </w:tc>
        <w:tc>
          <w:tcPr>
            <w:tcW w:w="23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6 </w:t>
            </w:r>
          </w:p>
        </w:tc>
      </w:tr>
      <w:tr w:rsidR="00697DFC" w:rsidRPr="003037F0" w:rsidTr="001740CD">
        <w:tc>
          <w:tcPr>
            <w:tcW w:w="28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Druga</w:t>
            </w:r>
            <w:r w:rsidR="00697DFC" w:rsidRPr="003037F0">
              <w:rPr>
                <w:rFonts w:eastAsia="Times New Roman"/>
                <w:bCs/>
              </w:rPr>
              <w:t xml:space="preserve"> </w:t>
            </w:r>
            <w:r w:rsidRPr="003037F0">
              <w:rPr>
                <w:rFonts w:eastAsia="Times New Roman"/>
                <w:bCs/>
              </w:rPr>
              <w:t>hraniteljska</w:t>
            </w:r>
            <w:r w:rsidR="00697DFC" w:rsidRPr="003037F0">
              <w:rPr>
                <w:rFonts w:eastAsia="Times New Roman"/>
                <w:bCs/>
              </w:rPr>
              <w:t xml:space="preserve"> </w:t>
            </w:r>
            <w:r w:rsidRPr="003037F0">
              <w:rPr>
                <w:rFonts w:eastAsia="Times New Roman"/>
                <w:bCs/>
              </w:rPr>
              <w:t>porodica</w:t>
            </w:r>
            <w:r w:rsidR="00697DFC" w:rsidRPr="003037F0">
              <w:rPr>
                <w:rFonts w:eastAsia="Times New Roman"/>
                <w:bCs/>
              </w:rPr>
              <w:t xml:space="preserve"> </w:t>
            </w:r>
          </w:p>
        </w:tc>
        <w:tc>
          <w:tcPr>
            <w:tcW w:w="21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1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3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r>
      <w:tr w:rsidR="00697DFC" w:rsidRPr="003037F0" w:rsidTr="001740CD">
        <w:tc>
          <w:tcPr>
            <w:tcW w:w="28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Domski</w:t>
            </w:r>
            <w:r w:rsidR="00697DFC" w:rsidRPr="003037F0">
              <w:rPr>
                <w:rFonts w:eastAsia="Times New Roman"/>
                <w:bCs/>
              </w:rPr>
              <w:t xml:space="preserve"> </w:t>
            </w:r>
            <w:r w:rsidRPr="003037F0">
              <w:rPr>
                <w:rFonts w:eastAsia="Times New Roman"/>
                <w:bCs/>
              </w:rPr>
              <w:t>smeštaj</w:t>
            </w:r>
            <w:r w:rsidR="00697DFC" w:rsidRPr="003037F0">
              <w:rPr>
                <w:rFonts w:eastAsia="Times New Roman"/>
                <w:bCs/>
              </w:rPr>
              <w:t xml:space="preserve"> </w:t>
            </w:r>
          </w:p>
        </w:tc>
        <w:tc>
          <w:tcPr>
            <w:tcW w:w="21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25 </w:t>
            </w:r>
          </w:p>
        </w:tc>
        <w:tc>
          <w:tcPr>
            <w:tcW w:w="21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23 </w:t>
            </w:r>
          </w:p>
        </w:tc>
        <w:tc>
          <w:tcPr>
            <w:tcW w:w="23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48 </w:t>
            </w:r>
          </w:p>
        </w:tc>
      </w:tr>
      <w:tr w:rsidR="00697DFC" w:rsidRPr="003037F0" w:rsidTr="001740CD">
        <w:tc>
          <w:tcPr>
            <w:tcW w:w="28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Samačko</w:t>
            </w:r>
            <w:r w:rsidR="00697DFC" w:rsidRPr="003037F0">
              <w:rPr>
                <w:rFonts w:eastAsia="Times New Roman"/>
                <w:bCs/>
              </w:rPr>
              <w:t xml:space="preserve"> </w:t>
            </w:r>
            <w:r w:rsidRPr="003037F0">
              <w:rPr>
                <w:rFonts w:eastAsia="Times New Roman"/>
                <w:bCs/>
              </w:rPr>
              <w:t>domaćinstvo</w:t>
            </w:r>
            <w:r w:rsidR="00697DFC" w:rsidRPr="003037F0">
              <w:rPr>
                <w:rFonts w:eastAsia="Times New Roman"/>
                <w:bCs/>
              </w:rPr>
              <w:t xml:space="preserve"> </w:t>
            </w:r>
          </w:p>
        </w:tc>
        <w:tc>
          <w:tcPr>
            <w:tcW w:w="21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1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3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r>
      <w:tr w:rsidR="00697DFC" w:rsidRPr="003037F0" w:rsidTr="001740CD">
        <w:tc>
          <w:tcPr>
            <w:tcW w:w="28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Smeštaj</w:t>
            </w:r>
            <w:r w:rsidR="00697DFC" w:rsidRPr="003037F0">
              <w:rPr>
                <w:rFonts w:eastAsia="Times New Roman"/>
                <w:bCs/>
              </w:rPr>
              <w:t xml:space="preserve"> </w:t>
            </w:r>
            <w:r w:rsidRPr="003037F0">
              <w:rPr>
                <w:rFonts w:eastAsia="Times New Roman"/>
                <w:bCs/>
              </w:rPr>
              <w:t>u</w:t>
            </w:r>
            <w:r w:rsidR="00697DFC" w:rsidRPr="003037F0">
              <w:rPr>
                <w:rFonts w:eastAsia="Times New Roman"/>
                <w:bCs/>
              </w:rPr>
              <w:t xml:space="preserve"> </w:t>
            </w:r>
            <w:r w:rsidRPr="003037F0">
              <w:rPr>
                <w:rFonts w:eastAsia="Times New Roman"/>
                <w:bCs/>
              </w:rPr>
              <w:t>ustanovi</w:t>
            </w:r>
            <w:r w:rsidR="00697DFC" w:rsidRPr="003037F0">
              <w:rPr>
                <w:rFonts w:eastAsia="Times New Roman"/>
                <w:bCs/>
              </w:rPr>
              <w:t xml:space="preserve"> </w:t>
            </w:r>
            <w:r w:rsidRPr="003037F0">
              <w:rPr>
                <w:rFonts w:eastAsia="Times New Roman"/>
                <w:bCs/>
              </w:rPr>
              <w:t>iz</w:t>
            </w:r>
            <w:r w:rsidR="00697DFC" w:rsidRPr="003037F0">
              <w:rPr>
                <w:rFonts w:eastAsia="Times New Roman"/>
                <w:bCs/>
              </w:rPr>
              <w:t xml:space="preserve"> </w:t>
            </w:r>
            <w:r w:rsidRPr="003037F0">
              <w:rPr>
                <w:rFonts w:eastAsia="Times New Roman"/>
                <w:bCs/>
              </w:rPr>
              <w:t>zdravstvenog</w:t>
            </w:r>
            <w:r w:rsidR="00697DFC" w:rsidRPr="003037F0">
              <w:rPr>
                <w:rFonts w:eastAsia="Times New Roman"/>
                <w:bCs/>
              </w:rPr>
              <w:t xml:space="preserve"> </w:t>
            </w:r>
            <w:r w:rsidRPr="003037F0">
              <w:rPr>
                <w:rFonts w:eastAsia="Times New Roman"/>
                <w:bCs/>
              </w:rPr>
              <w:t>sistema</w:t>
            </w:r>
            <w:r w:rsidR="00697DFC" w:rsidRPr="003037F0">
              <w:rPr>
                <w:rFonts w:eastAsia="Times New Roman"/>
                <w:bCs/>
              </w:rPr>
              <w:t xml:space="preserve"> </w:t>
            </w:r>
          </w:p>
        </w:tc>
        <w:tc>
          <w:tcPr>
            <w:tcW w:w="21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1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c>
          <w:tcPr>
            <w:tcW w:w="23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r>
      <w:tr w:rsidR="00697DFC" w:rsidRPr="003037F0" w:rsidTr="001740CD">
        <w:tc>
          <w:tcPr>
            <w:tcW w:w="28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Ukupno</w:t>
            </w:r>
            <w:r w:rsidR="00697DFC" w:rsidRPr="003037F0">
              <w:rPr>
                <w:rFonts w:eastAsia="Times New Roman"/>
                <w:bCs/>
              </w:rPr>
              <w:t xml:space="preserve"> </w:t>
            </w:r>
          </w:p>
        </w:tc>
        <w:tc>
          <w:tcPr>
            <w:tcW w:w="21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92 </w:t>
            </w:r>
          </w:p>
        </w:tc>
        <w:tc>
          <w:tcPr>
            <w:tcW w:w="21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80 </w:t>
            </w:r>
          </w:p>
        </w:tc>
        <w:tc>
          <w:tcPr>
            <w:tcW w:w="23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172 </w:t>
            </w:r>
          </w:p>
        </w:tc>
      </w:tr>
    </w:tbl>
    <w:p w:rsidR="00697DFC" w:rsidRPr="003037F0" w:rsidRDefault="00697DFC" w:rsidP="00697DFC">
      <w:pPr>
        <w:rPr>
          <w:rFonts w:eastAsia="Times New Roman"/>
        </w:rPr>
      </w:pPr>
    </w:p>
    <w:tbl>
      <w:tblPr>
        <w:tblW w:w="0" w:type="auto"/>
        <w:tblCellMar>
          <w:top w:w="15" w:type="dxa"/>
          <w:left w:w="15" w:type="dxa"/>
          <w:bottom w:w="15" w:type="dxa"/>
          <w:right w:w="15" w:type="dxa"/>
        </w:tblCellMar>
        <w:tblLook w:val="04A0"/>
      </w:tblPr>
      <w:tblGrid>
        <w:gridCol w:w="4765"/>
        <w:gridCol w:w="4671"/>
      </w:tblGrid>
      <w:tr w:rsidR="00697DFC" w:rsidRPr="003037F0" w:rsidTr="00961EC7">
        <w:trPr>
          <w:tblHeader/>
        </w:trPr>
        <w:tc>
          <w:tcPr>
            <w:tcW w:w="0" w:type="auto"/>
            <w:gridSpan w:val="2"/>
            <w:vAlign w:val="center"/>
            <w:hideMark/>
          </w:tcPr>
          <w:p w:rsidR="00697DFC" w:rsidRPr="003037F0" w:rsidRDefault="00697DFC" w:rsidP="003C79AC">
            <w:pPr>
              <w:jc w:val="center"/>
              <w:rPr>
                <w:rFonts w:eastAsia="Times New Roman"/>
                <w:bCs/>
              </w:rPr>
            </w:pPr>
            <w:r w:rsidRPr="003037F0">
              <w:rPr>
                <w:rStyle w:val="formcontrolautoheight"/>
                <w:rFonts w:eastAsia="Times New Roman"/>
                <w:bCs/>
              </w:rPr>
              <w:lastRenderedPageBreak/>
              <w:t xml:space="preserve">41. </w:t>
            </w:r>
            <w:r w:rsidR="002A75DB" w:rsidRPr="003037F0">
              <w:rPr>
                <w:rStyle w:val="formcontrolautoheight"/>
                <w:rFonts w:eastAsia="Times New Roman"/>
                <w:bCs/>
              </w:rPr>
              <w:t>Vršioci</w:t>
            </w:r>
            <w:r w:rsidRPr="003037F0">
              <w:rPr>
                <w:rStyle w:val="formcontrolautoheight"/>
                <w:rFonts w:eastAsia="Times New Roman"/>
                <w:bCs/>
              </w:rPr>
              <w:t xml:space="preserve"> </w:t>
            </w:r>
            <w:r w:rsidR="002A75DB" w:rsidRPr="003037F0">
              <w:rPr>
                <w:rStyle w:val="formcontrolautoheight"/>
                <w:rFonts w:eastAsia="Times New Roman"/>
                <w:bCs/>
              </w:rPr>
              <w:t>dužnosti</w:t>
            </w:r>
            <w:r w:rsidRPr="003037F0">
              <w:rPr>
                <w:rStyle w:val="formcontrolautoheight"/>
                <w:rFonts w:eastAsia="Times New Roman"/>
                <w:bCs/>
              </w:rPr>
              <w:t xml:space="preserve"> </w:t>
            </w:r>
            <w:r w:rsidR="002A75DB" w:rsidRPr="003037F0">
              <w:rPr>
                <w:rStyle w:val="formcontrolautoheight"/>
                <w:rFonts w:eastAsia="Times New Roman"/>
                <w:bCs/>
              </w:rPr>
              <w:t>staratelja</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korisnike</w:t>
            </w:r>
            <w:r w:rsidRPr="003037F0">
              <w:rPr>
                <w:rStyle w:val="formcontrolautoheight"/>
                <w:rFonts w:eastAsia="Times New Roman"/>
                <w:bCs/>
              </w:rPr>
              <w:t xml:space="preserve"> </w:t>
            </w:r>
            <w:r w:rsidR="002A75DB" w:rsidRPr="003037F0">
              <w:rPr>
                <w:rStyle w:val="formcontrolautoheight"/>
                <w:rFonts w:eastAsia="Times New Roman"/>
                <w:bCs/>
              </w:rPr>
              <w:t>pod</w:t>
            </w:r>
            <w:r w:rsidRPr="003037F0">
              <w:rPr>
                <w:rStyle w:val="formcontrolautoheight"/>
                <w:rFonts w:eastAsia="Times New Roman"/>
                <w:bCs/>
              </w:rPr>
              <w:t xml:space="preserve"> </w:t>
            </w:r>
            <w:r w:rsidR="002A75DB" w:rsidRPr="003037F0">
              <w:rPr>
                <w:rStyle w:val="formcontrolautoheight"/>
                <w:rFonts w:eastAsia="Times New Roman"/>
                <w:bCs/>
              </w:rPr>
              <w:t>stalnim</w:t>
            </w:r>
            <w:r w:rsidRPr="003037F0">
              <w:rPr>
                <w:rStyle w:val="formcontrolautoheight"/>
                <w:rFonts w:eastAsia="Times New Roman"/>
                <w:bCs/>
              </w:rPr>
              <w:t xml:space="preserve"> </w:t>
            </w:r>
            <w:r w:rsidR="002A75DB" w:rsidRPr="003037F0">
              <w:rPr>
                <w:rStyle w:val="formcontrolautoheight"/>
                <w:rFonts w:eastAsia="Times New Roman"/>
                <w:bCs/>
              </w:rPr>
              <w:t>starateljstvom</w:t>
            </w:r>
            <w:r w:rsidRPr="003037F0">
              <w:rPr>
                <w:rStyle w:val="formcontrolautoheight"/>
                <w:rFonts w:eastAsia="Times New Roman"/>
                <w:bCs/>
              </w:rPr>
              <w:t xml:space="preserve"> (</w:t>
            </w:r>
            <w:r w:rsidR="002A75DB" w:rsidRPr="003037F0">
              <w:rPr>
                <w:rStyle w:val="formcontrolautoheight"/>
                <w:rFonts w:eastAsia="Times New Roman"/>
                <w:bCs/>
              </w:rPr>
              <w:t>evidentirane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starateljskoj</w:t>
            </w:r>
            <w:r w:rsidRPr="003037F0">
              <w:rPr>
                <w:rStyle w:val="formcontrolautoheight"/>
                <w:rFonts w:eastAsia="Times New Roman"/>
                <w:bCs/>
              </w:rPr>
              <w:t xml:space="preserve"> </w:t>
            </w:r>
            <w:r w:rsidR="002A75DB" w:rsidRPr="003037F0">
              <w:rPr>
                <w:rStyle w:val="formcontrolautoheight"/>
                <w:rFonts w:eastAsia="Times New Roman"/>
                <w:bCs/>
              </w:rPr>
              <w:t>knjizi</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preneti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broju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697DFC"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Vršilac</w:t>
            </w:r>
            <w:r w:rsidR="00697DFC" w:rsidRPr="003037F0">
              <w:rPr>
                <w:rFonts w:eastAsia="Times New Roman"/>
                <w:bCs/>
              </w:rPr>
              <w:t xml:space="preserve"> </w:t>
            </w:r>
            <w:r w:rsidRPr="003037F0">
              <w:rPr>
                <w:rFonts w:eastAsia="Times New Roman"/>
                <w:bCs/>
              </w:rPr>
              <w:t>dužnosti</w:t>
            </w:r>
            <w:r w:rsidR="00697DFC" w:rsidRPr="003037F0">
              <w:rPr>
                <w:rFonts w:eastAsia="Times New Roman"/>
                <w:bCs/>
              </w:rPr>
              <w:t xml:space="preserve"> </w:t>
            </w:r>
            <w:r w:rsidRPr="003037F0">
              <w:rPr>
                <w:rFonts w:eastAsia="Times New Roman"/>
                <w:bCs/>
              </w:rPr>
              <w:t>staratelja</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Broj</w:t>
            </w:r>
            <w:r w:rsidR="00697DFC" w:rsidRPr="003037F0">
              <w:rPr>
                <w:rFonts w:eastAsia="Times New Roman"/>
                <w:bCs/>
              </w:rPr>
              <w:t xml:space="preserve"> </w:t>
            </w:r>
            <w:r w:rsidRPr="003037F0">
              <w:rPr>
                <w:rFonts w:eastAsia="Times New Roman"/>
                <w:bCs/>
              </w:rPr>
              <w:t>korisnika</w:t>
            </w:r>
            <w:r w:rsidR="00697DFC" w:rsidRPr="003037F0">
              <w:rPr>
                <w:rFonts w:eastAsia="Times New Roman"/>
                <w:bCs/>
              </w:rPr>
              <w:t xml:space="preserve"> </w:t>
            </w:r>
          </w:p>
        </w:tc>
      </w:tr>
      <w:tr w:rsidR="00697DFC"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Staratelj</w:t>
            </w:r>
            <w:r w:rsidR="00697DFC" w:rsidRPr="003037F0">
              <w:rPr>
                <w:rFonts w:eastAsia="Times New Roman"/>
                <w:bCs/>
              </w:rPr>
              <w:t xml:space="preserve"> - </w:t>
            </w:r>
            <w:r w:rsidRPr="003037F0">
              <w:rPr>
                <w:rFonts w:eastAsia="Times New Roman"/>
                <w:bCs/>
              </w:rPr>
              <w:t>fizičko</w:t>
            </w:r>
            <w:r w:rsidR="00697DFC" w:rsidRPr="003037F0">
              <w:rPr>
                <w:rFonts w:eastAsia="Times New Roman"/>
                <w:bCs/>
              </w:rPr>
              <w:t xml:space="preserve"> </w:t>
            </w:r>
            <w:r w:rsidRPr="003037F0">
              <w:rPr>
                <w:rFonts w:eastAsia="Times New Roman"/>
                <w:bCs/>
              </w:rPr>
              <w:t>lice</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172 </w:t>
            </w:r>
          </w:p>
        </w:tc>
      </w:tr>
      <w:tr w:rsidR="00697DFC"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Neposredni</w:t>
            </w:r>
            <w:r w:rsidR="00697DFC" w:rsidRPr="003037F0">
              <w:rPr>
                <w:rFonts w:eastAsia="Times New Roman"/>
                <w:bCs/>
              </w:rPr>
              <w:t xml:space="preserve"> </w:t>
            </w:r>
            <w:r w:rsidRPr="003037F0">
              <w:rPr>
                <w:rFonts w:eastAsia="Times New Roman"/>
                <w:bCs/>
              </w:rPr>
              <w:t>staratelj</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r>
      <w:tr w:rsidR="00697DFC"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Ukupno</w:t>
            </w:r>
            <w:r w:rsidR="00697DFC"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172 </w:t>
            </w:r>
          </w:p>
        </w:tc>
      </w:tr>
    </w:tbl>
    <w:p w:rsidR="00697DFC" w:rsidRPr="003037F0" w:rsidRDefault="00697DFC" w:rsidP="002D4194"/>
    <w:tbl>
      <w:tblPr>
        <w:tblW w:w="0" w:type="auto"/>
        <w:tblCellMar>
          <w:top w:w="15" w:type="dxa"/>
          <w:left w:w="15" w:type="dxa"/>
          <w:bottom w:w="15" w:type="dxa"/>
          <w:right w:w="15" w:type="dxa"/>
        </w:tblCellMar>
        <w:tblLook w:val="04A0"/>
      </w:tblPr>
      <w:tblGrid>
        <w:gridCol w:w="5089"/>
        <w:gridCol w:w="4347"/>
      </w:tblGrid>
      <w:tr w:rsidR="00697DFC" w:rsidRPr="003037F0" w:rsidTr="00961EC7">
        <w:trPr>
          <w:tblHeader/>
        </w:trPr>
        <w:tc>
          <w:tcPr>
            <w:tcW w:w="0" w:type="auto"/>
            <w:gridSpan w:val="2"/>
            <w:vAlign w:val="center"/>
            <w:hideMark/>
          </w:tcPr>
          <w:p w:rsidR="00697DFC" w:rsidRPr="003037F0" w:rsidRDefault="00697DFC" w:rsidP="003C79AC">
            <w:pPr>
              <w:jc w:val="center"/>
              <w:rPr>
                <w:rFonts w:eastAsia="Times New Roman"/>
                <w:bCs/>
              </w:rPr>
            </w:pPr>
            <w:r w:rsidRPr="003037F0">
              <w:rPr>
                <w:rStyle w:val="formcontrolautoheight"/>
                <w:rFonts w:eastAsia="Times New Roman"/>
                <w:bCs/>
              </w:rPr>
              <w:t xml:space="preserve">42.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prestanku</w:t>
            </w:r>
            <w:r w:rsidRPr="003037F0">
              <w:rPr>
                <w:rStyle w:val="formcontrolautoheight"/>
                <w:rFonts w:eastAsia="Times New Roman"/>
                <w:bCs/>
              </w:rPr>
              <w:t xml:space="preserve"> </w:t>
            </w:r>
            <w:r w:rsidR="002A75DB" w:rsidRPr="003037F0">
              <w:rPr>
                <w:rStyle w:val="formcontrolautoheight"/>
                <w:rFonts w:eastAsia="Times New Roman"/>
                <w:bCs/>
              </w:rPr>
              <w:t>starateljske</w:t>
            </w:r>
            <w:r w:rsidRPr="003037F0">
              <w:rPr>
                <w:rStyle w:val="formcontrolautoheight"/>
                <w:rFonts w:eastAsia="Times New Roman"/>
                <w:bCs/>
              </w:rPr>
              <w:t xml:space="preserve"> </w:t>
            </w:r>
            <w:r w:rsidR="002A75DB" w:rsidRPr="003037F0">
              <w:rPr>
                <w:rStyle w:val="formcontrolautoheight"/>
                <w:rFonts w:eastAsia="Times New Roman"/>
                <w:bCs/>
              </w:rPr>
              <w:t>zaštite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starateljskim</w:t>
            </w:r>
            <w:r w:rsidRPr="003037F0">
              <w:rPr>
                <w:rStyle w:val="formcontrolautoheight"/>
                <w:rFonts w:eastAsia="Times New Roman"/>
                <w:bCs/>
              </w:rPr>
              <w:t xml:space="preserve"> </w:t>
            </w:r>
            <w:r w:rsidR="002A75DB" w:rsidRPr="003037F0">
              <w:rPr>
                <w:rStyle w:val="formcontrolautoheight"/>
                <w:rFonts w:eastAsia="Times New Roman"/>
                <w:bCs/>
              </w:rPr>
              <w:t>knjigama</w:t>
            </w:r>
            <w:r w:rsidRPr="003037F0">
              <w:rPr>
                <w:rStyle w:val="formcontrolautoheight"/>
                <w:rFonts w:eastAsia="Times New Roman"/>
                <w:bCs/>
              </w:rPr>
              <w:t xml:space="preserve"> (</w:t>
            </w:r>
            <w:r w:rsidR="002A75DB" w:rsidRPr="003037F0">
              <w:rPr>
                <w:rStyle w:val="formcontrolautoheight"/>
                <w:rFonts w:eastAsia="Times New Roman"/>
                <w:bCs/>
              </w:rPr>
              <w:t>stalno</w:t>
            </w:r>
            <w:r w:rsidRPr="003037F0">
              <w:rPr>
                <w:rStyle w:val="formcontrolautoheight"/>
                <w:rFonts w:eastAsia="Times New Roman"/>
                <w:bCs/>
              </w:rPr>
              <w:t xml:space="preserve"> </w:t>
            </w:r>
            <w:r w:rsidR="002A75DB" w:rsidRPr="003037F0">
              <w:rPr>
                <w:rStyle w:val="formcontrolautoheight"/>
                <w:rFonts w:eastAsia="Times New Roman"/>
                <w:bCs/>
              </w:rPr>
              <w:t>starateljstvo</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punoletne</w:t>
            </w:r>
            <w:r w:rsidRPr="003037F0">
              <w:rPr>
                <w:rStyle w:val="formcontrolautoheight"/>
                <w:rFonts w:eastAsia="Times New Roman"/>
                <w:bCs/>
              </w:rPr>
              <w:t xml:space="preserve"> </w:t>
            </w:r>
            <w:r w:rsidR="002A75DB" w:rsidRPr="003037F0">
              <w:rPr>
                <w:rStyle w:val="formcontrolautoheight"/>
                <w:rFonts w:eastAsia="Times New Roman"/>
                <w:bCs/>
              </w:rPr>
              <w:t>korisnike</w:t>
            </w:r>
            <w:r w:rsidRPr="003037F0">
              <w:rPr>
                <w:rStyle w:val="formcontrolautoheight"/>
                <w:rFonts w:eastAsia="Times New Roman"/>
                <w:bCs/>
              </w:rPr>
              <w:t xml:space="preserve"> </w:t>
            </w:r>
            <w:r w:rsidR="002A75DB" w:rsidRPr="003037F0">
              <w:rPr>
                <w:rStyle w:val="formcontrolautoheight"/>
                <w:rFonts w:eastAsia="Times New Roman"/>
                <w:bCs/>
              </w:rPr>
              <w:t>donetih</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razlozima</w:t>
            </w:r>
            <w:r w:rsidRPr="003037F0">
              <w:rPr>
                <w:rStyle w:val="formcontrolautoheight"/>
                <w:rFonts w:eastAsia="Times New Roman"/>
                <w:bCs/>
              </w:rPr>
              <w:t xml:space="preserve"> </w:t>
            </w:r>
            <w:r w:rsidR="002A75DB" w:rsidRPr="003037F0">
              <w:rPr>
                <w:rStyle w:val="formcontrolautoheight"/>
                <w:rFonts w:eastAsia="Times New Roman"/>
                <w:bCs/>
              </w:rPr>
              <w:t>prestanka</w:t>
            </w:r>
            <w:r w:rsidRPr="003037F0">
              <w:rPr>
                <w:rStyle w:val="formcontrolautoheight"/>
                <w:rFonts w:eastAsia="Times New Roman"/>
                <w:bCs/>
              </w:rPr>
              <w:t xml:space="preserve"> </w:t>
            </w:r>
            <w:r w:rsidR="002A75DB" w:rsidRPr="003037F0">
              <w:rPr>
                <w:rStyle w:val="formcontrolautoheight"/>
                <w:rFonts w:eastAsia="Times New Roman"/>
                <w:bCs/>
              </w:rPr>
              <w:t>starateljske</w:t>
            </w:r>
            <w:r w:rsidRPr="003037F0">
              <w:rPr>
                <w:rStyle w:val="formcontrolautoheight"/>
                <w:rFonts w:eastAsia="Times New Roman"/>
                <w:bCs/>
              </w:rPr>
              <w:t xml:space="preserve"> </w:t>
            </w:r>
            <w:r w:rsidR="002A75DB" w:rsidRPr="003037F0">
              <w:rPr>
                <w:rStyle w:val="formcontrolautoheight"/>
                <w:rFonts w:eastAsia="Times New Roman"/>
                <w:bCs/>
              </w:rPr>
              <w:t>zaštite</w:t>
            </w:r>
            <w:r w:rsidRPr="003037F0">
              <w:rPr>
                <w:rStyle w:val="formcontrolautoheight"/>
                <w:rFonts w:eastAsia="Times New Roman"/>
                <w:bCs/>
              </w:rPr>
              <w:t xml:space="preserve"> </w:t>
            </w:r>
            <w:r w:rsidRPr="003037F0">
              <w:rPr>
                <w:rStyle w:val="glyphicon"/>
                <w:rFonts w:eastAsia="Times New Roman"/>
                <w:bCs/>
              </w:rPr>
              <w:t xml:space="preserve">- </w:t>
            </w:r>
          </w:p>
        </w:tc>
      </w:tr>
      <w:tr w:rsidR="00697DFC" w:rsidRPr="003037F0" w:rsidTr="001740CD">
        <w:tc>
          <w:tcPr>
            <w:tcW w:w="49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Razlozi</w:t>
            </w:r>
            <w:r w:rsidR="00697DFC" w:rsidRPr="003037F0">
              <w:rPr>
                <w:rFonts w:eastAsia="Times New Roman"/>
                <w:bCs/>
              </w:rPr>
              <w:t xml:space="preserve"> </w:t>
            </w:r>
            <w:r w:rsidRPr="003037F0">
              <w:rPr>
                <w:rFonts w:eastAsia="Times New Roman"/>
                <w:bCs/>
              </w:rPr>
              <w:t>prestanka</w:t>
            </w:r>
            <w:r w:rsidR="00697DFC" w:rsidRPr="003037F0">
              <w:rPr>
                <w:rFonts w:eastAsia="Times New Roman"/>
                <w:bCs/>
              </w:rPr>
              <w:t xml:space="preserve"> </w:t>
            </w:r>
            <w:r w:rsidRPr="003037F0">
              <w:rPr>
                <w:rFonts w:eastAsia="Times New Roman"/>
                <w:bCs/>
              </w:rPr>
              <w:t>starateljske</w:t>
            </w:r>
            <w:r w:rsidR="00697DFC" w:rsidRPr="003037F0">
              <w:rPr>
                <w:rFonts w:eastAsia="Times New Roman"/>
                <w:bCs/>
              </w:rPr>
              <w:t xml:space="preserve"> </w:t>
            </w:r>
            <w:r w:rsidRPr="003037F0">
              <w:rPr>
                <w:rFonts w:eastAsia="Times New Roman"/>
                <w:bCs/>
              </w:rPr>
              <w:t>zaštite</w:t>
            </w:r>
            <w:r w:rsidR="00697DFC" w:rsidRPr="003037F0">
              <w:rPr>
                <w:rFonts w:eastAsia="Times New Roman"/>
                <w:bCs/>
              </w:rPr>
              <w:t xml:space="preserve"> </w:t>
            </w:r>
          </w:p>
        </w:tc>
        <w:tc>
          <w:tcPr>
            <w:tcW w:w="44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Broj</w:t>
            </w:r>
            <w:r w:rsidR="00697DFC" w:rsidRPr="003037F0">
              <w:rPr>
                <w:rFonts w:eastAsia="Times New Roman"/>
                <w:bCs/>
              </w:rPr>
              <w:t xml:space="preserve"> </w:t>
            </w:r>
            <w:r w:rsidRPr="003037F0">
              <w:rPr>
                <w:rFonts w:eastAsia="Times New Roman"/>
                <w:bCs/>
              </w:rPr>
              <w:t>rešenja</w:t>
            </w:r>
            <w:r w:rsidR="00697DFC" w:rsidRPr="003037F0">
              <w:rPr>
                <w:rFonts w:eastAsia="Times New Roman"/>
                <w:bCs/>
              </w:rPr>
              <w:t xml:space="preserve"> </w:t>
            </w:r>
          </w:p>
        </w:tc>
      </w:tr>
      <w:tr w:rsidR="00697DFC" w:rsidRPr="003037F0" w:rsidTr="001740CD">
        <w:tc>
          <w:tcPr>
            <w:tcW w:w="49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Doneta</w:t>
            </w:r>
            <w:r w:rsidR="00697DFC" w:rsidRPr="003037F0">
              <w:rPr>
                <w:rFonts w:eastAsia="Times New Roman"/>
                <w:bCs/>
              </w:rPr>
              <w:t xml:space="preserve"> </w:t>
            </w:r>
            <w:r w:rsidRPr="003037F0">
              <w:rPr>
                <w:rFonts w:eastAsia="Times New Roman"/>
                <w:bCs/>
              </w:rPr>
              <w:t>pravosnažna</w:t>
            </w:r>
            <w:r w:rsidR="00697DFC" w:rsidRPr="003037F0">
              <w:rPr>
                <w:rFonts w:eastAsia="Times New Roman"/>
                <w:bCs/>
              </w:rPr>
              <w:t xml:space="preserve"> </w:t>
            </w:r>
            <w:r w:rsidRPr="003037F0">
              <w:rPr>
                <w:rFonts w:eastAsia="Times New Roman"/>
                <w:bCs/>
              </w:rPr>
              <w:t>odluka</w:t>
            </w:r>
            <w:r w:rsidR="00697DFC" w:rsidRPr="003037F0">
              <w:rPr>
                <w:rFonts w:eastAsia="Times New Roman"/>
                <w:bCs/>
              </w:rPr>
              <w:t xml:space="preserve"> </w:t>
            </w:r>
            <w:r w:rsidRPr="003037F0">
              <w:rPr>
                <w:rFonts w:eastAsia="Times New Roman"/>
                <w:bCs/>
              </w:rPr>
              <w:t>o</w:t>
            </w:r>
            <w:r w:rsidR="00697DFC" w:rsidRPr="003037F0">
              <w:rPr>
                <w:rFonts w:eastAsia="Times New Roman"/>
                <w:bCs/>
              </w:rPr>
              <w:t xml:space="preserve"> </w:t>
            </w:r>
            <w:r w:rsidRPr="003037F0">
              <w:rPr>
                <w:rFonts w:eastAsia="Times New Roman"/>
                <w:bCs/>
              </w:rPr>
              <w:t>vraćanju</w:t>
            </w:r>
            <w:r w:rsidR="00697DFC" w:rsidRPr="003037F0">
              <w:rPr>
                <w:rFonts w:eastAsia="Times New Roman"/>
                <w:bCs/>
              </w:rPr>
              <w:t xml:space="preserve"> </w:t>
            </w:r>
            <w:r w:rsidRPr="003037F0">
              <w:rPr>
                <w:rFonts w:eastAsia="Times New Roman"/>
                <w:bCs/>
              </w:rPr>
              <w:t>poslovne</w:t>
            </w:r>
            <w:r w:rsidR="00697DFC" w:rsidRPr="003037F0">
              <w:rPr>
                <w:rFonts w:eastAsia="Times New Roman"/>
                <w:bCs/>
              </w:rPr>
              <w:t xml:space="preserve"> </w:t>
            </w:r>
            <w:r w:rsidRPr="003037F0">
              <w:rPr>
                <w:rFonts w:eastAsia="Times New Roman"/>
                <w:bCs/>
              </w:rPr>
              <w:t>sposobnosti</w:t>
            </w:r>
            <w:r w:rsidR="00697DFC" w:rsidRPr="003037F0">
              <w:rPr>
                <w:rFonts w:eastAsia="Times New Roman"/>
                <w:bCs/>
              </w:rPr>
              <w:t xml:space="preserve"> </w:t>
            </w:r>
          </w:p>
        </w:tc>
        <w:tc>
          <w:tcPr>
            <w:tcW w:w="44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0 </w:t>
            </w:r>
          </w:p>
        </w:tc>
      </w:tr>
      <w:tr w:rsidR="00697DFC" w:rsidRPr="003037F0" w:rsidTr="001740CD">
        <w:tc>
          <w:tcPr>
            <w:tcW w:w="49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Smrt</w:t>
            </w:r>
            <w:r w:rsidR="00697DFC" w:rsidRPr="003037F0">
              <w:rPr>
                <w:rFonts w:eastAsia="Times New Roman"/>
                <w:bCs/>
              </w:rPr>
              <w:t xml:space="preserve"> </w:t>
            </w:r>
            <w:r w:rsidRPr="003037F0">
              <w:rPr>
                <w:rFonts w:eastAsia="Times New Roman"/>
                <w:bCs/>
              </w:rPr>
              <w:t>korisnika</w:t>
            </w:r>
            <w:r w:rsidR="00697DFC" w:rsidRPr="003037F0">
              <w:rPr>
                <w:rFonts w:eastAsia="Times New Roman"/>
                <w:bCs/>
              </w:rPr>
              <w:t xml:space="preserve"> </w:t>
            </w:r>
          </w:p>
        </w:tc>
        <w:tc>
          <w:tcPr>
            <w:tcW w:w="44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4 </w:t>
            </w:r>
          </w:p>
        </w:tc>
      </w:tr>
      <w:tr w:rsidR="00697DFC" w:rsidRPr="003037F0" w:rsidTr="001740CD">
        <w:tc>
          <w:tcPr>
            <w:tcW w:w="49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2A75DB" w:rsidP="00961EC7">
            <w:pPr>
              <w:rPr>
                <w:rFonts w:eastAsia="Times New Roman"/>
              </w:rPr>
            </w:pPr>
            <w:r w:rsidRPr="003037F0">
              <w:rPr>
                <w:rFonts w:eastAsia="Times New Roman"/>
                <w:bCs/>
              </w:rPr>
              <w:t>Ukupno</w:t>
            </w:r>
            <w:r w:rsidR="00697DFC" w:rsidRPr="003037F0">
              <w:rPr>
                <w:rFonts w:eastAsia="Times New Roman"/>
                <w:bCs/>
              </w:rPr>
              <w:t xml:space="preserve"> </w:t>
            </w:r>
          </w:p>
        </w:tc>
        <w:tc>
          <w:tcPr>
            <w:tcW w:w="44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697DFC" w:rsidRPr="003037F0" w:rsidRDefault="00697DFC" w:rsidP="00961EC7">
            <w:pPr>
              <w:rPr>
                <w:rFonts w:eastAsia="Times New Roman"/>
              </w:rPr>
            </w:pPr>
            <w:r w:rsidRPr="003037F0">
              <w:rPr>
                <w:rFonts w:eastAsia="Times New Roman"/>
              </w:rPr>
              <w:t xml:space="preserve">4 </w:t>
            </w:r>
          </w:p>
        </w:tc>
      </w:tr>
    </w:tbl>
    <w:p w:rsidR="00697DFC" w:rsidRDefault="00697DFC" w:rsidP="00697DFC">
      <w:pPr>
        <w:rPr>
          <w:rFonts w:eastAsia="Times New Roman"/>
        </w:rPr>
      </w:pPr>
    </w:p>
    <w:tbl>
      <w:tblPr>
        <w:tblW w:w="0" w:type="auto"/>
        <w:tblCellMar>
          <w:top w:w="15" w:type="dxa"/>
          <w:left w:w="15" w:type="dxa"/>
          <w:bottom w:w="15" w:type="dxa"/>
          <w:right w:w="15" w:type="dxa"/>
        </w:tblCellMar>
        <w:tblLook w:val="04A0"/>
      </w:tblPr>
      <w:tblGrid>
        <w:gridCol w:w="4668"/>
        <w:gridCol w:w="4768"/>
      </w:tblGrid>
      <w:tr w:rsidR="00EA2B11" w:rsidRPr="003037F0" w:rsidTr="00961EC7">
        <w:trPr>
          <w:tblHeader/>
        </w:trPr>
        <w:tc>
          <w:tcPr>
            <w:tcW w:w="0" w:type="auto"/>
            <w:gridSpan w:val="2"/>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43.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donetih</w:t>
            </w:r>
            <w:r w:rsidRPr="003037F0">
              <w:rPr>
                <w:rStyle w:val="formcontrolautoheight"/>
                <w:rFonts w:eastAsia="Times New Roman"/>
                <w:bCs/>
              </w:rPr>
              <w:t xml:space="preserve"> </w:t>
            </w:r>
            <w:r w:rsidR="002A75DB" w:rsidRPr="003037F0">
              <w:rPr>
                <w:rStyle w:val="formcontrolautoheight"/>
                <w:rFonts w:eastAsia="Times New Roman"/>
                <w:bCs/>
              </w:rPr>
              <w:t>zaključaka</w:t>
            </w:r>
            <w:r w:rsidRPr="003037F0">
              <w:rPr>
                <w:rStyle w:val="formcontrolautoheight"/>
                <w:rFonts w:eastAsia="Times New Roman"/>
                <w:bCs/>
              </w:rPr>
              <w:t xml:space="preserve"> </w:t>
            </w:r>
            <w:r w:rsidR="002A75DB" w:rsidRPr="003037F0">
              <w:rPr>
                <w:rStyle w:val="formcontrolautoheight"/>
                <w:rFonts w:eastAsia="Times New Roman"/>
                <w:bCs/>
              </w:rPr>
              <w:t>nakon</w:t>
            </w:r>
            <w:r w:rsidRPr="003037F0">
              <w:rPr>
                <w:rStyle w:val="formcontrolautoheight"/>
                <w:rFonts w:eastAsia="Times New Roman"/>
                <w:bCs/>
              </w:rPr>
              <w:t xml:space="preserve"> </w:t>
            </w:r>
            <w:r w:rsidR="002A75DB" w:rsidRPr="003037F0">
              <w:rPr>
                <w:rStyle w:val="formcontrolautoheight"/>
                <w:rFonts w:eastAsia="Times New Roman"/>
                <w:bCs/>
              </w:rPr>
              <w:t>postupka</w:t>
            </w:r>
            <w:r w:rsidRPr="003037F0">
              <w:rPr>
                <w:rStyle w:val="formcontrolautoheight"/>
                <w:rFonts w:eastAsia="Times New Roman"/>
                <w:bCs/>
              </w:rPr>
              <w:t xml:space="preserve"> </w:t>
            </w:r>
            <w:r w:rsidR="002A75DB" w:rsidRPr="003037F0">
              <w:rPr>
                <w:rStyle w:val="formcontrolautoheight"/>
                <w:rFonts w:eastAsia="Times New Roman"/>
                <w:bCs/>
              </w:rPr>
              <w:t>preispitivanja</w:t>
            </w:r>
            <w:r w:rsidRPr="003037F0">
              <w:rPr>
                <w:rStyle w:val="formcontrolautoheight"/>
                <w:rFonts w:eastAsia="Times New Roman"/>
                <w:bCs/>
              </w:rPr>
              <w:t xml:space="preserve"> </w:t>
            </w:r>
            <w:r w:rsidR="002A75DB" w:rsidRPr="003037F0">
              <w:rPr>
                <w:rStyle w:val="formcontrolautoheight"/>
                <w:rFonts w:eastAsia="Times New Roman"/>
                <w:bCs/>
              </w:rPr>
              <w:t>starateljske</w:t>
            </w:r>
            <w:r w:rsidRPr="003037F0">
              <w:rPr>
                <w:rStyle w:val="formcontrolautoheight"/>
                <w:rFonts w:eastAsia="Times New Roman"/>
                <w:bCs/>
              </w:rPr>
              <w:t xml:space="preserve"> </w:t>
            </w:r>
            <w:r w:rsidR="002A75DB" w:rsidRPr="003037F0">
              <w:rPr>
                <w:rStyle w:val="formcontrolautoheight"/>
                <w:rFonts w:eastAsia="Times New Roman"/>
                <w:bCs/>
              </w:rPr>
              <w:t>zaštite</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revizija</w:t>
            </w:r>
            <w:r w:rsidRPr="003037F0">
              <w:rPr>
                <w:rStyle w:val="formcontrolautoheight"/>
                <w:rFonts w:eastAsia="Times New Roman"/>
                <w:bCs/>
              </w:rPr>
              <w:t xml:space="preserve"> </w:t>
            </w:r>
            <w:r w:rsidR="002A75DB" w:rsidRPr="003037F0">
              <w:rPr>
                <w:rStyle w:val="formcontrolautoheight"/>
                <w:rFonts w:eastAsia="Times New Roman"/>
                <w:bCs/>
              </w:rPr>
              <w:t>starateljstva</w:t>
            </w:r>
            <w:r w:rsidRPr="003037F0">
              <w:rPr>
                <w:rStyle w:val="formcontrolautoheight"/>
                <w:rFonts w:eastAsia="Times New Roman"/>
                <w:bCs/>
              </w:rPr>
              <w:t xml:space="preserve">) </w:t>
            </w:r>
            <w:r w:rsidRPr="003037F0">
              <w:rPr>
                <w:rStyle w:val="glyphicon"/>
                <w:rFonts w:eastAsia="Times New Roman"/>
                <w:bCs/>
              </w:rPr>
              <w:t xml:space="preserve">- </w:t>
            </w:r>
          </w:p>
        </w:tc>
      </w:tr>
      <w:tr w:rsidR="00EA2B11" w:rsidRPr="003037F0" w:rsidTr="004F11D1">
        <w:tc>
          <w:tcPr>
            <w:tcW w:w="46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p>
        </w:tc>
        <w:tc>
          <w:tcPr>
            <w:tcW w:w="47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p>
        </w:tc>
      </w:tr>
      <w:tr w:rsidR="00EA2B11" w:rsidRPr="003037F0" w:rsidTr="004F11D1">
        <w:tc>
          <w:tcPr>
            <w:tcW w:w="46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p>
        </w:tc>
        <w:tc>
          <w:tcPr>
            <w:tcW w:w="47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169 </w:t>
            </w:r>
          </w:p>
        </w:tc>
      </w:tr>
    </w:tbl>
    <w:p w:rsidR="00EA2B11" w:rsidRPr="003037F0" w:rsidRDefault="00EA2B11" w:rsidP="00EA2B11">
      <w:pPr>
        <w:rPr>
          <w:rFonts w:eastAsia="Times New Roman"/>
        </w:rPr>
      </w:pPr>
    </w:p>
    <w:tbl>
      <w:tblPr>
        <w:tblW w:w="0" w:type="auto"/>
        <w:tblCellMar>
          <w:top w:w="15" w:type="dxa"/>
          <w:left w:w="15" w:type="dxa"/>
          <w:bottom w:w="15" w:type="dxa"/>
          <w:right w:w="15" w:type="dxa"/>
        </w:tblCellMar>
        <w:tblLook w:val="04A0"/>
      </w:tblPr>
      <w:tblGrid>
        <w:gridCol w:w="2446"/>
        <w:gridCol w:w="2323"/>
        <w:gridCol w:w="2220"/>
        <w:gridCol w:w="2447"/>
      </w:tblGrid>
      <w:tr w:rsidR="00EA2B11" w:rsidRPr="003037F0" w:rsidTr="00961EC7">
        <w:trPr>
          <w:tblHeader/>
        </w:trPr>
        <w:tc>
          <w:tcPr>
            <w:tcW w:w="0" w:type="auto"/>
            <w:gridSpan w:val="4"/>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44.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PRIVREMENOM</w:t>
            </w:r>
            <w:r w:rsidRPr="003037F0">
              <w:rPr>
                <w:rStyle w:val="formcontrolautoheight"/>
                <w:rFonts w:eastAsia="Times New Roman"/>
                <w:bCs/>
              </w:rPr>
              <w:t xml:space="preserve"> </w:t>
            </w:r>
            <w:r w:rsidR="002A75DB" w:rsidRPr="003037F0">
              <w:rPr>
                <w:rStyle w:val="formcontrolautoheight"/>
                <w:rFonts w:eastAsia="Times New Roman"/>
                <w:bCs/>
              </w:rPr>
              <w:t>STARATELJSTVU</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sve</w:t>
            </w:r>
            <w:r w:rsidRPr="003037F0">
              <w:rPr>
                <w:rStyle w:val="formcontrolautoheight"/>
                <w:rFonts w:eastAsia="Times New Roman"/>
                <w:bCs/>
              </w:rPr>
              <w:t xml:space="preserve"> </w:t>
            </w:r>
            <w:r w:rsidR="002A75DB" w:rsidRPr="003037F0">
              <w:rPr>
                <w:rStyle w:val="formcontrolautoheight"/>
                <w:rFonts w:eastAsia="Times New Roman"/>
                <w:bCs/>
              </w:rPr>
              <w:t>punoletne</w:t>
            </w:r>
            <w:r w:rsidRPr="003037F0">
              <w:rPr>
                <w:rStyle w:val="formcontrolautoheight"/>
                <w:rFonts w:eastAsia="Times New Roman"/>
                <w:bCs/>
              </w:rPr>
              <w:t xml:space="preserve"> </w:t>
            </w:r>
            <w:r w:rsidR="002A75DB" w:rsidRPr="003037F0">
              <w:rPr>
                <w:rStyle w:val="formcontrolautoheight"/>
                <w:rFonts w:eastAsia="Times New Roman"/>
                <w:bCs/>
              </w:rPr>
              <w:t>korisnike</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preneti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EA2B11"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EA2B11"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10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8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13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23 </w:t>
            </w:r>
          </w:p>
        </w:tc>
      </w:tr>
    </w:tbl>
    <w:p w:rsidR="00EA2B11" w:rsidRPr="003037F0" w:rsidRDefault="00EA2B11" w:rsidP="00EA2B11">
      <w:pPr>
        <w:rPr>
          <w:rFonts w:eastAsia="Times New Roman"/>
        </w:rPr>
      </w:pPr>
    </w:p>
    <w:tbl>
      <w:tblPr>
        <w:tblW w:w="0" w:type="auto"/>
        <w:tblCellMar>
          <w:top w:w="15" w:type="dxa"/>
          <w:left w:w="15" w:type="dxa"/>
          <w:bottom w:w="15" w:type="dxa"/>
          <w:right w:w="15" w:type="dxa"/>
        </w:tblCellMar>
        <w:tblLook w:val="04A0"/>
      </w:tblPr>
      <w:tblGrid>
        <w:gridCol w:w="2467"/>
        <w:gridCol w:w="2314"/>
        <w:gridCol w:w="2188"/>
        <w:gridCol w:w="2467"/>
      </w:tblGrid>
      <w:tr w:rsidR="00EA2B11" w:rsidRPr="003037F0" w:rsidTr="00961EC7">
        <w:trPr>
          <w:tblHeader/>
        </w:trPr>
        <w:tc>
          <w:tcPr>
            <w:tcW w:w="0" w:type="auto"/>
            <w:gridSpan w:val="4"/>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45.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primenjenim</w:t>
            </w:r>
            <w:r w:rsidRPr="003037F0">
              <w:rPr>
                <w:rStyle w:val="formcontrolautoheight"/>
                <w:rFonts w:eastAsia="Times New Roman"/>
                <w:bCs/>
              </w:rPr>
              <w:t xml:space="preserve"> </w:t>
            </w:r>
            <w:r w:rsidR="002A75DB" w:rsidRPr="003037F0">
              <w:rPr>
                <w:rStyle w:val="formcontrolautoheight"/>
                <w:rFonts w:eastAsia="Times New Roman"/>
                <w:bCs/>
              </w:rPr>
              <w:t>merama</w:t>
            </w:r>
            <w:r w:rsidRPr="003037F0">
              <w:rPr>
                <w:rStyle w:val="formcontrolautoheight"/>
                <w:rFonts w:eastAsia="Times New Roman"/>
                <w:bCs/>
              </w:rPr>
              <w:t xml:space="preserve"> </w:t>
            </w:r>
            <w:r w:rsidR="002A75DB" w:rsidRPr="003037F0">
              <w:rPr>
                <w:rStyle w:val="formcontrolautoheight"/>
                <w:rFonts w:eastAsia="Times New Roman"/>
                <w:bCs/>
              </w:rPr>
              <w:t>PRIVREMENE</w:t>
            </w:r>
            <w:r w:rsidRPr="003037F0">
              <w:rPr>
                <w:rStyle w:val="formcontrolautoheight"/>
                <w:rFonts w:eastAsia="Times New Roman"/>
                <w:bCs/>
              </w:rPr>
              <w:t xml:space="preserve"> </w:t>
            </w:r>
            <w:r w:rsidR="002A75DB" w:rsidRPr="003037F0">
              <w:rPr>
                <w:rStyle w:val="formcontrolautoheight"/>
                <w:rFonts w:eastAsia="Times New Roman"/>
                <w:bCs/>
              </w:rPr>
              <w:t>STARATELJSKE</w:t>
            </w:r>
            <w:r w:rsidRPr="003037F0">
              <w:rPr>
                <w:rStyle w:val="formcontrolautoheight"/>
                <w:rFonts w:eastAsia="Times New Roman"/>
                <w:bCs/>
              </w:rPr>
              <w:t xml:space="preserve"> </w:t>
            </w:r>
            <w:r w:rsidR="002A75DB" w:rsidRPr="003037F0">
              <w:rPr>
                <w:rStyle w:val="formcontrolautoheight"/>
                <w:rFonts w:eastAsia="Times New Roman"/>
                <w:bCs/>
              </w:rPr>
              <w:t>ZAŠTITE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samo</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punoletni</w:t>
            </w:r>
            <w:r w:rsidRPr="003037F0">
              <w:rPr>
                <w:rStyle w:val="formcontrolautoheight"/>
                <w:rFonts w:eastAsia="Times New Roman"/>
                <w:bCs/>
              </w:rPr>
              <w:t xml:space="preserve"> </w:t>
            </w:r>
            <w:r w:rsidR="002A75DB" w:rsidRPr="003037F0">
              <w:rPr>
                <w:rStyle w:val="formcontrolautoheight"/>
                <w:rFonts w:eastAsia="Times New Roman"/>
                <w:bCs/>
              </w:rPr>
              <w:t>korisnici</w:t>
            </w:r>
            <w:r w:rsidRPr="003037F0">
              <w:rPr>
                <w:rStyle w:val="formcontrolautoheight"/>
                <w:rFonts w:eastAsia="Times New Roman"/>
                <w:bCs/>
              </w:rPr>
              <w:t xml:space="preserve"> </w:t>
            </w:r>
            <w:r w:rsidR="002A75DB" w:rsidRPr="003037F0">
              <w:rPr>
                <w:rStyle w:val="formcontrolautoheight"/>
                <w:rFonts w:eastAsia="Times New Roman"/>
                <w:bCs/>
              </w:rPr>
              <w:t>sa</w:t>
            </w:r>
            <w:r w:rsidRPr="003037F0">
              <w:rPr>
                <w:rStyle w:val="formcontrolautoheight"/>
                <w:rFonts w:eastAsia="Times New Roman"/>
                <w:bCs/>
              </w:rPr>
              <w:t xml:space="preserve"> </w:t>
            </w:r>
            <w:r w:rsidR="002A75DB" w:rsidRPr="003037F0">
              <w:rPr>
                <w:rStyle w:val="formcontrolautoheight"/>
                <w:rFonts w:eastAsia="Times New Roman"/>
                <w:bCs/>
              </w:rPr>
              <w:t>rešenjem</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privremenom</w:t>
            </w:r>
            <w:r w:rsidRPr="003037F0">
              <w:rPr>
                <w:rStyle w:val="formcontrolautoheight"/>
                <w:rFonts w:eastAsia="Times New Roman"/>
                <w:bCs/>
              </w:rPr>
              <w:t xml:space="preserve"> </w:t>
            </w:r>
            <w:r w:rsidR="002A75DB" w:rsidRPr="003037F0">
              <w:rPr>
                <w:rStyle w:val="formcontrolautoheight"/>
                <w:rFonts w:eastAsia="Times New Roman"/>
                <w:bCs/>
              </w:rPr>
              <w:t>starateljstvu</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EA2B11"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EA2B11"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10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8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13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23 </w:t>
            </w:r>
          </w:p>
        </w:tc>
      </w:tr>
    </w:tbl>
    <w:p w:rsidR="00EA2B11" w:rsidRPr="003037F0" w:rsidRDefault="00EA2B11" w:rsidP="00EA2B11">
      <w:pPr>
        <w:rPr>
          <w:rFonts w:eastAsia="Times New Roman"/>
        </w:rPr>
      </w:pPr>
    </w:p>
    <w:tbl>
      <w:tblPr>
        <w:tblW w:w="0" w:type="auto"/>
        <w:tblCellMar>
          <w:top w:w="15" w:type="dxa"/>
          <w:left w:w="15" w:type="dxa"/>
          <w:bottom w:w="15" w:type="dxa"/>
          <w:right w:w="15" w:type="dxa"/>
        </w:tblCellMar>
        <w:tblLook w:val="04A0"/>
      </w:tblPr>
      <w:tblGrid>
        <w:gridCol w:w="4758"/>
        <w:gridCol w:w="4678"/>
      </w:tblGrid>
      <w:tr w:rsidR="00EA2B11" w:rsidRPr="003037F0" w:rsidTr="00961EC7">
        <w:trPr>
          <w:tblHeader/>
        </w:trPr>
        <w:tc>
          <w:tcPr>
            <w:tcW w:w="0" w:type="auto"/>
            <w:gridSpan w:val="2"/>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lastRenderedPageBreak/>
              <w:t xml:space="preserve">46. </w:t>
            </w:r>
            <w:r w:rsidR="002A75DB" w:rsidRPr="003037F0">
              <w:rPr>
                <w:rStyle w:val="formcontrolautoheight"/>
                <w:rFonts w:eastAsia="Times New Roman"/>
                <w:bCs/>
              </w:rPr>
              <w:t>Vršioci</w:t>
            </w:r>
            <w:r w:rsidRPr="003037F0">
              <w:rPr>
                <w:rStyle w:val="formcontrolautoheight"/>
                <w:rFonts w:eastAsia="Times New Roman"/>
                <w:bCs/>
              </w:rPr>
              <w:t xml:space="preserve"> </w:t>
            </w:r>
            <w:r w:rsidR="002A75DB" w:rsidRPr="003037F0">
              <w:rPr>
                <w:rStyle w:val="formcontrolautoheight"/>
                <w:rFonts w:eastAsia="Times New Roman"/>
                <w:bCs/>
              </w:rPr>
              <w:t>dužnosti</w:t>
            </w:r>
            <w:r w:rsidRPr="003037F0">
              <w:rPr>
                <w:rStyle w:val="formcontrolautoheight"/>
                <w:rFonts w:eastAsia="Times New Roman"/>
                <w:bCs/>
              </w:rPr>
              <w:t xml:space="preserve"> </w:t>
            </w:r>
            <w:r w:rsidR="002A75DB" w:rsidRPr="003037F0">
              <w:rPr>
                <w:rStyle w:val="formcontrolautoheight"/>
                <w:rFonts w:eastAsia="Times New Roman"/>
                <w:bCs/>
              </w:rPr>
              <w:t>staratelja</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rešenju</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PRIVREMENOM</w:t>
            </w:r>
            <w:r w:rsidRPr="003037F0">
              <w:rPr>
                <w:rStyle w:val="formcontrolautoheight"/>
                <w:rFonts w:eastAsia="Times New Roman"/>
                <w:bCs/>
              </w:rPr>
              <w:t xml:space="preserve"> </w:t>
            </w:r>
            <w:r w:rsidR="002A75DB" w:rsidRPr="003037F0">
              <w:rPr>
                <w:rStyle w:val="formcontrolautoheight"/>
                <w:rFonts w:eastAsia="Times New Roman"/>
                <w:bCs/>
              </w:rPr>
              <w:t>STARATELJSTVU</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dan</w:t>
            </w:r>
            <w:r w:rsidRPr="003037F0">
              <w:rPr>
                <w:rStyle w:val="formcontrolautoheight"/>
                <w:rFonts w:eastAsia="Times New Roman"/>
                <w:bCs/>
              </w:rPr>
              <w:t xml:space="preserve"> 31.12. (</w:t>
            </w:r>
            <w:r w:rsidR="002A75DB" w:rsidRPr="003037F0">
              <w:rPr>
                <w:rStyle w:val="formcontrolautoheight"/>
                <w:rFonts w:eastAsia="Times New Roman"/>
                <w:bCs/>
              </w:rPr>
              <w:t>preneti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tome</w:t>
            </w:r>
            <w:r w:rsidRPr="003037F0">
              <w:rPr>
                <w:rStyle w:val="formcontrolautoheight"/>
                <w:rFonts w:eastAsia="Times New Roman"/>
                <w:bCs/>
              </w:rPr>
              <w:t xml:space="preserve"> </w:t>
            </w:r>
            <w:r w:rsidR="002A75DB" w:rsidRPr="003037F0">
              <w:rPr>
                <w:rStyle w:val="formcontrolautoheight"/>
                <w:rFonts w:eastAsia="Times New Roman"/>
                <w:bCs/>
              </w:rPr>
              <w:t>broju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Vršilac</w:t>
            </w:r>
            <w:r w:rsidR="00EA2B11" w:rsidRPr="003037F0">
              <w:rPr>
                <w:rFonts w:eastAsia="Times New Roman"/>
                <w:bCs/>
              </w:rPr>
              <w:t xml:space="preserve"> </w:t>
            </w:r>
            <w:r w:rsidRPr="003037F0">
              <w:rPr>
                <w:rFonts w:eastAsia="Times New Roman"/>
                <w:bCs/>
              </w:rPr>
              <w:t>dužnosti</w:t>
            </w:r>
            <w:r w:rsidR="00EA2B11" w:rsidRPr="003037F0">
              <w:rPr>
                <w:rFonts w:eastAsia="Times New Roman"/>
                <w:bCs/>
              </w:rPr>
              <w:t xml:space="preserve"> </w:t>
            </w:r>
            <w:r w:rsidRPr="003037F0">
              <w:rPr>
                <w:rFonts w:eastAsia="Times New Roman"/>
                <w:bCs/>
              </w:rPr>
              <w:t>staratelja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Staratelj</w:t>
            </w:r>
            <w:r w:rsidR="00EA2B11" w:rsidRPr="003037F0">
              <w:rPr>
                <w:rFonts w:eastAsia="Times New Roman"/>
                <w:bCs/>
              </w:rPr>
              <w:t xml:space="preserve"> - </w:t>
            </w:r>
            <w:r w:rsidRPr="003037F0">
              <w:rPr>
                <w:rFonts w:eastAsia="Times New Roman"/>
                <w:bCs/>
              </w:rPr>
              <w:t>fizičko</w:t>
            </w:r>
            <w:r w:rsidR="00EA2B11" w:rsidRPr="003037F0">
              <w:rPr>
                <w:rFonts w:eastAsia="Times New Roman"/>
                <w:bCs/>
              </w:rPr>
              <w:t xml:space="preserve"> </w:t>
            </w:r>
            <w:r w:rsidRPr="003037F0">
              <w:rPr>
                <w:rFonts w:eastAsia="Times New Roman"/>
                <w:bCs/>
              </w:rPr>
              <w:t>lice</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Kolektivni</w:t>
            </w:r>
            <w:r w:rsidR="00EA2B11" w:rsidRPr="003037F0">
              <w:rPr>
                <w:rFonts w:eastAsia="Times New Roman"/>
                <w:bCs/>
              </w:rPr>
              <w:t xml:space="preserve"> </w:t>
            </w:r>
            <w:r w:rsidRPr="003037F0">
              <w:rPr>
                <w:rFonts w:eastAsia="Times New Roman"/>
                <w:bCs/>
              </w:rPr>
              <w:t>staratelj</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Neposredni</w:t>
            </w:r>
            <w:r w:rsidR="00EA2B11" w:rsidRPr="003037F0">
              <w:rPr>
                <w:rFonts w:eastAsia="Times New Roman"/>
                <w:bCs/>
              </w:rPr>
              <w:t xml:space="preserve"> </w:t>
            </w:r>
            <w:r w:rsidRPr="003037F0">
              <w:rPr>
                <w:rFonts w:eastAsia="Times New Roman"/>
                <w:bCs/>
              </w:rPr>
              <w:t>staratelj</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23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23 </w:t>
            </w:r>
          </w:p>
        </w:tc>
      </w:tr>
    </w:tbl>
    <w:p w:rsidR="00EA2B11" w:rsidRPr="003037F0" w:rsidRDefault="00EA2B11" w:rsidP="00EA2B11">
      <w:pPr>
        <w:rPr>
          <w:rFonts w:eastAsia="Times New Roman"/>
        </w:rPr>
      </w:pPr>
    </w:p>
    <w:tbl>
      <w:tblPr>
        <w:tblW w:w="0" w:type="auto"/>
        <w:tblCellMar>
          <w:top w:w="15" w:type="dxa"/>
          <w:left w:w="15" w:type="dxa"/>
          <w:bottom w:w="15" w:type="dxa"/>
          <w:right w:w="15" w:type="dxa"/>
        </w:tblCellMar>
        <w:tblLook w:val="04A0"/>
      </w:tblPr>
      <w:tblGrid>
        <w:gridCol w:w="4338"/>
        <w:gridCol w:w="5098"/>
      </w:tblGrid>
      <w:tr w:rsidR="00EA2B11" w:rsidRPr="003037F0" w:rsidTr="00961EC7">
        <w:trPr>
          <w:tblHeader/>
        </w:trPr>
        <w:tc>
          <w:tcPr>
            <w:tcW w:w="0" w:type="auto"/>
            <w:gridSpan w:val="2"/>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47.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donetih</w:t>
            </w:r>
            <w:r w:rsidRPr="003037F0">
              <w:rPr>
                <w:rStyle w:val="formcontrolautoheight"/>
                <w:rFonts w:eastAsia="Times New Roman"/>
                <w:bCs/>
              </w:rPr>
              <w:t xml:space="preserve"> </w:t>
            </w:r>
            <w:r w:rsidR="002A75DB" w:rsidRPr="003037F0">
              <w:rPr>
                <w:rStyle w:val="formcontrolautoheight"/>
                <w:rFonts w:eastAsia="Times New Roman"/>
                <w:bCs/>
              </w:rPr>
              <w:t>zaključaka</w:t>
            </w:r>
            <w:r w:rsidRPr="003037F0">
              <w:rPr>
                <w:rStyle w:val="formcontrolautoheight"/>
                <w:rFonts w:eastAsia="Times New Roman"/>
                <w:bCs/>
              </w:rPr>
              <w:t xml:space="preserve"> </w:t>
            </w:r>
            <w:r w:rsidR="002A75DB" w:rsidRPr="003037F0">
              <w:rPr>
                <w:rStyle w:val="formcontrolautoheight"/>
                <w:rFonts w:eastAsia="Times New Roman"/>
                <w:bCs/>
              </w:rPr>
              <w:t>nakon</w:t>
            </w:r>
            <w:r w:rsidRPr="003037F0">
              <w:rPr>
                <w:rStyle w:val="formcontrolautoheight"/>
                <w:rFonts w:eastAsia="Times New Roman"/>
                <w:bCs/>
              </w:rPr>
              <w:t xml:space="preserve"> </w:t>
            </w:r>
            <w:r w:rsidR="002A75DB" w:rsidRPr="003037F0">
              <w:rPr>
                <w:rStyle w:val="formcontrolautoheight"/>
                <w:rFonts w:eastAsia="Times New Roman"/>
                <w:bCs/>
              </w:rPr>
              <w:t>postupka</w:t>
            </w:r>
            <w:r w:rsidRPr="003037F0">
              <w:rPr>
                <w:rStyle w:val="formcontrolautoheight"/>
                <w:rFonts w:eastAsia="Times New Roman"/>
                <w:bCs/>
              </w:rPr>
              <w:t xml:space="preserve"> </w:t>
            </w:r>
            <w:r w:rsidR="002A75DB" w:rsidRPr="003037F0">
              <w:rPr>
                <w:rStyle w:val="formcontrolautoheight"/>
                <w:rFonts w:eastAsia="Times New Roman"/>
                <w:bCs/>
              </w:rPr>
              <w:t>preispitivanja</w:t>
            </w:r>
            <w:r w:rsidRPr="003037F0">
              <w:rPr>
                <w:rStyle w:val="formcontrolautoheight"/>
                <w:rFonts w:eastAsia="Times New Roman"/>
                <w:bCs/>
              </w:rPr>
              <w:t xml:space="preserve"> </w:t>
            </w:r>
            <w:r w:rsidR="002A75DB" w:rsidRPr="003037F0">
              <w:rPr>
                <w:rStyle w:val="formcontrolautoheight"/>
                <w:rFonts w:eastAsia="Times New Roman"/>
                <w:bCs/>
              </w:rPr>
              <w:t>starateljske</w:t>
            </w:r>
            <w:r w:rsidRPr="003037F0">
              <w:rPr>
                <w:rStyle w:val="formcontrolautoheight"/>
                <w:rFonts w:eastAsia="Times New Roman"/>
                <w:bCs/>
              </w:rPr>
              <w:t xml:space="preserve"> </w:t>
            </w:r>
            <w:r w:rsidR="002A75DB" w:rsidRPr="003037F0">
              <w:rPr>
                <w:rStyle w:val="formcontrolautoheight"/>
                <w:rFonts w:eastAsia="Times New Roman"/>
                <w:bCs/>
              </w:rPr>
              <w:t>zaštite</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revizija</w:t>
            </w:r>
            <w:r w:rsidRPr="003037F0">
              <w:rPr>
                <w:rStyle w:val="formcontrolautoheight"/>
                <w:rFonts w:eastAsia="Times New Roman"/>
                <w:bCs/>
              </w:rPr>
              <w:t xml:space="preserve"> </w:t>
            </w:r>
            <w:r w:rsidR="002A75DB" w:rsidRPr="003037F0">
              <w:rPr>
                <w:rStyle w:val="formcontrolautoheight"/>
                <w:rFonts w:eastAsia="Times New Roman"/>
                <w:bCs/>
              </w:rPr>
              <w:t>starateljstva</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starateljstva</w:t>
            </w:r>
            <w:r w:rsidRPr="003037F0">
              <w:rPr>
                <w:rStyle w:val="formcontrolautoheight"/>
                <w:rFonts w:eastAsia="Times New Roman"/>
                <w:bCs/>
              </w:rPr>
              <w:t xml:space="preserve">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Vrsta</w:t>
            </w:r>
            <w:r w:rsidR="00EA2B11" w:rsidRPr="003037F0">
              <w:rPr>
                <w:rFonts w:eastAsia="Times New Roman"/>
                <w:bCs/>
              </w:rPr>
              <w:t xml:space="preserve"> </w:t>
            </w:r>
            <w:r w:rsidRPr="003037F0">
              <w:rPr>
                <w:rFonts w:eastAsia="Times New Roman"/>
                <w:bCs/>
              </w:rPr>
              <w:t>starateljstva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zaključaka</w:t>
            </w:r>
            <w:r w:rsidR="00EA2B11" w:rsidRPr="003037F0">
              <w:rPr>
                <w:rFonts w:eastAsia="Times New Roman"/>
                <w:bCs/>
              </w:rPr>
              <w:t>/</w:t>
            </w:r>
            <w:r w:rsidRPr="003037F0">
              <w:rPr>
                <w:rFonts w:eastAsia="Times New Roman"/>
                <w:bCs/>
              </w:rPr>
              <w:t>revizija</w:t>
            </w:r>
            <w:r w:rsidR="00EA2B11" w:rsidRPr="003037F0">
              <w:rPr>
                <w:rFonts w:eastAsia="Times New Roman"/>
                <w:bCs/>
              </w:rPr>
              <w:t xml:space="preserve">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zaključaka</w:t>
            </w:r>
            <w:r w:rsidR="00EA2B11" w:rsidRPr="003037F0">
              <w:rPr>
                <w:rFonts w:eastAsia="Times New Roman"/>
                <w:bCs/>
              </w:rPr>
              <w:t xml:space="preserve"> </w:t>
            </w:r>
            <w:r w:rsidRPr="003037F0">
              <w:rPr>
                <w:rFonts w:eastAsia="Times New Roman"/>
                <w:bCs/>
              </w:rPr>
              <w:t>nakon</w:t>
            </w:r>
            <w:r w:rsidR="00EA2B11" w:rsidRPr="003037F0">
              <w:rPr>
                <w:rFonts w:eastAsia="Times New Roman"/>
                <w:bCs/>
              </w:rPr>
              <w:t xml:space="preserve"> </w:t>
            </w:r>
            <w:r w:rsidRPr="003037F0">
              <w:rPr>
                <w:rFonts w:eastAsia="Times New Roman"/>
                <w:bCs/>
              </w:rPr>
              <w:t>preispitivanja</w:t>
            </w:r>
            <w:r w:rsidR="00EA2B11" w:rsidRPr="003037F0">
              <w:rPr>
                <w:rFonts w:eastAsia="Times New Roman"/>
                <w:bCs/>
              </w:rPr>
              <w:t xml:space="preserve"> </w:t>
            </w:r>
            <w:r w:rsidRPr="003037F0">
              <w:rPr>
                <w:rFonts w:eastAsia="Times New Roman"/>
                <w:bCs/>
              </w:rPr>
              <w:t>STALNE</w:t>
            </w:r>
            <w:r w:rsidR="00EA2B11" w:rsidRPr="003037F0">
              <w:rPr>
                <w:rFonts w:eastAsia="Times New Roman"/>
                <w:bCs/>
              </w:rPr>
              <w:t xml:space="preserve"> </w:t>
            </w:r>
            <w:r w:rsidRPr="003037F0">
              <w:rPr>
                <w:rFonts w:eastAsia="Times New Roman"/>
                <w:bCs/>
              </w:rPr>
              <w:t>starateljske</w:t>
            </w:r>
            <w:r w:rsidR="00EA2B11" w:rsidRPr="003037F0">
              <w:rPr>
                <w:rFonts w:eastAsia="Times New Roman"/>
                <w:bCs/>
              </w:rPr>
              <w:t xml:space="preserve"> </w:t>
            </w:r>
            <w:r w:rsidRPr="003037F0">
              <w:rPr>
                <w:rFonts w:eastAsia="Times New Roman"/>
                <w:bCs/>
              </w:rPr>
              <w:t>zaštite</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172 </w:t>
            </w:r>
          </w:p>
        </w:tc>
      </w:tr>
      <w:tr w:rsidR="00EA2B11"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zaključaka</w:t>
            </w:r>
            <w:r w:rsidR="00EA2B11" w:rsidRPr="003037F0">
              <w:rPr>
                <w:rFonts w:eastAsia="Times New Roman"/>
                <w:bCs/>
              </w:rPr>
              <w:t xml:space="preserve"> </w:t>
            </w:r>
            <w:r w:rsidRPr="003037F0">
              <w:rPr>
                <w:rFonts w:eastAsia="Times New Roman"/>
                <w:bCs/>
              </w:rPr>
              <w:t>nakon</w:t>
            </w:r>
            <w:r w:rsidR="00EA2B11" w:rsidRPr="003037F0">
              <w:rPr>
                <w:rFonts w:eastAsia="Times New Roman"/>
                <w:bCs/>
              </w:rPr>
              <w:t xml:space="preserve"> </w:t>
            </w:r>
            <w:r w:rsidRPr="003037F0">
              <w:rPr>
                <w:rFonts w:eastAsia="Times New Roman"/>
                <w:bCs/>
              </w:rPr>
              <w:t>preispitivanja</w:t>
            </w:r>
            <w:r w:rsidR="00EA2B11" w:rsidRPr="003037F0">
              <w:rPr>
                <w:rFonts w:eastAsia="Times New Roman"/>
                <w:bCs/>
              </w:rPr>
              <w:t xml:space="preserve"> </w:t>
            </w:r>
            <w:r w:rsidRPr="003037F0">
              <w:rPr>
                <w:rFonts w:eastAsia="Times New Roman"/>
                <w:bCs/>
              </w:rPr>
              <w:t>PRIVREMENE</w:t>
            </w:r>
            <w:r w:rsidR="00EA2B11" w:rsidRPr="003037F0">
              <w:rPr>
                <w:rFonts w:eastAsia="Times New Roman"/>
                <w:bCs/>
              </w:rPr>
              <w:t xml:space="preserve"> </w:t>
            </w:r>
            <w:r w:rsidRPr="003037F0">
              <w:rPr>
                <w:rFonts w:eastAsia="Times New Roman"/>
                <w:bCs/>
              </w:rPr>
              <w:t>starateljske</w:t>
            </w:r>
            <w:r w:rsidR="00EA2B11" w:rsidRPr="003037F0">
              <w:rPr>
                <w:rFonts w:eastAsia="Times New Roman"/>
                <w:bCs/>
              </w:rPr>
              <w:t xml:space="preserve"> </w:t>
            </w:r>
            <w:r w:rsidRPr="003037F0">
              <w:rPr>
                <w:rFonts w:eastAsia="Times New Roman"/>
                <w:bCs/>
              </w:rPr>
              <w:t>zaštite</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23 </w:t>
            </w:r>
          </w:p>
        </w:tc>
      </w:tr>
    </w:tbl>
    <w:p w:rsidR="00EA2B11" w:rsidRPr="003037F0" w:rsidRDefault="00EA2B11" w:rsidP="00EA2B11">
      <w:pPr>
        <w:rPr>
          <w:rFonts w:eastAsia="Times New Roman"/>
        </w:rPr>
      </w:pPr>
    </w:p>
    <w:tbl>
      <w:tblPr>
        <w:tblW w:w="0" w:type="auto"/>
        <w:tblCellMar>
          <w:top w:w="15" w:type="dxa"/>
          <w:left w:w="15" w:type="dxa"/>
          <w:bottom w:w="15" w:type="dxa"/>
          <w:right w:w="15" w:type="dxa"/>
        </w:tblCellMar>
        <w:tblLook w:val="04A0"/>
      </w:tblPr>
      <w:tblGrid>
        <w:gridCol w:w="1195"/>
        <w:gridCol w:w="506"/>
        <w:gridCol w:w="415"/>
        <w:gridCol w:w="576"/>
        <w:gridCol w:w="455"/>
        <w:gridCol w:w="512"/>
        <w:gridCol w:w="419"/>
        <w:gridCol w:w="893"/>
        <w:gridCol w:w="893"/>
        <w:gridCol w:w="893"/>
        <w:gridCol w:w="893"/>
        <w:gridCol w:w="893"/>
        <w:gridCol w:w="893"/>
      </w:tblGrid>
      <w:tr w:rsidR="00EA2B11" w:rsidRPr="003037F0" w:rsidTr="00961EC7">
        <w:trPr>
          <w:tblHeader/>
        </w:trPr>
        <w:tc>
          <w:tcPr>
            <w:tcW w:w="0" w:type="auto"/>
            <w:gridSpan w:val="13"/>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48.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donetih</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smeštaju</w:t>
            </w:r>
            <w:r w:rsidRPr="003037F0">
              <w:rPr>
                <w:rStyle w:val="formcontrolautoheight"/>
                <w:rFonts w:eastAsia="Times New Roman"/>
                <w:bCs/>
              </w:rPr>
              <w:t xml:space="preserve"> </w:t>
            </w:r>
            <w:r w:rsidR="002A75DB" w:rsidRPr="003037F0">
              <w:rPr>
                <w:rStyle w:val="formcontrolautoheight"/>
                <w:rFonts w:eastAsia="Times New Roman"/>
                <w:bCs/>
              </w:rPr>
              <w:t>punoletnih</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korisnici</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EA2B11"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Vrsta</w:t>
            </w:r>
            <w:r w:rsidR="00EA2B11" w:rsidRPr="003037F0">
              <w:rPr>
                <w:rFonts w:eastAsia="Times New Roman"/>
                <w:bCs/>
              </w:rPr>
              <w:t xml:space="preserve"> </w:t>
            </w:r>
            <w:r w:rsidRPr="003037F0">
              <w:rPr>
                <w:rFonts w:eastAsia="Times New Roman"/>
                <w:bCs/>
              </w:rPr>
              <w:t>smeštaja</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Mladi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Odrasli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Ž</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Porodični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srodničku</w:t>
            </w:r>
            <w:r w:rsidR="00EA2B11" w:rsidRPr="003037F0">
              <w:rPr>
                <w:rFonts w:eastAsia="Times New Roman"/>
                <w:bCs/>
              </w:rPr>
              <w:t xml:space="preserve"> </w:t>
            </w:r>
            <w:r w:rsidRPr="003037F0">
              <w:rPr>
                <w:rFonts w:eastAsia="Times New Roman"/>
                <w:bCs/>
              </w:rPr>
              <w:t>hraniteljsku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Porodični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drugu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Domski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8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8 </w:t>
            </w:r>
          </w:p>
        </w:tc>
      </w:tr>
    </w:tbl>
    <w:p w:rsidR="00EA2B11" w:rsidRPr="003037F0" w:rsidRDefault="00EA2B11" w:rsidP="00EA2B11">
      <w:pPr>
        <w:rPr>
          <w:rFonts w:eastAsia="Times New Roman"/>
        </w:rPr>
      </w:pPr>
    </w:p>
    <w:tbl>
      <w:tblPr>
        <w:tblW w:w="0" w:type="auto"/>
        <w:tblCellMar>
          <w:top w:w="15" w:type="dxa"/>
          <w:left w:w="15" w:type="dxa"/>
          <w:bottom w:w="15" w:type="dxa"/>
          <w:right w:w="15" w:type="dxa"/>
        </w:tblCellMar>
        <w:tblLook w:val="04A0"/>
      </w:tblPr>
      <w:tblGrid>
        <w:gridCol w:w="1195"/>
        <w:gridCol w:w="506"/>
        <w:gridCol w:w="415"/>
        <w:gridCol w:w="533"/>
        <w:gridCol w:w="498"/>
        <w:gridCol w:w="470"/>
        <w:gridCol w:w="461"/>
        <w:gridCol w:w="893"/>
        <w:gridCol w:w="893"/>
        <w:gridCol w:w="893"/>
        <w:gridCol w:w="893"/>
        <w:gridCol w:w="893"/>
        <w:gridCol w:w="893"/>
      </w:tblGrid>
      <w:tr w:rsidR="00EA2B11" w:rsidRPr="003037F0" w:rsidTr="00961EC7">
        <w:trPr>
          <w:tblHeader/>
        </w:trPr>
        <w:tc>
          <w:tcPr>
            <w:tcW w:w="0" w:type="auto"/>
            <w:gridSpan w:val="13"/>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49.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punoletnih</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evidenciji</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preneti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novi</w:t>
            </w:r>
            <w:r w:rsidRPr="003037F0">
              <w:rPr>
                <w:rStyle w:val="formcontrolautoheight"/>
                <w:rFonts w:eastAsia="Times New Roman"/>
                <w:bCs/>
              </w:rPr>
              <w:t xml:space="preserve"> </w:t>
            </w:r>
            <w:r w:rsidR="002A75DB" w:rsidRPr="003037F0">
              <w:rPr>
                <w:rStyle w:val="formcontrolautoheight"/>
                <w:rFonts w:eastAsia="Times New Roman"/>
                <w:bCs/>
              </w:rPr>
              <w:t>korisnici</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vrsti</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EA2B11"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Vrsta</w:t>
            </w:r>
            <w:r w:rsidR="00EA2B11" w:rsidRPr="003037F0">
              <w:rPr>
                <w:rFonts w:eastAsia="Times New Roman"/>
                <w:bCs/>
              </w:rPr>
              <w:t xml:space="preserve"> </w:t>
            </w:r>
            <w:r w:rsidRPr="003037F0">
              <w:rPr>
                <w:rFonts w:eastAsia="Times New Roman"/>
                <w:bCs/>
              </w:rPr>
              <w:t>smeštaja</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Mladi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Odrasli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Ž</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Porodični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srodničku</w:t>
            </w:r>
            <w:r w:rsidR="00EA2B11" w:rsidRPr="003037F0">
              <w:rPr>
                <w:rFonts w:eastAsia="Times New Roman"/>
                <w:bCs/>
              </w:rPr>
              <w:t xml:space="preserve"> </w:t>
            </w:r>
            <w:r w:rsidRPr="003037F0">
              <w:rPr>
                <w:rFonts w:eastAsia="Times New Roman"/>
                <w:bCs/>
              </w:rPr>
              <w:t>hraniteljsku</w:t>
            </w:r>
            <w:r w:rsidR="00EA2B11" w:rsidRPr="003037F0">
              <w:rPr>
                <w:rFonts w:eastAsia="Times New Roman"/>
                <w:bCs/>
              </w:rPr>
              <w:t xml:space="preserve"> </w:t>
            </w:r>
            <w:r w:rsidRPr="003037F0">
              <w:rPr>
                <w:rFonts w:eastAsia="Times New Roman"/>
                <w:bCs/>
              </w:rPr>
              <w:lastRenderedPageBreak/>
              <w:t>porodicu</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lastRenderedPageBreak/>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lastRenderedPageBreak/>
              <w:t>Porodični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drugu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Domski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72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72 </w:t>
            </w:r>
          </w:p>
        </w:tc>
      </w:tr>
    </w:tbl>
    <w:p w:rsidR="00EA2B11" w:rsidRDefault="00EA2B11" w:rsidP="00EA2B11">
      <w:pPr>
        <w:rPr>
          <w:rFonts w:eastAsia="Times New Roman"/>
        </w:rPr>
      </w:pPr>
    </w:p>
    <w:p w:rsidR="003C79AC" w:rsidRDefault="003C79AC" w:rsidP="00EA2B11">
      <w:pPr>
        <w:rPr>
          <w:rFonts w:eastAsia="Times New Roman"/>
        </w:rPr>
      </w:pPr>
      <w:r w:rsidRPr="003037F0">
        <w:rPr>
          <w:rStyle w:val="formcontrolautoheight"/>
          <w:rFonts w:eastAsia="Times New Roman"/>
          <w:bCs/>
        </w:rPr>
        <w:t xml:space="preserve">50. Broj punoletnih korisnika smeštaja na evidenciji CSR (preneti i novi korisnici) na dan 31.12. prema vrsti smeštaja, starosti i polu korisnika </w:t>
      </w:r>
      <w:r w:rsidRPr="003037F0">
        <w:rPr>
          <w:rStyle w:val="glyphicon"/>
          <w:rFonts w:eastAsia="Times New Roman"/>
          <w:bCs/>
        </w:rPr>
        <w:t>-</w:t>
      </w:r>
    </w:p>
    <w:p w:rsidR="003C79AC" w:rsidRPr="003037F0" w:rsidRDefault="003C79AC" w:rsidP="00EA2B11">
      <w:pPr>
        <w:rPr>
          <w:rFonts w:eastAsia="Times New Roman"/>
        </w:rPr>
      </w:pPr>
    </w:p>
    <w:tbl>
      <w:tblPr>
        <w:tblW w:w="0" w:type="auto"/>
        <w:tblCellMar>
          <w:top w:w="15" w:type="dxa"/>
          <w:left w:w="15" w:type="dxa"/>
          <w:bottom w:w="15" w:type="dxa"/>
          <w:right w:w="15" w:type="dxa"/>
        </w:tblCellMar>
        <w:tblLook w:val="04A0"/>
      </w:tblPr>
      <w:tblGrid>
        <w:gridCol w:w="1195"/>
        <w:gridCol w:w="506"/>
        <w:gridCol w:w="415"/>
        <w:gridCol w:w="533"/>
        <w:gridCol w:w="498"/>
        <w:gridCol w:w="470"/>
        <w:gridCol w:w="461"/>
        <w:gridCol w:w="893"/>
        <w:gridCol w:w="893"/>
        <w:gridCol w:w="893"/>
        <w:gridCol w:w="893"/>
        <w:gridCol w:w="893"/>
        <w:gridCol w:w="893"/>
      </w:tblGrid>
      <w:tr w:rsidR="00EA2B11" w:rsidRPr="003037F0" w:rsidTr="00961EC7">
        <w:trPr>
          <w:tblHeader/>
        </w:trPr>
        <w:tc>
          <w:tcPr>
            <w:tcW w:w="0" w:type="auto"/>
            <w:gridSpan w:val="13"/>
            <w:vAlign w:val="center"/>
            <w:hideMark/>
          </w:tcPr>
          <w:p w:rsidR="00EA2B11" w:rsidRPr="003037F0" w:rsidRDefault="00EA2B11" w:rsidP="003C79AC">
            <w:pPr>
              <w:jc w:val="center"/>
              <w:rPr>
                <w:rFonts w:eastAsia="Times New Roman"/>
                <w:bCs/>
              </w:rPr>
            </w:pPr>
          </w:p>
        </w:tc>
      </w:tr>
      <w:tr w:rsidR="002A75DB"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Vrsta</w:t>
            </w:r>
            <w:r w:rsidR="00EA2B11" w:rsidRPr="003037F0">
              <w:rPr>
                <w:rFonts w:eastAsia="Times New Roman"/>
                <w:bCs/>
              </w:rPr>
              <w:t xml:space="preserve"> </w:t>
            </w:r>
            <w:r w:rsidRPr="003037F0">
              <w:rPr>
                <w:rFonts w:eastAsia="Times New Roman"/>
                <w:bCs/>
              </w:rPr>
              <w:t>smeštaja</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Mladi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Odrasli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Ž</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Porodični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drugu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Porodični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srodničku</w:t>
            </w:r>
            <w:r w:rsidR="00EA2B11" w:rsidRPr="003037F0">
              <w:rPr>
                <w:rFonts w:eastAsia="Times New Roman"/>
                <w:bCs/>
              </w:rPr>
              <w:t xml:space="preserve"> </w:t>
            </w:r>
            <w:r w:rsidRPr="003037F0">
              <w:rPr>
                <w:rFonts w:eastAsia="Times New Roman"/>
                <w:bCs/>
              </w:rPr>
              <w:t>hraniteljsku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Domski</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72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42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72 </w:t>
            </w:r>
          </w:p>
        </w:tc>
      </w:tr>
    </w:tbl>
    <w:p w:rsidR="00EA2B11" w:rsidRPr="003037F0" w:rsidRDefault="00EA2B11" w:rsidP="00EA2B11">
      <w:pPr>
        <w:rPr>
          <w:rFonts w:eastAsia="Times New Roman"/>
        </w:rPr>
      </w:pPr>
    </w:p>
    <w:tbl>
      <w:tblPr>
        <w:tblW w:w="0" w:type="auto"/>
        <w:tblCellMar>
          <w:top w:w="15" w:type="dxa"/>
          <w:left w:w="15" w:type="dxa"/>
          <w:bottom w:w="15" w:type="dxa"/>
          <w:right w:w="15" w:type="dxa"/>
        </w:tblCellMar>
        <w:tblLook w:val="04A0"/>
      </w:tblPr>
      <w:tblGrid>
        <w:gridCol w:w="1161"/>
        <w:gridCol w:w="509"/>
        <w:gridCol w:w="418"/>
        <w:gridCol w:w="580"/>
        <w:gridCol w:w="459"/>
        <w:gridCol w:w="466"/>
        <w:gridCol w:w="473"/>
        <w:gridCol w:w="895"/>
        <w:gridCol w:w="895"/>
        <w:gridCol w:w="895"/>
        <w:gridCol w:w="895"/>
        <w:gridCol w:w="895"/>
        <w:gridCol w:w="895"/>
      </w:tblGrid>
      <w:tr w:rsidR="00EA2B11" w:rsidRPr="003037F0" w:rsidTr="00961EC7">
        <w:trPr>
          <w:tblHeader/>
        </w:trPr>
        <w:tc>
          <w:tcPr>
            <w:tcW w:w="0" w:type="auto"/>
            <w:gridSpan w:val="13"/>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51.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donetih</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prestanku</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punoletnih</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EA2B11"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rešenja</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Mladi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Odrasli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Ž</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rešenja</w:t>
            </w:r>
            <w:r w:rsidR="00EA2B11" w:rsidRPr="003037F0">
              <w:rPr>
                <w:rFonts w:eastAsia="Times New Roman"/>
                <w:bCs/>
              </w:rPr>
              <w:t xml:space="preserve"> </w:t>
            </w:r>
            <w:r w:rsidRPr="003037F0">
              <w:rPr>
                <w:rFonts w:eastAsia="Times New Roman"/>
                <w:bCs/>
              </w:rPr>
              <w:t>o</w:t>
            </w:r>
            <w:r w:rsidR="00EA2B11" w:rsidRPr="003037F0">
              <w:rPr>
                <w:rFonts w:eastAsia="Times New Roman"/>
                <w:bCs/>
              </w:rPr>
              <w:t xml:space="preserve"> </w:t>
            </w:r>
            <w:r w:rsidRPr="003037F0">
              <w:rPr>
                <w:rFonts w:eastAsia="Times New Roman"/>
                <w:bCs/>
              </w:rPr>
              <w:t>prestanku</w:t>
            </w:r>
            <w:r w:rsidR="00EA2B11" w:rsidRPr="003037F0">
              <w:rPr>
                <w:rFonts w:eastAsia="Times New Roman"/>
                <w:bCs/>
              </w:rPr>
              <w:t xml:space="preserve"> </w:t>
            </w:r>
            <w:r w:rsidRPr="003037F0">
              <w:rPr>
                <w:rFonts w:eastAsia="Times New Roman"/>
                <w:bCs/>
              </w:rPr>
              <w:t>porodičnog</w:t>
            </w:r>
            <w:r w:rsidR="00EA2B11" w:rsidRPr="003037F0">
              <w:rPr>
                <w:rFonts w:eastAsia="Times New Roman"/>
                <w:bCs/>
              </w:rPr>
              <w:t xml:space="preserve"> </w:t>
            </w:r>
            <w:r w:rsidRPr="003037F0">
              <w:rPr>
                <w:rFonts w:eastAsia="Times New Roman"/>
                <w:bCs/>
              </w:rPr>
              <w:t>smeštaja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Broj</w:t>
            </w:r>
            <w:r w:rsidR="00EA2B11" w:rsidRPr="003037F0">
              <w:rPr>
                <w:rFonts w:eastAsia="Times New Roman"/>
                <w:bCs/>
              </w:rPr>
              <w:t xml:space="preserve"> </w:t>
            </w:r>
            <w:r w:rsidRPr="003037F0">
              <w:rPr>
                <w:rFonts w:eastAsia="Times New Roman"/>
                <w:bCs/>
              </w:rPr>
              <w:t>rešenja</w:t>
            </w:r>
            <w:r w:rsidR="00EA2B11" w:rsidRPr="003037F0">
              <w:rPr>
                <w:rFonts w:eastAsia="Times New Roman"/>
                <w:bCs/>
              </w:rPr>
              <w:t xml:space="preserve"> </w:t>
            </w:r>
            <w:r w:rsidRPr="003037F0">
              <w:rPr>
                <w:rFonts w:eastAsia="Times New Roman"/>
                <w:bCs/>
              </w:rPr>
              <w:t>o</w:t>
            </w:r>
            <w:r w:rsidR="00EA2B11" w:rsidRPr="003037F0">
              <w:rPr>
                <w:rFonts w:eastAsia="Times New Roman"/>
                <w:bCs/>
              </w:rPr>
              <w:t xml:space="preserve"> </w:t>
            </w:r>
            <w:r w:rsidRPr="003037F0">
              <w:rPr>
                <w:rFonts w:eastAsia="Times New Roman"/>
                <w:bCs/>
              </w:rPr>
              <w:t>prestanku</w:t>
            </w:r>
            <w:r w:rsidR="00EA2B11" w:rsidRPr="003037F0">
              <w:rPr>
                <w:rFonts w:eastAsia="Times New Roman"/>
                <w:bCs/>
              </w:rPr>
              <w:t xml:space="preserve"> </w:t>
            </w:r>
            <w:r w:rsidRPr="003037F0">
              <w:rPr>
                <w:rFonts w:eastAsia="Times New Roman"/>
                <w:bCs/>
              </w:rPr>
              <w:t>domskog</w:t>
            </w:r>
            <w:r w:rsidR="00EA2B11" w:rsidRPr="003037F0">
              <w:rPr>
                <w:rFonts w:eastAsia="Times New Roman"/>
                <w:bCs/>
              </w:rPr>
              <w:t xml:space="preserve"> </w:t>
            </w:r>
            <w:r w:rsidRPr="003037F0">
              <w:rPr>
                <w:rFonts w:eastAsia="Times New Roman"/>
                <w:bCs/>
              </w:rPr>
              <w:lastRenderedPageBreak/>
              <w:t>smeštaja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lastRenderedPageBreak/>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14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lastRenderedPageBreak/>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14 </w:t>
            </w:r>
          </w:p>
        </w:tc>
      </w:tr>
    </w:tbl>
    <w:p w:rsidR="00EA2B11" w:rsidRPr="003037F0" w:rsidRDefault="00EA2B11" w:rsidP="00EA2B11">
      <w:pPr>
        <w:rPr>
          <w:rFonts w:eastAsia="Times New Roman"/>
        </w:rPr>
      </w:pPr>
    </w:p>
    <w:tbl>
      <w:tblPr>
        <w:tblW w:w="0" w:type="auto"/>
        <w:tblCellMar>
          <w:top w:w="15" w:type="dxa"/>
          <w:left w:w="15" w:type="dxa"/>
          <w:bottom w:w="15" w:type="dxa"/>
          <w:right w:w="15" w:type="dxa"/>
        </w:tblCellMar>
        <w:tblLook w:val="04A0"/>
      </w:tblPr>
      <w:tblGrid>
        <w:gridCol w:w="1821"/>
        <w:gridCol w:w="435"/>
        <w:gridCol w:w="335"/>
        <w:gridCol w:w="513"/>
        <w:gridCol w:w="379"/>
        <w:gridCol w:w="442"/>
        <w:gridCol w:w="339"/>
        <w:gridCol w:w="862"/>
        <w:gridCol w:w="862"/>
        <w:gridCol w:w="862"/>
        <w:gridCol w:w="862"/>
        <w:gridCol w:w="862"/>
        <w:gridCol w:w="862"/>
      </w:tblGrid>
      <w:tr w:rsidR="00EA2B11" w:rsidRPr="003037F0" w:rsidTr="00961EC7">
        <w:trPr>
          <w:tblHeader/>
        </w:trPr>
        <w:tc>
          <w:tcPr>
            <w:tcW w:w="0" w:type="auto"/>
            <w:gridSpan w:val="13"/>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52. </w:t>
            </w:r>
            <w:r w:rsidR="002A75DB" w:rsidRPr="003037F0">
              <w:rPr>
                <w:rStyle w:val="formcontrolautoheight"/>
                <w:rFonts w:eastAsia="Times New Roman"/>
                <w:bCs/>
              </w:rPr>
              <w:t>Razlozi</w:t>
            </w:r>
            <w:r w:rsidRPr="003037F0">
              <w:rPr>
                <w:rStyle w:val="formcontrolautoheight"/>
                <w:rFonts w:eastAsia="Times New Roman"/>
                <w:bCs/>
              </w:rPr>
              <w:t xml:space="preserve"> </w:t>
            </w:r>
            <w:r w:rsidR="002A75DB" w:rsidRPr="003037F0">
              <w:rPr>
                <w:rStyle w:val="formcontrolautoheight"/>
                <w:rFonts w:eastAsia="Times New Roman"/>
                <w:bCs/>
              </w:rPr>
              <w:t>prekida</w:t>
            </w:r>
            <w:r w:rsidRPr="003037F0">
              <w:rPr>
                <w:rStyle w:val="formcontrolautoheight"/>
                <w:rFonts w:eastAsia="Times New Roman"/>
                <w:bCs/>
              </w:rPr>
              <w:t xml:space="preserve"> </w:t>
            </w:r>
            <w:r w:rsidR="002A75DB" w:rsidRPr="003037F0">
              <w:rPr>
                <w:rStyle w:val="formcontrolautoheight"/>
                <w:rFonts w:eastAsia="Times New Roman"/>
                <w:bCs/>
              </w:rPr>
              <w:t>porodičnog</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EA2B11"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Razlog</w:t>
            </w:r>
            <w:r w:rsidR="00EA2B11" w:rsidRPr="003037F0">
              <w:rPr>
                <w:rFonts w:eastAsia="Times New Roman"/>
                <w:bCs/>
              </w:rPr>
              <w:t xml:space="preserve"> </w:t>
            </w:r>
            <w:r w:rsidRPr="003037F0">
              <w:rPr>
                <w:rFonts w:eastAsia="Times New Roman"/>
                <w:bCs/>
              </w:rPr>
              <w:t>prestanka</w:t>
            </w:r>
            <w:r w:rsidR="00EA2B11" w:rsidRPr="003037F0">
              <w:rPr>
                <w:rFonts w:eastAsia="Times New Roman"/>
                <w:bCs/>
              </w:rPr>
              <w:t xml:space="preserve"> </w:t>
            </w:r>
            <w:r w:rsidRPr="003037F0">
              <w:rPr>
                <w:rFonts w:eastAsia="Times New Roman"/>
                <w:bCs/>
              </w:rPr>
              <w:t>smeštaja</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Mladi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Odrasli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Ž</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Prestanak</w:t>
            </w:r>
            <w:r w:rsidR="00EA2B11" w:rsidRPr="003037F0">
              <w:rPr>
                <w:rFonts w:eastAsia="Times New Roman"/>
                <w:bCs/>
              </w:rPr>
              <w:t xml:space="preserve"> </w:t>
            </w:r>
            <w:r w:rsidRPr="003037F0">
              <w:rPr>
                <w:rFonts w:eastAsia="Times New Roman"/>
                <w:bCs/>
              </w:rPr>
              <w:t>potrebe</w:t>
            </w:r>
            <w:r w:rsidR="00EA2B11" w:rsidRPr="003037F0">
              <w:rPr>
                <w:rFonts w:eastAsia="Times New Roman"/>
                <w:bCs/>
              </w:rPr>
              <w:t xml:space="preserve"> </w:t>
            </w:r>
            <w:r w:rsidRPr="003037F0">
              <w:rPr>
                <w:rFonts w:eastAsia="Times New Roman"/>
                <w:bCs/>
              </w:rPr>
              <w:t>za</w:t>
            </w:r>
            <w:r w:rsidR="00EA2B11" w:rsidRPr="003037F0">
              <w:rPr>
                <w:rFonts w:eastAsia="Times New Roman"/>
                <w:bCs/>
              </w:rPr>
              <w:t xml:space="preserve"> </w:t>
            </w:r>
            <w:r w:rsidRPr="003037F0">
              <w:rPr>
                <w:rFonts w:eastAsia="Times New Roman"/>
                <w:bCs/>
              </w:rPr>
              <w:t>smeštajem</w:t>
            </w:r>
            <w:r w:rsidR="00EA2B11" w:rsidRPr="003037F0">
              <w:rPr>
                <w:rFonts w:eastAsia="Times New Roman"/>
                <w:bCs/>
              </w:rPr>
              <w:t xml:space="preserve"> </w:t>
            </w:r>
            <w:r w:rsidRPr="003037F0">
              <w:rPr>
                <w:rFonts w:eastAsia="Times New Roman"/>
                <w:bCs/>
              </w:rPr>
              <w:t>usled</w:t>
            </w:r>
            <w:r w:rsidR="00EA2B11" w:rsidRPr="003037F0">
              <w:rPr>
                <w:rFonts w:eastAsia="Times New Roman"/>
                <w:bCs/>
              </w:rPr>
              <w:t xml:space="preserve"> </w:t>
            </w:r>
            <w:r w:rsidRPr="003037F0">
              <w:rPr>
                <w:rFonts w:eastAsia="Times New Roman"/>
                <w:bCs/>
              </w:rPr>
              <w:t>stvorenih</w:t>
            </w:r>
            <w:r w:rsidR="00EA2B11" w:rsidRPr="003037F0">
              <w:rPr>
                <w:rFonts w:eastAsia="Times New Roman"/>
                <w:bCs/>
              </w:rPr>
              <w:t xml:space="preserve"> </w:t>
            </w:r>
            <w:r w:rsidRPr="003037F0">
              <w:rPr>
                <w:rFonts w:eastAsia="Times New Roman"/>
                <w:bCs/>
              </w:rPr>
              <w:t>okolnosti</w:t>
            </w:r>
            <w:r w:rsidR="00EA2B11" w:rsidRPr="003037F0">
              <w:rPr>
                <w:rFonts w:eastAsia="Times New Roman"/>
                <w:bCs/>
              </w:rPr>
              <w:t xml:space="preserve"> </w:t>
            </w:r>
            <w:r w:rsidRPr="003037F0">
              <w:rPr>
                <w:rFonts w:eastAsia="Times New Roman"/>
                <w:bCs/>
              </w:rPr>
              <w:t>za</w:t>
            </w:r>
            <w:r w:rsidR="00EA2B11" w:rsidRPr="003037F0">
              <w:rPr>
                <w:rFonts w:eastAsia="Times New Roman"/>
                <w:bCs/>
              </w:rPr>
              <w:t xml:space="preserve"> </w:t>
            </w:r>
            <w:r w:rsidRPr="003037F0">
              <w:rPr>
                <w:rFonts w:eastAsia="Times New Roman"/>
                <w:bCs/>
              </w:rPr>
              <w:t>započinjanje</w:t>
            </w:r>
            <w:r w:rsidR="00EA2B11" w:rsidRPr="003037F0">
              <w:rPr>
                <w:rFonts w:eastAsia="Times New Roman"/>
                <w:bCs/>
              </w:rPr>
              <w:t xml:space="preserve"> </w:t>
            </w:r>
            <w:r w:rsidRPr="003037F0">
              <w:rPr>
                <w:rFonts w:eastAsia="Times New Roman"/>
                <w:bCs/>
              </w:rPr>
              <w:t>samostalnog</w:t>
            </w:r>
            <w:r w:rsidR="00EA2B11" w:rsidRPr="003037F0">
              <w:rPr>
                <w:rFonts w:eastAsia="Times New Roman"/>
                <w:bCs/>
              </w:rPr>
              <w:t xml:space="preserve"> </w:t>
            </w:r>
            <w:r w:rsidRPr="003037F0">
              <w:rPr>
                <w:rFonts w:eastAsia="Times New Roman"/>
                <w:bCs/>
              </w:rPr>
              <w:t>života</w:t>
            </w:r>
            <w:r w:rsidR="00EA2B11" w:rsidRPr="003037F0">
              <w:rPr>
                <w:rFonts w:eastAsia="Times New Roman"/>
                <w:bCs/>
              </w:rPr>
              <w:t xml:space="preserve"> (</w:t>
            </w:r>
            <w:r w:rsidRPr="003037F0">
              <w:rPr>
                <w:rFonts w:eastAsia="Times New Roman"/>
                <w:bCs/>
              </w:rPr>
              <w:t>povratak</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r w:rsidRPr="003037F0">
              <w:rPr>
                <w:rFonts w:eastAsia="Times New Roman"/>
                <w:bCs/>
              </w:rPr>
              <w:t>zasnivanje</w:t>
            </w:r>
            <w:r w:rsidR="00EA2B11" w:rsidRPr="003037F0">
              <w:rPr>
                <w:rFonts w:eastAsia="Times New Roman"/>
                <w:bCs/>
              </w:rPr>
              <w:t xml:space="preserve"> </w:t>
            </w:r>
            <w:r w:rsidRPr="003037F0">
              <w:rPr>
                <w:rFonts w:eastAsia="Times New Roman"/>
                <w:bCs/>
              </w:rPr>
              <w:t>braka</w:t>
            </w:r>
            <w:r w:rsidR="00EA2B11" w:rsidRPr="003037F0">
              <w:rPr>
                <w:rFonts w:eastAsia="Times New Roman"/>
                <w:bCs/>
              </w:rPr>
              <w:t xml:space="preserve">, </w:t>
            </w:r>
            <w:r w:rsidRPr="003037F0">
              <w:rPr>
                <w:rFonts w:eastAsia="Times New Roman"/>
                <w:bCs/>
              </w:rPr>
              <w:t>zaposlenje</w:t>
            </w:r>
            <w:r w:rsidR="00EA2B11" w:rsidRPr="003037F0">
              <w:rPr>
                <w:rFonts w:eastAsia="Times New Roman"/>
                <w:bCs/>
              </w:rPr>
              <w:t xml:space="preserve">, </w:t>
            </w:r>
            <w:r w:rsidRPr="003037F0">
              <w:rPr>
                <w:rFonts w:eastAsia="Times New Roman"/>
                <w:bCs/>
              </w:rPr>
              <w:t>stanovanje</w:t>
            </w:r>
            <w:r w:rsidR="00EA2B11" w:rsidRPr="003037F0">
              <w:rPr>
                <w:rFonts w:eastAsia="Times New Roman"/>
                <w:bCs/>
              </w:rPr>
              <w:t xml:space="preserve"> </w:t>
            </w:r>
            <w:r w:rsidRPr="003037F0">
              <w:rPr>
                <w:rFonts w:eastAsia="Times New Roman"/>
                <w:bCs/>
              </w:rPr>
              <w:t>uz</w:t>
            </w:r>
            <w:r w:rsidR="00EA2B11" w:rsidRPr="003037F0">
              <w:rPr>
                <w:rFonts w:eastAsia="Times New Roman"/>
                <w:bCs/>
              </w:rPr>
              <w:t xml:space="preserve"> </w:t>
            </w:r>
            <w:r w:rsidRPr="003037F0">
              <w:rPr>
                <w:rFonts w:eastAsia="Times New Roman"/>
                <w:bCs/>
              </w:rPr>
              <w:t>podršku</w:t>
            </w:r>
            <w:r w:rsidR="00EA2B11" w:rsidRPr="003037F0">
              <w:rPr>
                <w:rFonts w:eastAsia="Times New Roman"/>
                <w:bCs/>
              </w:rPr>
              <w:t xml:space="preserve">, </w:t>
            </w:r>
            <w:r w:rsidRPr="003037F0">
              <w:rPr>
                <w:rFonts w:eastAsia="Times New Roman"/>
                <w:bCs/>
              </w:rPr>
              <w:t>itd</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HP</w:t>
            </w:r>
            <w:r w:rsidR="00EA2B11" w:rsidRPr="003037F0">
              <w:rPr>
                <w:rFonts w:eastAsia="Times New Roman"/>
                <w:bCs/>
              </w:rPr>
              <w:t xml:space="preserve"> </w:t>
            </w:r>
            <w:r w:rsidRPr="003037F0">
              <w:rPr>
                <w:rFonts w:eastAsia="Times New Roman"/>
                <w:bCs/>
              </w:rPr>
              <w:t>ne</w:t>
            </w:r>
            <w:r w:rsidR="00EA2B11" w:rsidRPr="003037F0">
              <w:rPr>
                <w:rFonts w:eastAsia="Times New Roman"/>
                <w:bCs/>
              </w:rPr>
              <w:t xml:space="preserve"> </w:t>
            </w:r>
            <w:r w:rsidRPr="003037F0">
              <w:rPr>
                <w:rFonts w:eastAsia="Times New Roman"/>
                <w:bCs/>
              </w:rPr>
              <w:t>može</w:t>
            </w:r>
            <w:r w:rsidR="00EA2B11" w:rsidRPr="003037F0">
              <w:rPr>
                <w:rFonts w:eastAsia="Times New Roman"/>
                <w:bCs/>
              </w:rPr>
              <w:t xml:space="preserve"> </w:t>
            </w:r>
            <w:r w:rsidRPr="003037F0">
              <w:rPr>
                <w:rFonts w:eastAsia="Times New Roman"/>
                <w:bCs/>
              </w:rPr>
              <w:t>da</w:t>
            </w:r>
            <w:r w:rsidR="00EA2B11" w:rsidRPr="003037F0">
              <w:rPr>
                <w:rFonts w:eastAsia="Times New Roman"/>
                <w:bCs/>
              </w:rPr>
              <w:t xml:space="preserve"> </w:t>
            </w:r>
            <w:r w:rsidRPr="003037F0">
              <w:rPr>
                <w:rFonts w:eastAsia="Times New Roman"/>
                <w:bCs/>
              </w:rPr>
              <w:t>zadovolji</w:t>
            </w:r>
            <w:r w:rsidR="00EA2B11" w:rsidRPr="003037F0">
              <w:rPr>
                <w:rFonts w:eastAsia="Times New Roman"/>
                <w:bCs/>
              </w:rPr>
              <w:t xml:space="preserve"> </w:t>
            </w:r>
            <w:r w:rsidRPr="003037F0">
              <w:rPr>
                <w:rFonts w:eastAsia="Times New Roman"/>
                <w:bCs/>
              </w:rPr>
              <w:t>potrebe</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r w:rsidRPr="003037F0">
              <w:rPr>
                <w:rFonts w:eastAsia="Times New Roman"/>
                <w:bCs/>
              </w:rPr>
              <w:t>usled</w:t>
            </w:r>
            <w:r w:rsidR="00EA2B11" w:rsidRPr="003037F0">
              <w:rPr>
                <w:rFonts w:eastAsia="Times New Roman"/>
                <w:bCs/>
              </w:rPr>
              <w:t xml:space="preserve"> </w:t>
            </w:r>
            <w:r w:rsidRPr="003037F0">
              <w:rPr>
                <w:rFonts w:eastAsia="Times New Roman"/>
                <w:bCs/>
              </w:rPr>
              <w:t>promena</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psiho</w:t>
            </w:r>
            <w:r w:rsidR="00EA2B11" w:rsidRPr="003037F0">
              <w:rPr>
                <w:rFonts w:eastAsia="Times New Roman"/>
                <w:bCs/>
              </w:rPr>
              <w:t>-</w:t>
            </w:r>
            <w:r w:rsidRPr="003037F0">
              <w:rPr>
                <w:rFonts w:eastAsia="Times New Roman"/>
                <w:bCs/>
              </w:rPr>
              <w:t>fizičkom</w:t>
            </w:r>
            <w:r w:rsidR="00EA2B11" w:rsidRPr="003037F0">
              <w:rPr>
                <w:rFonts w:eastAsia="Times New Roman"/>
                <w:bCs/>
              </w:rPr>
              <w:t xml:space="preserve"> </w:t>
            </w:r>
            <w:r w:rsidRPr="003037F0">
              <w:rPr>
                <w:rFonts w:eastAsia="Times New Roman"/>
                <w:bCs/>
              </w:rPr>
              <w:t>stanju</w:t>
            </w:r>
            <w:r w:rsidR="00EA2B11" w:rsidRPr="003037F0">
              <w:rPr>
                <w:rFonts w:eastAsia="Times New Roman"/>
                <w:bCs/>
              </w:rPr>
              <w:t xml:space="preserve"> </w:t>
            </w:r>
            <w:r w:rsidRPr="003037F0">
              <w:rPr>
                <w:rFonts w:eastAsia="Times New Roman"/>
                <w:bCs/>
              </w:rPr>
              <w:t>hranitelja</w:t>
            </w:r>
            <w:r w:rsidR="00EA2B11" w:rsidRPr="003037F0">
              <w:rPr>
                <w:rFonts w:eastAsia="Times New Roman"/>
                <w:bCs/>
              </w:rPr>
              <w:t xml:space="preserve"> </w:t>
            </w:r>
            <w:r w:rsidRPr="003037F0">
              <w:rPr>
                <w:rFonts w:eastAsia="Times New Roman"/>
                <w:bCs/>
              </w:rPr>
              <w:t>ili</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Utvrđena</w:t>
            </w:r>
            <w:r w:rsidR="00EA2B11" w:rsidRPr="003037F0">
              <w:rPr>
                <w:rFonts w:eastAsia="Times New Roman"/>
                <w:bCs/>
              </w:rPr>
              <w:t xml:space="preserve"> </w:t>
            </w:r>
            <w:r w:rsidRPr="003037F0">
              <w:rPr>
                <w:rFonts w:eastAsia="Times New Roman"/>
                <w:bCs/>
              </w:rPr>
              <w:t>zloupotreba</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r w:rsidRPr="003037F0">
              <w:rPr>
                <w:rFonts w:eastAsia="Times New Roman"/>
                <w:bCs/>
              </w:rPr>
              <w:t>od</w:t>
            </w:r>
            <w:r w:rsidR="00EA2B11" w:rsidRPr="003037F0">
              <w:rPr>
                <w:rFonts w:eastAsia="Times New Roman"/>
                <w:bCs/>
              </w:rPr>
              <w:t xml:space="preserve"> </w:t>
            </w:r>
            <w:r w:rsidRPr="003037F0">
              <w:rPr>
                <w:rFonts w:eastAsia="Times New Roman"/>
                <w:bCs/>
              </w:rPr>
              <w:t>strane</w:t>
            </w:r>
            <w:r w:rsidR="00EA2B11" w:rsidRPr="003037F0">
              <w:rPr>
                <w:rFonts w:eastAsia="Times New Roman"/>
                <w:bCs/>
              </w:rPr>
              <w:t xml:space="preserve"> </w:t>
            </w:r>
            <w:r w:rsidRPr="003037F0">
              <w:rPr>
                <w:rFonts w:eastAsia="Times New Roman"/>
                <w:bCs/>
              </w:rPr>
              <w:t>hranitelja</w:t>
            </w:r>
            <w:r w:rsidR="00EA2B11" w:rsidRPr="003037F0">
              <w:rPr>
                <w:rFonts w:eastAsia="Times New Roman"/>
                <w:bCs/>
              </w:rPr>
              <w:t xml:space="preserve"> – </w:t>
            </w:r>
            <w:r w:rsidRPr="003037F0">
              <w:rPr>
                <w:rFonts w:eastAsia="Times New Roman"/>
                <w:bCs/>
              </w:rPr>
              <w:t>radna</w:t>
            </w:r>
            <w:r w:rsidR="00EA2B11" w:rsidRPr="003037F0">
              <w:rPr>
                <w:rFonts w:eastAsia="Times New Roman"/>
                <w:bCs/>
              </w:rPr>
              <w:t xml:space="preserve">, </w:t>
            </w:r>
            <w:r w:rsidRPr="003037F0">
              <w:rPr>
                <w:rFonts w:eastAsia="Times New Roman"/>
                <w:bCs/>
              </w:rPr>
              <w:t>materijalna</w:t>
            </w:r>
            <w:r w:rsidR="00EA2B11" w:rsidRPr="003037F0">
              <w:rPr>
                <w:rFonts w:eastAsia="Times New Roman"/>
                <w:bCs/>
              </w:rPr>
              <w:t xml:space="preserve"> </w:t>
            </w:r>
            <w:r w:rsidRPr="003037F0">
              <w:rPr>
                <w:rFonts w:eastAsia="Times New Roman"/>
                <w:bCs/>
              </w:rPr>
              <w:t>eksploatacija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Usled</w:t>
            </w:r>
            <w:r w:rsidR="00EA2B11" w:rsidRPr="003037F0">
              <w:rPr>
                <w:rFonts w:eastAsia="Times New Roman"/>
                <w:bCs/>
              </w:rPr>
              <w:t xml:space="preserve"> </w:t>
            </w:r>
            <w:r w:rsidRPr="003037F0">
              <w:rPr>
                <w:rFonts w:eastAsia="Times New Roman"/>
                <w:bCs/>
              </w:rPr>
              <w:t>utvrđenog</w:t>
            </w:r>
            <w:r w:rsidR="00EA2B11" w:rsidRPr="003037F0">
              <w:rPr>
                <w:rFonts w:eastAsia="Times New Roman"/>
                <w:bCs/>
              </w:rPr>
              <w:t xml:space="preserve"> </w:t>
            </w:r>
            <w:r w:rsidRPr="003037F0">
              <w:rPr>
                <w:rFonts w:eastAsia="Times New Roman"/>
                <w:bCs/>
              </w:rPr>
              <w:t>slučaja</w:t>
            </w:r>
            <w:r w:rsidR="00EA2B11" w:rsidRPr="003037F0">
              <w:rPr>
                <w:rFonts w:eastAsia="Times New Roman"/>
                <w:bCs/>
              </w:rPr>
              <w:t xml:space="preserve"> </w:t>
            </w:r>
            <w:r w:rsidRPr="003037F0">
              <w:rPr>
                <w:rFonts w:eastAsia="Times New Roman"/>
                <w:bCs/>
              </w:rPr>
              <w:t>zanemarivanja</w:t>
            </w:r>
            <w:r w:rsidR="00EA2B11" w:rsidRPr="003037F0">
              <w:rPr>
                <w:rFonts w:eastAsia="Times New Roman"/>
                <w:bCs/>
              </w:rPr>
              <w:t xml:space="preserve">, </w:t>
            </w:r>
            <w:r w:rsidRPr="003037F0">
              <w:rPr>
                <w:rFonts w:eastAsia="Times New Roman"/>
                <w:bCs/>
              </w:rPr>
              <w:t>nasilja</w:t>
            </w:r>
            <w:r w:rsidR="00EA2B11" w:rsidRPr="003037F0">
              <w:rPr>
                <w:rFonts w:eastAsia="Times New Roman"/>
                <w:bCs/>
              </w:rPr>
              <w:t xml:space="preserve"> </w:t>
            </w:r>
            <w:r w:rsidRPr="003037F0">
              <w:rPr>
                <w:rFonts w:eastAsia="Times New Roman"/>
                <w:bCs/>
              </w:rPr>
              <w:t>ili</w:t>
            </w:r>
            <w:r w:rsidR="00EA2B11" w:rsidRPr="003037F0">
              <w:rPr>
                <w:rFonts w:eastAsia="Times New Roman"/>
                <w:bCs/>
              </w:rPr>
              <w:t xml:space="preserve"> </w:t>
            </w:r>
            <w:r w:rsidRPr="003037F0">
              <w:rPr>
                <w:rFonts w:eastAsia="Times New Roman"/>
                <w:bCs/>
              </w:rPr>
              <w:t>sumnje</w:t>
            </w:r>
            <w:r w:rsidR="00EA2B11" w:rsidRPr="003037F0">
              <w:rPr>
                <w:rFonts w:eastAsia="Times New Roman"/>
                <w:bCs/>
              </w:rPr>
              <w:t xml:space="preserve"> </w:t>
            </w:r>
            <w:r w:rsidRPr="003037F0">
              <w:rPr>
                <w:rFonts w:eastAsia="Times New Roman"/>
                <w:bCs/>
              </w:rPr>
              <w:t>na</w:t>
            </w:r>
            <w:r w:rsidR="00EA2B11" w:rsidRPr="003037F0">
              <w:rPr>
                <w:rFonts w:eastAsia="Times New Roman"/>
                <w:bCs/>
              </w:rPr>
              <w:t xml:space="preserve"> </w:t>
            </w:r>
            <w:r w:rsidRPr="003037F0">
              <w:rPr>
                <w:rFonts w:eastAsia="Times New Roman"/>
                <w:bCs/>
              </w:rPr>
              <w:t>nasilje</w:t>
            </w:r>
            <w:r w:rsidR="00EA2B11" w:rsidRPr="003037F0">
              <w:rPr>
                <w:rFonts w:eastAsia="Times New Roman"/>
                <w:bCs/>
              </w:rPr>
              <w:t xml:space="preserve"> </w:t>
            </w:r>
            <w:r w:rsidRPr="003037F0">
              <w:rPr>
                <w:rFonts w:eastAsia="Times New Roman"/>
                <w:bCs/>
              </w:rPr>
              <w:t>nad</w:t>
            </w:r>
            <w:r w:rsidR="00EA2B11" w:rsidRPr="003037F0">
              <w:rPr>
                <w:rFonts w:eastAsia="Times New Roman"/>
                <w:bCs/>
              </w:rPr>
              <w:t xml:space="preserve"> </w:t>
            </w:r>
            <w:r w:rsidRPr="003037F0">
              <w:rPr>
                <w:rFonts w:eastAsia="Times New Roman"/>
                <w:bCs/>
              </w:rPr>
              <w:t>korisnikom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Usled</w:t>
            </w:r>
            <w:r w:rsidR="00EA2B11" w:rsidRPr="003037F0">
              <w:rPr>
                <w:rFonts w:eastAsia="Times New Roman"/>
                <w:bCs/>
              </w:rPr>
              <w:t xml:space="preserve"> </w:t>
            </w:r>
            <w:r w:rsidRPr="003037F0">
              <w:rPr>
                <w:rFonts w:eastAsia="Times New Roman"/>
                <w:bCs/>
              </w:rPr>
              <w:t>utvrđenog</w:t>
            </w:r>
            <w:r w:rsidR="00EA2B11" w:rsidRPr="003037F0">
              <w:rPr>
                <w:rFonts w:eastAsia="Times New Roman"/>
                <w:bCs/>
              </w:rPr>
              <w:t xml:space="preserve"> </w:t>
            </w:r>
            <w:r w:rsidRPr="003037F0">
              <w:rPr>
                <w:rFonts w:eastAsia="Times New Roman"/>
                <w:bCs/>
              </w:rPr>
              <w:t>slučaja</w:t>
            </w:r>
            <w:r w:rsidR="00EA2B11" w:rsidRPr="003037F0">
              <w:rPr>
                <w:rFonts w:eastAsia="Times New Roman"/>
                <w:bCs/>
              </w:rPr>
              <w:t xml:space="preserve"> </w:t>
            </w:r>
            <w:r w:rsidRPr="003037F0">
              <w:rPr>
                <w:rFonts w:eastAsia="Times New Roman"/>
                <w:bCs/>
              </w:rPr>
              <w:t>nasilja</w:t>
            </w:r>
            <w:r w:rsidR="00EA2B11" w:rsidRPr="003037F0">
              <w:rPr>
                <w:rFonts w:eastAsia="Times New Roman"/>
                <w:bCs/>
              </w:rPr>
              <w:t>/</w:t>
            </w:r>
            <w:r w:rsidRPr="003037F0">
              <w:rPr>
                <w:rFonts w:eastAsia="Times New Roman"/>
                <w:bCs/>
              </w:rPr>
              <w:t>sumnje</w:t>
            </w:r>
            <w:r w:rsidR="00EA2B11" w:rsidRPr="003037F0">
              <w:rPr>
                <w:rFonts w:eastAsia="Times New Roman"/>
                <w:bCs/>
              </w:rPr>
              <w:t xml:space="preserve"> </w:t>
            </w:r>
            <w:r w:rsidRPr="003037F0">
              <w:rPr>
                <w:rFonts w:eastAsia="Times New Roman"/>
                <w:bCs/>
              </w:rPr>
              <w:t>na</w:t>
            </w:r>
            <w:r w:rsidR="00EA2B11" w:rsidRPr="003037F0">
              <w:rPr>
                <w:rFonts w:eastAsia="Times New Roman"/>
                <w:bCs/>
              </w:rPr>
              <w:t xml:space="preserve"> </w:t>
            </w:r>
            <w:r w:rsidRPr="003037F0">
              <w:rPr>
                <w:rFonts w:eastAsia="Times New Roman"/>
                <w:bCs/>
              </w:rPr>
              <w:t>nasilje</w:t>
            </w:r>
            <w:r w:rsidR="00EA2B11" w:rsidRPr="003037F0">
              <w:rPr>
                <w:rFonts w:eastAsia="Times New Roman"/>
                <w:bCs/>
              </w:rPr>
              <w:t xml:space="preserve"> </w:t>
            </w:r>
            <w:r w:rsidRPr="003037F0">
              <w:rPr>
                <w:rFonts w:eastAsia="Times New Roman"/>
                <w:bCs/>
              </w:rPr>
              <w:t>koje</w:t>
            </w:r>
            <w:r w:rsidR="00EA2B11" w:rsidRPr="003037F0">
              <w:rPr>
                <w:rFonts w:eastAsia="Times New Roman"/>
                <w:bCs/>
              </w:rPr>
              <w:t xml:space="preserve"> </w:t>
            </w:r>
            <w:r w:rsidRPr="003037F0">
              <w:rPr>
                <w:rFonts w:eastAsia="Times New Roman"/>
                <w:bCs/>
              </w:rPr>
              <w:t>je</w:t>
            </w:r>
            <w:r w:rsidR="00EA2B11" w:rsidRPr="003037F0">
              <w:rPr>
                <w:rFonts w:eastAsia="Times New Roman"/>
                <w:bCs/>
              </w:rPr>
              <w:t xml:space="preserve"> </w:t>
            </w:r>
            <w:r w:rsidRPr="003037F0">
              <w:rPr>
                <w:rFonts w:eastAsia="Times New Roman"/>
                <w:bCs/>
              </w:rPr>
              <w:t>počinio</w:t>
            </w:r>
            <w:r w:rsidR="00EA2B11" w:rsidRPr="003037F0">
              <w:rPr>
                <w:rFonts w:eastAsia="Times New Roman"/>
                <w:bCs/>
              </w:rPr>
              <w:t xml:space="preserve"> </w:t>
            </w:r>
            <w:r w:rsidRPr="003037F0">
              <w:rPr>
                <w:rFonts w:eastAsia="Times New Roman"/>
                <w:bCs/>
              </w:rPr>
              <w:t>korisnik</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lastRenderedPageBreak/>
              <w:t>Hranitelji</w:t>
            </w:r>
            <w:r w:rsidR="00EA2B11" w:rsidRPr="003037F0">
              <w:rPr>
                <w:rFonts w:eastAsia="Times New Roman"/>
                <w:bCs/>
              </w:rPr>
              <w:t xml:space="preserve"> </w:t>
            </w:r>
            <w:r w:rsidRPr="003037F0">
              <w:rPr>
                <w:rFonts w:eastAsia="Times New Roman"/>
                <w:bCs/>
              </w:rPr>
              <w:t>neadekvatno</w:t>
            </w:r>
            <w:r w:rsidR="00EA2B11" w:rsidRPr="003037F0">
              <w:rPr>
                <w:rFonts w:eastAsia="Times New Roman"/>
                <w:bCs/>
              </w:rPr>
              <w:t xml:space="preserve"> </w:t>
            </w:r>
            <w:r w:rsidRPr="003037F0">
              <w:rPr>
                <w:rFonts w:eastAsia="Times New Roman"/>
                <w:bCs/>
              </w:rPr>
              <w:t>obavljali</w:t>
            </w:r>
            <w:r w:rsidR="00EA2B11" w:rsidRPr="003037F0">
              <w:rPr>
                <w:rFonts w:eastAsia="Times New Roman"/>
                <w:bCs/>
              </w:rPr>
              <w:t xml:space="preserve"> </w:t>
            </w:r>
            <w:r w:rsidRPr="003037F0">
              <w:rPr>
                <w:rFonts w:eastAsia="Times New Roman"/>
                <w:bCs/>
              </w:rPr>
              <w:t>funkcije</w:t>
            </w:r>
            <w:r w:rsidR="00EA2B11" w:rsidRPr="003037F0">
              <w:rPr>
                <w:rFonts w:eastAsia="Times New Roman"/>
                <w:bCs/>
              </w:rPr>
              <w:t>/</w:t>
            </w:r>
            <w:r w:rsidRPr="003037F0">
              <w:rPr>
                <w:rFonts w:eastAsia="Times New Roman"/>
                <w:bCs/>
              </w:rPr>
              <w:t>obaveze</w:t>
            </w:r>
            <w:r w:rsidR="00EA2B11" w:rsidRPr="003037F0">
              <w:rPr>
                <w:rFonts w:eastAsia="Times New Roman"/>
                <w:bCs/>
              </w:rPr>
              <w:t xml:space="preserve"> (</w:t>
            </w:r>
            <w:r w:rsidRPr="003037F0">
              <w:rPr>
                <w:rFonts w:eastAsia="Times New Roman"/>
                <w:bCs/>
              </w:rPr>
              <w:t>nezadovoljavanje</w:t>
            </w:r>
            <w:r w:rsidR="00EA2B11" w:rsidRPr="003037F0">
              <w:rPr>
                <w:rFonts w:eastAsia="Times New Roman"/>
                <w:bCs/>
              </w:rPr>
              <w:t xml:space="preserve"> </w:t>
            </w:r>
            <w:r w:rsidRPr="003037F0">
              <w:rPr>
                <w:rFonts w:eastAsia="Times New Roman"/>
                <w:bCs/>
              </w:rPr>
              <w:t>funkcionalnih</w:t>
            </w:r>
            <w:r w:rsidR="00EA2B11" w:rsidRPr="003037F0">
              <w:rPr>
                <w:rFonts w:eastAsia="Times New Roman"/>
                <w:bCs/>
              </w:rPr>
              <w:t xml:space="preserve"> </w:t>
            </w:r>
            <w:r w:rsidRPr="003037F0">
              <w:rPr>
                <w:rFonts w:eastAsia="Times New Roman"/>
                <w:bCs/>
              </w:rPr>
              <w:t>standarda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HP</w:t>
            </w:r>
            <w:r w:rsidR="00EA2B11" w:rsidRPr="003037F0">
              <w:rPr>
                <w:rFonts w:eastAsia="Times New Roman"/>
                <w:bCs/>
              </w:rPr>
              <w:t xml:space="preserve"> </w:t>
            </w:r>
            <w:r w:rsidRPr="003037F0">
              <w:rPr>
                <w:rFonts w:eastAsia="Times New Roman"/>
                <w:bCs/>
              </w:rPr>
              <w:t>ne</w:t>
            </w:r>
            <w:r w:rsidR="00EA2B11" w:rsidRPr="003037F0">
              <w:rPr>
                <w:rFonts w:eastAsia="Times New Roman"/>
                <w:bCs/>
              </w:rPr>
              <w:t xml:space="preserve"> </w:t>
            </w:r>
            <w:r w:rsidRPr="003037F0">
              <w:rPr>
                <w:rFonts w:eastAsia="Times New Roman"/>
                <w:bCs/>
              </w:rPr>
              <w:t>zadovoljava</w:t>
            </w:r>
            <w:r w:rsidR="00EA2B11" w:rsidRPr="003037F0">
              <w:rPr>
                <w:rFonts w:eastAsia="Times New Roman"/>
                <w:bCs/>
              </w:rPr>
              <w:t xml:space="preserve"> </w:t>
            </w:r>
            <w:r w:rsidRPr="003037F0">
              <w:rPr>
                <w:rFonts w:eastAsia="Times New Roman"/>
                <w:bCs/>
              </w:rPr>
              <w:t>strukturalne</w:t>
            </w:r>
            <w:r w:rsidR="00EA2B11" w:rsidRPr="003037F0">
              <w:rPr>
                <w:rFonts w:eastAsia="Times New Roman"/>
                <w:bCs/>
              </w:rPr>
              <w:t xml:space="preserve"> </w:t>
            </w:r>
            <w:r w:rsidRPr="003037F0">
              <w:rPr>
                <w:rFonts w:eastAsia="Times New Roman"/>
                <w:bCs/>
              </w:rPr>
              <w:t>standarde</w:t>
            </w:r>
            <w:r w:rsidR="00EA2B11" w:rsidRPr="003037F0">
              <w:rPr>
                <w:rFonts w:eastAsia="Times New Roman"/>
                <w:bCs/>
              </w:rPr>
              <w:t xml:space="preserve"> (</w:t>
            </w:r>
            <w:r w:rsidRPr="003037F0">
              <w:rPr>
                <w:rFonts w:eastAsia="Times New Roman"/>
                <w:bCs/>
              </w:rPr>
              <w:t>pristupačnost</w:t>
            </w:r>
            <w:r w:rsidR="00EA2B11" w:rsidRPr="003037F0">
              <w:rPr>
                <w:rFonts w:eastAsia="Times New Roman"/>
                <w:bCs/>
              </w:rPr>
              <w:t xml:space="preserve">, </w:t>
            </w:r>
            <w:r w:rsidRPr="003037F0">
              <w:rPr>
                <w:rFonts w:eastAsia="Times New Roman"/>
                <w:bCs/>
              </w:rPr>
              <w:t>itd</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Smrt</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Smrt</w:t>
            </w:r>
            <w:r w:rsidR="00EA2B11" w:rsidRPr="003037F0">
              <w:rPr>
                <w:rFonts w:eastAsia="Times New Roman"/>
                <w:bCs/>
              </w:rPr>
              <w:t xml:space="preserve"> </w:t>
            </w:r>
            <w:r w:rsidRPr="003037F0">
              <w:rPr>
                <w:rFonts w:eastAsia="Times New Roman"/>
                <w:bCs/>
              </w:rPr>
              <w:t>hranitelja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Drugi</w:t>
            </w:r>
            <w:r w:rsidR="00EA2B11" w:rsidRPr="003037F0">
              <w:rPr>
                <w:rFonts w:eastAsia="Times New Roman"/>
                <w:bCs/>
              </w:rPr>
              <w:t xml:space="preserve"> </w:t>
            </w:r>
            <w:r w:rsidRPr="003037F0">
              <w:rPr>
                <w:rFonts w:eastAsia="Times New Roman"/>
                <w:bCs/>
              </w:rPr>
              <w:t>razlozi</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bl>
    <w:p w:rsidR="00EA2B11" w:rsidRPr="003037F0" w:rsidRDefault="00EA2B11" w:rsidP="00697DFC"/>
    <w:p w:rsidR="00EA2B11" w:rsidRDefault="00EA2B11" w:rsidP="00EA2B11"/>
    <w:p w:rsidR="003C79AC" w:rsidRPr="003037F0" w:rsidRDefault="003C79AC" w:rsidP="00EA2B11"/>
    <w:tbl>
      <w:tblPr>
        <w:tblW w:w="9486" w:type="dxa"/>
        <w:tblCellMar>
          <w:top w:w="15" w:type="dxa"/>
          <w:left w:w="15" w:type="dxa"/>
          <w:bottom w:w="15" w:type="dxa"/>
          <w:right w:w="15" w:type="dxa"/>
        </w:tblCellMar>
        <w:tblLook w:val="04A0"/>
      </w:tblPr>
      <w:tblGrid>
        <w:gridCol w:w="1195"/>
        <w:gridCol w:w="399"/>
        <w:gridCol w:w="292"/>
        <w:gridCol w:w="479"/>
        <w:gridCol w:w="338"/>
        <w:gridCol w:w="404"/>
        <w:gridCol w:w="297"/>
        <w:gridCol w:w="1012"/>
        <w:gridCol w:w="845"/>
        <w:gridCol w:w="845"/>
        <w:gridCol w:w="845"/>
        <w:gridCol w:w="845"/>
        <w:gridCol w:w="845"/>
        <w:gridCol w:w="845"/>
      </w:tblGrid>
      <w:tr w:rsidR="00EA2B11" w:rsidRPr="003037F0" w:rsidTr="00E324C7">
        <w:trPr>
          <w:tblHeader/>
        </w:trPr>
        <w:tc>
          <w:tcPr>
            <w:tcW w:w="9486" w:type="dxa"/>
            <w:gridSpan w:val="14"/>
            <w:vAlign w:val="center"/>
            <w:hideMark/>
          </w:tcPr>
          <w:p w:rsidR="00EA2B11" w:rsidRPr="003037F0" w:rsidRDefault="00EA2B11" w:rsidP="003C79AC">
            <w:pPr>
              <w:jc w:val="center"/>
              <w:rPr>
                <w:rFonts w:eastAsia="Times New Roman"/>
                <w:bCs/>
              </w:rPr>
            </w:pPr>
            <w:r w:rsidRPr="003037F0">
              <w:rPr>
                <w:rStyle w:val="formcontrolautoheight"/>
                <w:rFonts w:eastAsia="Times New Roman"/>
                <w:bCs/>
              </w:rPr>
              <w:t xml:space="preserve">53. </w:t>
            </w:r>
            <w:r w:rsidR="002A75DB" w:rsidRPr="003037F0">
              <w:rPr>
                <w:rStyle w:val="formcontrolautoheight"/>
                <w:rFonts w:eastAsia="Times New Roman"/>
                <w:bCs/>
              </w:rPr>
              <w:t>Punoletni</w:t>
            </w:r>
            <w:r w:rsidRPr="003037F0">
              <w:rPr>
                <w:rStyle w:val="formcontrolautoheight"/>
                <w:rFonts w:eastAsia="Times New Roman"/>
                <w:bCs/>
              </w:rPr>
              <w:t xml:space="preserve"> </w:t>
            </w:r>
            <w:r w:rsidR="002A75DB" w:rsidRPr="003037F0">
              <w:rPr>
                <w:rStyle w:val="formcontrolautoheight"/>
                <w:rFonts w:eastAsia="Times New Roman"/>
                <w:bCs/>
              </w:rPr>
              <w:t>korisnici</w:t>
            </w:r>
            <w:r w:rsidRPr="003037F0">
              <w:rPr>
                <w:rStyle w:val="formcontrolautoheight"/>
                <w:rFonts w:eastAsia="Times New Roman"/>
                <w:bCs/>
              </w:rPr>
              <w:t xml:space="preserve"> </w:t>
            </w:r>
            <w:r w:rsidR="002A75DB" w:rsidRPr="003037F0">
              <w:rPr>
                <w:rStyle w:val="formcontrolautoheight"/>
                <w:rFonts w:eastAsia="Times New Roman"/>
                <w:bCs/>
              </w:rPr>
              <w:t>kojima</w:t>
            </w:r>
            <w:r w:rsidRPr="003037F0">
              <w:rPr>
                <w:rStyle w:val="formcontrolautoheight"/>
                <w:rFonts w:eastAsia="Times New Roman"/>
                <w:bCs/>
              </w:rPr>
              <w:t xml:space="preserve"> </w:t>
            </w:r>
            <w:r w:rsidR="002A75DB" w:rsidRPr="003037F0">
              <w:rPr>
                <w:rStyle w:val="formcontrolautoheight"/>
                <w:rFonts w:eastAsia="Times New Roman"/>
                <w:bCs/>
              </w:rPr>
              <w:t>je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prekinut</w:t>
            </w:r>
            <w:r w:rsidRPr="003037F0">
              <w:rPr>
                <w:rStyle w:val="formcontrolautoheight"/>
                <w:rFonts w:eastAsia="Times New Roman"/>
                <w:bCs/>
              </w:rPr>
              <w:t xml:space="preserve"> </w:t>
            </w:r>
            <w:r w:rsidR="002A75DB" w:rsidRPr="003037F0">
              <w:rPr>
                <w:rStyle w:val="formcontrolautoheight"/>
                <w:rFonts w:eastAsia="Times New Roman"/>
                <w:bCs/>
              </w:rPr>
              <w:t>porodični</w:t>
            </w:r>
            <w:r w:rsidRPr="003037F0">
              <w:rPr>
                <w:rStyle w:val="formcontrolautoheight"/>
                <w:rFonts w:eastAsia="Times New Roman"/>
                <w:bCs/>
              </w:rPr>
              <w:t xml:space="preserve"> </w:t>
            </w:r>
            <w:r w:rsidR="002A75DB" w:rsidRPr="003037F0">
              <w:rPr>
                <w:rStyle w:val="formcontrolautoheight"/>
                <w:rFonts w:eastAsia="Times New Roman"/>
                <w:bCs/>
              </w:rPr>
              <w:t>smeštaj</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ishodima</w:t>
            </w:r>
            <w:r w:rsidRPr="003037F0">
              <w:rPr>
                <w:rStyle w:val="formcontrolautoheight"/>
                <w:rFonts w:eastAsia="Times New Roman"/>
                <w:bCs/>
              </w:rPr>
              <w:t xml:space="preserve"> </w:t>
            </w:r>
            <w:r w:rsidR="002A75DB" w:rsidRPr="003037F0">
              <w:rPr>
                <w:rStyle w:val="formcontrolautoheight"/>
                <w:rFonts w:eastAsia="Times New Roman"/>
                <w:bCs/>
              </w:rPr>
              <w:t>nakon</w:t>
            </w:r>
            <w:r w:rsidRPr="003037F0">
              <w:rPr>
                <w:rStyle w:val="formcontrolautoheight"/>
                <w:rFonts w:eastAsia="Times New Roman"/>
                <w:bCs/>
              </w:rPr>
              <w:t xml:space="preserve"> </w:t>
            </w:r>
            <w:r w:rsidR="002A75DB" w:rsidRPr="003037F0">
              <w:rPr>
                <w:rStyle w:val="formcontrolautoheight"/>
                <w:rFonts w:eastAsia="Times New Roman"/>
                <w:bCs/>
              </w:rPr>
              <w:t>prekida</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EA2B11" w:rsidRPr="003037F0" w:rsidTr="00E324C7">
        <w:tc>
          <w:tcPr>
            <w:tcW w:w="119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Ishodi</w:t>
            </w:r>
            <w:r w:rsidR="00EA2B11" w:rsidRPr="003037F0">
              <w:rPr>
                <w:rFonts w:eastAsia="Times New Roman"/>
                <w:bCs/>
              </w:rPr>
              <w:t xml:space="preserve"> </w:t>
            </w:r>
            <w:r w:rsidRPr="003037F0">
              <w:rPr>
                <w:rFonts w:eastAsia="Times New Roman"/>
                <w:bCs/>
              </w:rPr>
              <w:t>nakon</w:t>
            </w:r>
            <w:r w:rsidR="00EA2B11" w:rsidRPr="003037F0">
              <w:rPr>
                <w:rFonts w:eastAsia="Times New Roman"/>
                <w:bCs/>
              </w:rPr>
              <w:t xml:space="preserve"> </w:t>
            </w:r>
            <w:r w:rsidRPr="003037F0">
              <w:rPr>
                <w:rFonts w:eastAsia="Times New Roman"/>
                <w:bCs/>
              </w:rPr>
              <w:t>prekida</w:t>
            </w:r>
            <w:r w:rsidR="00EA2B11" w:rsidRPr="003037F0">
              <w:rPr>
                <w:rFonts w:eastAsia="Times New Roman"/>
                <w:bCs/>
              </w:rPr>
              <w:t xml:space="preserve"> </w:t>
            </w:r>
            <w:r w:rsidRPr="003037F0">
              <w:rPr>
                <w:rFonts w:eastAsia="Times New Roman"/>
                <w:bCs/>
              </w:rPr>
              <w:t>smeštaja</w:t>
            </w:r>
            <w:r w:rsidR="00EA2B11" w:rsidRPr="003037F0">
              <w:rPr>
                <w:rFonts w:eastAsia="Times New Roman"/>
                <w:bCs/>
              </w:rPr>
              <w:t xml:space="preserve">: </w:t>
            </w:r>
          </w:p>
        </w:tc>
        <w:tc>
          <w:tcPr>
            <w:tcW w:w="2209"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Starosna</w:t>
            </w:r>
            <w:r w:rsidR="00EA2B11" w:rsidRPr="003037F0">
              <w:rPr>
                <w:rFonts w:eastAsia="Times New Roman"/>
                <w:bCs/>
              </w:rPr>
              <w:t xml:space="preserve"> </w:t>
            </w:r>
            <w:r w:rsidRPr="003037F0">
              <w:rPr>
                <w:rFonts w:eastAsia="Times New Roman"/>
                <w:bCs/>
              </w:rPr>
              <w:t>struktura</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101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Starosna</w:t>
            </w:r>
            <w:r w:rsidR="00EA2B11" w:rsidRPr="003037F0">
              <w:rPr>
                <w:rFonts w:eastAsia="Times New Roman"/>
                <w:bCs/>
              </w:rPr>
              <w:t xml:space="preserve"> </w:t>
            </w:r>
            <w:r w:rsidRPr="003037F0">
              <w:rPr>
                <w:rFonts w:eastAsia="Times New Roman"/>
                <w:bCs/>
              </w:rPr>
              <w:t>struktura</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84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Mladi</w:t>
            </w:r>
            <w:r w:rsidR="00EA2B11" w:rsidRPr="003037F0">
              <w:rPr>
                <w:rFonts w:eastAsia="Times New Roman"/>
                <w:bCs/>
              </w:rPr>
              <w:t xml:space="preserve"> </w:t>
            </w:r>
          </w:p>
        </w:tc>
        <w:tc>
          <w:tcPr>
            <w:tcW w:w="84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Odrasli</w:t>
            </w:r>
            <w:r w:rsidR="00EA2B11" w:rsidRPr="003037F0">
              <w:rPr>
                <w:rFonts w:eastAsia="Times New Roman"/>
                <w:bCs/>
              </w:rPr>
              <w:t xml:space="preserve"> </w:t>
            </w:r>
          </w:p>
        </w:tc>
        <w:tc>
          <w:tcPr>
            <w:tcW w:w="84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Stariji</w:t>
            </w:r>
            <w:r w:rsidR="00EA2B11" w:rsidRPr="003037F0">
              <w:rPr>
                <w:rFonts w:eastAsia="Times New Roman"/>
                <w:bCs/>
              </w:rPr>
              <w:t xml:space="preserve"> </w:t>
            </w:r>
          </w:p>
        </w:tc>
        <w:tc>
          <w:tcPr>
            <w:tcW w:w="84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w:t>
            </w:r>
            <w:r w:rsidR="00EA2B11" w:rsidRPr="003037F0">
              <w:rPr>
                <w:rFonts w:eastAsia="Times New Roman"/>
                <w:bCs/>
              </w:rPr>
              <w:t xml:space="preserve"> </w:t>
            </w:r>
          </w:p>
        </w:tc>
        <w:tc>
          <w:tcPr>
            <w:tcW w:w="84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Ž</w:t>
            </w:r>
            <w:r w:rsidR="00EA2B11" w:rsidRPr="003037F0">
              <w:rPr>
                <w:rFonts w:eastAsia="Times New Roman"/>
                <w:bCs/>
              </w:rPr>
              <w:t xml:space="preserve"> </w:t>
            </w:r>
          </w:p>
        </w:tc>
        <w:tc>
          <w:tcPr>
            <w:tcW w:w="84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2A75DB" w:rsidRPr="003037F0" w:rsidTr="00E324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6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81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70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1012" w:type="dxa"/>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E324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012" w:type="dxa"/>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Povratak</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biološku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srodničku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drugu</w:t>
            </w:r>
            <w:r w:rsidR="00EA2B11" w:rsidRPr="003037F0">
              <w:rPr>
                <w:rFonts w:eastAsia="Times New Roman"/>
                <w:bCs/>
              </w:rPr>
              <w:t xml:space="preserve"> </w:t>
            </w:r>
            <w:r w:rsidRPr="003037F0">
              <w:rPr>
                <w:rFonts w:eastAsia="Times New Roman"/>
                <w:bCs/>
              </w:rPr>
              <w:t>hraniteljsku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Smeštaj</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ustanovu</w:t>
            </w:r>
            <w:r w:rsidR="00EA2B11" w:rsidRPr="003037F0">
              <w:rPr>
                <w:rFonts w:eastAsia="Times New Roman"/>
                <w:bCs/>
              </w:rPr>
              <w:t xml:space="preserve"> </w:t>
            </w:r>
            <w:r w:rsidRPr="003037F0">
              <w:rPr>
                <w:rFonts w:eastAsia="Times New Roman"/>
                <w:bCs/>
              </w:rPr>
              <w:t>SZ</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Stanovanje</w:t>
            </w:r>
            <w:r w:rsidR="00EA2B11" w:rsidRPr="003037F0">
              <w:rPr>
                <w:rFonts w:eastAsia="Times New Roman"/>
                <w:bCs/>
              </w:rPr>
              <w:t xml:space="preserve"> </w:t>
            </w:r>
            <w:r w:rsidRPr="003037F0">
              <w:rPr>
                <w:rFonts w:eastAsia="Times New Roman"/>
                <w:bCs/>
              </w:rPr>
              <w:t>uz</w:t>
            </w:r>
            <w:r w:rsidR="00EA2B11" w:rsidRPr="003037F0">
              <w:rPr>
                <w:rFonts w:eastAsia="Times New Roman"/>
                <w:bCs/>
              </w:rPr>
              <w:t xml:space="preserve"> </w:t>
            </w:r>
            <w:r w:rsidRPr="003037F0">
              <w:rPr>
                <w:rFonts w:eastAsia="Times New Roman"/>
                <w:bCs/>
              </w:rPr>
              <w:t>podršku</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lastRenderedPageBreak/>
              <w:t>Samostalan</w:t>
            </w:r>
            <w:r w:rsidR="00EA2B11" w:rsidRPr="003037F0">
              <w:rPr>
                <w:rFonts w:eastAsia="Times New Roman"/>
                <w:bCs/>
              </w:rPr>
              <w:t xml:space="preserve"> </w:t>
            </w:r>
            <w:r w:rsidRPr="003037F0">
              <w:rPr>
                <w:rFonts w:eastAsia="Times New Roman"/>
                <w:bCs/>
              </w:rPr>
              <w:t>život</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Smrt</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Drugo</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E324C7">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3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29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0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84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bl>
    <w:p w:rsidR="00EA2B11" w:rsidRPr="003037F0" w:rsidRDefault="00EA2B11" w:rsidP="00EA2B11"/>
    <w:p w:rsidR="00EA2B11" w:rsidRDefault="003C79AC" w:rsidP="00EA2B11">
      <w:r w:rsidRPr="003037F0">
        <w:rPr>
          <w:rStyle w:val="formcontrolautoheight"/>
          <w:rFonts w:eastAsia="Times New Roman"/>
          <w:bCs/>
        </w:rPr>
        <w:t xml:space="preserve">54. Punoletni korisnici kojima je u toku godine prekinut domski smeštaj prema razlogu prestanka smeštaja, starosti i polu korisnika </w:t>
      </w:r>
      <w:r w:rsidRPr="003037F0">
        <w:rPr>
          <w:rStyle w:val="glyphicon"/>
          <w:rFonts w:eastAsia="Times New Roman"/>
          <w:bCs/>
        </w:rPr>
        <w:t>-</w:t>
      </w:r>
    </w:p>
    <w:p w:rsidR="003C79AC" w:rsidRPr="003037F0" w:rsidRDefault="003C79AC" w:rsidP="00EA2B11"/>
    <w:tbl>
      <w:tblPr>
        <w:tblW w:w="0" w:type="auto"/>
        <w:tblCellMar>
          <w:top w:w="15" w:type="dxa"/>
          <w:left w:w="15" w:type="dxa"/>
          <w:bottom w:w="15" w:type="dxa"/>
          <w:right w:w="15" w:type="dxa"/>
        </w:tblCellMar>
        <w:tblLook w:val="04A0"/>
      </w:tblPr>
      <w:tblGrid>
        <w:gridCol w:w="1521"/>
        <w:gridCol w:w="469"/>
        <w:gridCol w:w="373"/>
        <w:gridCol w:w="543"/>
        <w:gridCol w:w="415"/>
        <w:gridCol w:w="423"/>
        <w:gridCol w:w="430"/>
        <w:gridCol w:w="877"/>
        <w:gridCol w:w="877"/>
        <w:gridCol w:w="877"/>
        <w:gridCol w:w="877"/>
        <w:gridCol w:w="877"/>
        <w:gridCol w:w="877"/>
      </w:tblGrid>
      <w:tr w:rsidR="00EA2B11" w:rsidRPr="003037F0" w:rsidTr="00961EC7">
        <w:trPr>
          <w:tblHeader/>
        </w:trPr>
        <w:tc>
          <w:tcPr>
            <w:tcW w:w="0" w:type="auto"/>
            <w:gridSpan w:val="13"/>
            <w:vAlign w:val="center"/>
            <w:hideMark/>
          </w:tcPr>
          <w:p w:rsidR="00EA2B11" w:rsidRPr="003037F0" w:rsidRDefault="00EA2B11" w:rsidP="003C79AC">
            <w:pPr>
              <w:jc w:val="center"/>
              <w:rPr>
                <w:rFonts w:eastAsia="Times New Roman"/>
                <w:bCs/>
              </w:rPr>
            </w:pPr>
          </w:p>
        </w:tc>
      </w:tr>
      <w:tr w:rsidR="00EA2B11"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Razlog</w:t>
            </w:r>
            <w:r w:rsidR="00EA2B11" w:rsidRPr="003037F0">
              <w:rPr>
                <w:rFonts w:eastAsia="Times New Roman"/>
                <w:bCs/>
              </w:rPr>
              <w:t xml:space="preserve"> </w:t>
            </w:r>
            <w:r w:rsidRPr="003037F0">
              <w:rPr>
                <w:rFonts w:eastAsia="Times New Roman"/>
                <w:bCs/>
              </w:rPr>
              <w:t>prestanka</w:t>
            </w:r>
            <w:r w:rsidR="00EA2B11" w:rsidRPr="003037F0">
              <w:rPr>
                <w:rFonts w:eastAsia="Times New Roman"/>
                <w:bCs/>
              </w:rPr>
              <w:t xml:space="preserve"> </w:t>
            </w:r>
            <w:r w:rsidRPr="003037F0">
              <w:rPr>
                <w:rFonts w:eastAsia="Times New Roman"/>
                <w:bCs/>
              </w:rPr>
              <w:t>smeštaja</w:t>
            </w:r>
            <w:r w:rsidR="00EA2B11" w:rsidRPr="003037F0">
              <w:rPr>
                <w:rFonts w:eastAsia="Times New Roman"/>
                <w:bCs/>
              </w:rPr>
              <w:t xml:space="preserve"> </w:t>
            </w:r>
          </w:p>
        </w:tc>
        <w:tc>
          <w:tcPr>
            <w:tcW w:w="1200"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Starosna</w:t>
            </w:r>
            <w:r w:rsidR="00EA2B11" w:rsidRPr="003037F0">
              <w:rPr>
                <w:rFonts w:eastAsia="Times New Roman"/>
                <w:bCs/>
              </w:rPr>
              <w:t xml:space="preserve"> </w:t>
            </w:r>
            <w:r w:rsidRPr="003037F0">
              <w:rPr>
                <w:rFonts w:eastAsia="Times New Roman"/>
                <w:bCs/>
              </w:rPr>
              <w:t>struktura</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Mladi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Odrasli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Stariji</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M</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r w:rsidRPr="003037F0">
              <w:rPr>
                <w:rFonts w:eastAsia="Times New Roman"/>
                <w:bCs/>
              </w:rPr>
              <w:t>Ž</w:t>
            </w:r>
            <w:r w:rsidR="00EA2B11"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Mladi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Odrasli</w:t>
            </w:r>
            <w:r w:rsidR="00EA2B11"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Stariji</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Ž</w:t>
            </w:r>
            <w:r w:rsidR="00EA2B11"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2B11" w:rsidRPr="003037F0" w:rsidRDefault="00EA2B11"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Prestanak</w:t>
            </w:r>
            <w:r w:rsidR="00EA2B11" w:rsidRPr="003037F0">
              <w:rPr>
                <w:rFonts w:eastAsia="Times New Roman"/>
                <w:bCs/>
              </w:rPr>
              <w:t xml:space="preserve"> </w:t>
            </w:r>
            <w:r w:rsidRPr="003037F0">
              <w:rPr>
                <w:rFonts w:eastAsia="Times New Roman"/>
                <w:bCs/>
              </w:rPr>
              <w:t>potrebe</w:t>
            </w:r>
            <w:r w:rsidR="00EA2B11" w:rsidRPr="003037F0">
              <w:rPr>
                <w:rFonts w:eastAsia="Times New Roman"/>
                <w:bCs/>
              </w:rPr>
              <w:t xml:space="preserve"> </w:t>
            </w:r>
            <w:r w:rsidRPr="003037F0">
              <w:rPr>
                <w:rFonts w:eastAsia="Times New Roman"/>
                <w:bCs/>
              </w:rPr>
              <w:t>za</w:t>
            </w:r>
            <w:r w:rsidR="00EA2B11" w:rsidRPr="003037F0">
              <w:rPr>
                <w:rFonts w:eastAsia="Times New Roman"/>
                <w:bCs/>
              </w:rPr>
              <w:t xml:space="preserve"> </w:t>
            </w:r>
            <w:r w:rsidRPr="003037F0">
              <w:rPr>
                <w:rFonts w:eastAsia="Times New Roman"/>
                <w:bCs/>
              </w:rPr>
              <w:t>smeštajem</w:t>
            </w:r>
            <w:r w:rsidR="00EA2B11" w:rsidRPr="003037F0">
              <w:rPr>
                <w:rFonts w:eastAsia="Times New Roman"/>
                <w:bCs/>
              </w:rPr>
              <w:t xml:space="preserve"> </w:t>
            </w:r>
            <w:r w:rsidRPr="003037F0">
              <w:rPr>
                <w:rFonts w:eastAsia="Times New Roman"/>
                <w:bCs/>
              </w:rPr>
              <w:t>usled</w:t>
            </w:r>
            <w:r w:rsidR="00EA2B11" w:rsidRPr="003037F0">
              <w:rPr>
                <w:rFonts w:eastAsia="Times New Roman"/>
                <w:bCs/>
              </w:rPr>
              <w:t xml:space="preserve"> </w:t>
            </w:r>
            <w:r w:rsidRPr="003037F0">
              <w:rPr>
                <w:rFonts w:eastAsia="Times New Roman"/>
                <w:bCs/>
              </w:rPr>
              <w:t>stvorenih</w:t>
            </w:r>
            <w:r w:rsidR="00EA2B11" w:rsidRPr="003037F0">
              <w:rPr>
                <w:rFonts w:eastAsia="Times New Roman"/>
                <w:bCs/>
              </w:rPr>
              <w:t xml:space="preserve"> </w:t>
            </w:r>
            <w:r w:rsidRPr="003037F0">
              <w:rPr>
                <w:rFonts w:eastAsia="Times New Roman"/>
                <w:bCs/>
              </w:rPr>
              <w:t>okolnosti</w:t>
            </w:r>
            <w:r w:rsidR="00EA2B11" w:rsidRPr="003037F0">
              <w:rPr>
                <w:rFonts w:eastAsia="Times New Roman"/>
                <w:bCs/>
              </w:rPr>
              <w:t xml:space="preserve"> </w:t>
            </w:r>
            <w:r w:rsidRPr="003037F0">
              <w:rPr>
                <w:rFonts w:eastAsia="Times New Roman"/>
                <w:bCs/>
              </w:rPr>
              <w:t>za</w:t>
            </w:r>
            <w:r w:rsidR="00EA2B11" w:rsidRPr="003037F0">
              <w:rPr>
                <w:rFonts w:eastAsia="Times New Roman"/>
                <w:bCs/>
              </w:rPr>
              <w:t xml:space="preserve"> </w:t>
            </w:r>
            <w:r w:rsidRPr="003037F0">
              <w:rPr>
                <w:rFonts w:eastAsia="Times New Roman"/>
                <w:bCs/>
              </w:rPr>
              <w:t>povratak</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porodicu</w:t>
            </w:r>
            <w:r w:rsidR="00EA2B11" w:rsidRPr="003037F0">
              <w:rPr>
                <w:rFonts w:eastAsia="Times New Roman"/>
                <w:bCs/>
              </w:rPr>
              <w:t xml:space="preserve">, </w:t>
            </w:r>
            <w:r w:rsidRPr="003037F0">
              <w:rPr>
                <w:rFonts w:eastAsia="Times New Roman"/>
                <w:bCs/>
              </w:rPr>
              <w:t>zasnivanje</w:t>
            </w:r>
            <w:r w:rsidR="00EA2B11" w:rsidRPr="003037F0">
              <w:rPr>
                <w:rFonts w:eastAsia="Times New Roman"/>
                <w:bCs/>
              </w:rPr>
              <w:t xml:space="preserve"> </w:t>
            </w:r>
            <w:r w:rsidRPr="003037F0">
              <w:rPr>
                <w:rFonts w:eastAsia="Times New Roman"/>
                <w:bCs/>
              </w:rPr>
              <w:t>braka</w:t>
            </w:r>
            <w:r w:rsidR="00EA2B11" w:rsidRPr="003037F0">
              <w:rPr>
                <w:rFonts w:eastAsia="Times New Roman"/>
                <w:bCs/>
              </w:rPr>
              <w:t xml:space="preserve">, </w:t>
            </w:r>
            <w:r w:rsidRPr="003037F0">
              <w:rPr>
                <w:rFonts w:eastAsia="Times New Roman"/>
                <w:bCs/>
              </w:rPr>
              <w:t>zaposlenje</w:t>
            </w:r>
            <w:r w:rsidR="00EA2B11" w:rsidRPr="003037F0">
              <w:rPr>
                <w:rFonts w:eastAsia="Times New Roman"/>
                <w:bCs/>
              </w:rPr>
              <w:t xml:space="preserve">, </w:t>
            </w:r>
            <w:r w:rsidRPr="003037F0">
              <w:rPr>
                <w:rFonts w:eastAsia="Times New Roman"/>
                <w:bCs/>
              </w:rPr>
              <w:t>stanovanje</w:t>
            </w:r>
            <w:r w:rsidR="00EA2B11" w:rsidRPr="003037F0">
              <w:rPr>
                <w:rFonts w:eastAsia="Times New Roman"/>
                <w:bCs/>
              </w:rPr>
              <w:t xml:space="preserve"> </w:t>
            </w:r>
            <w:r w:rsidRPr="003037F0">
              <w:rPr>
                <w:rFonts w:eastAsia="Times New Roman"/>
                <w:bCs/>
              </w:rPr>
              <w:t>uz</w:t>
            </w:r>
            <w:r w:rsidR="00EA2B11" w:rsidRPr="003037F0">
              <w:rPr>
                <w:rFonts w:eastAsia="Times New Roman"/>
                <w:bCs/>
              </w:rPr>
              <w:t xml:space="preserve"> </w:t>
            </w:r>
            <w:r w:rsidRPr="003037F0">
              <w:rPr>
                <w:rFonts w:eastAsia="Times New Roman"/>
                <w:bCs/>
              </w:rPr>
              <w:t>podršku</w:t>
            </w:r>
            <w:r w:rsidR="00EA2B11" w:rsidRPr="003037F0">
              <w:rPr>
                <w:rFonts w:eastAsia="Times New Roman"/>
                <w:bCs/>
              </w:rPr>
              <w:t xml:space="preserve">, </w:t>
            </w:r>
            <w:r w:rsidRPr="003037F0">
              <w:rPr>
                <w:rFonts w:eastAsia="Times New Roman"/>
                <w:bCs/>
              </w:rPr>
              <w:t>itd</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Ustanova</w:t>
            </w:r>
            <w:r w:rsidR="00EA2B11" w:rsidRPr="003037F0">
              <w:rPr>
                <w:rFonts w:eastAsia="Times New Roman"/>
                <w:bCs/>
              </w:rPr>
              <w:t xml:space="preserve"> </w:t>
            </w:r>
            <w:r w:rsidRPr="003037F0">
              <w:rPr>
                <w:rFonts w:eastAsia="Times New Roman"/>
                <w:bCs/>
              </w:rPr>
              <w:t>za</w:t>
            </w:r>
            <w:r w:rsidR="00EA2B11" w:rsidRPr="003037F0">
              <w:rPr>
                <w:rFonts w:eastAsia="Times New Roman"/>
                <w:bCs/>
              </w:rPr>
              <w:t xml:space="preserve"> </w:t>
            </w:r>
            <w:r w:rsidRPr="003037F0">
              <w:rPr>
                <w:rFonts w:eastAsia="Times New Roman"/>
                <w:bCs/>
              </w:rPr>
              <w:t>smeštaj</w:t>
            </w:r>
            <w:r w:rsidR="00EA2B11" w:rsidRPr="003037F0">
              <w:rPr>
                <w:rFonts w:eastAsia="Times New Roman"/>
                <w:bCs/>
              </w:rPr>
              <w:t xml:space="preserve"> </w:t>
            </w:r>
            <w:r w:rsidRPr="003037F0">
              <w:rPr>
                <w:rFonts w:eastAsia="Times New Roman"/>
                <w:bCs/>
              </w:rPr>
              <w:t>ne</w:t>
            </w:r>
            <w:r w:rsidR="00EA2B11" w:rsidRPr="003037F0">
              <w:rPr>
                <w:rFonts w:eastAsia="Times New Roman"/>
                <w:bCs/>
              </w:rPr>
              <w:t xml:space="preserve"> </w:t>
            </w:r>
            <w:r w:rsidRPr="003037F0">
              <w:rPr>
                <w:rFonts w:eastAsia="Times New Roman"/>
                <w:bCs/>
              </w:rPr>
              <w:t>može</w:t>
            </w:r>
            <w:r w:rsidR="00EA2B11" w:rsidRPr="003037F0">
              <w:rPr>
                <w:rFonts w:eastAsia="Times New Roman"/>
                <w:bCs/>
              </w:rPr>
              <w:t xml:space="preserve"> </w:t>
            </w:r>
            <w:r w:rsidRPr="003037F0">
              <w:rPr>
                <w:rFonts w:eastAsia="Times New Roman"/>
                <w:bCs/>
              </w:rPr>
              <w:t>da</w:t>
            </w:r>
            <w:r w:rsidR="00EA2B11" w:rsidRPr="003037F0">
              <w:rPr>
                <w:rFonts w:eastAsia="Times New Roman"/>
                <w:bCs/>
              </w:rPr>
              <w:t xml:space="preserve"> </w:t>
            </w:r>
            <w:r w:rsidRPr="003037F0">
              <w:rPr>
                <w:rFonts w:eastAsia="Times New Roman"/>
                <w:bCs/>
              </w:rPr>
              <w:t>odgovori</w:t>
            </w:r>
            <w:r w:rsidR="00EA2B11" w:rsidRPr="003037F0">
              <w:rPr>
                <w:rFonts w:eastAsia="Times New Roman"/>
                <w:bCs/>
              </w:rPr>
              <w:t xml:space="preserve"> </w:t>
            </w:r>
            <w:r w:rsidRPr="003037F0">
              <w:rPr>
                <w:rFonts w:eastAsia="Times New Roman"/>
                <w:bCs/>
              </w:rPr>
              <w:t>na</w:t>
            </w:r>
            <w:r w:rsidR="00EA2B11" w:rsidRPr="003037F0">
              <w:rPr>
                <w:rFonts w:eastAsia="Times New Roman"/>
                <w:bCs/>
              </w:rPr>
              <w:t xml:space="preserve"> </w:t>
            </w:r>
            <w:r w:rsidRPr="003037F0">
              <w:rPr>
                <w:rFonts w:eastAsia="Times New Roman"/>
                <w:bCs/>
              </w:rPr>
              <w:t>potrebe</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r w:rsidRPr="003037F0">
              <w:rPr>
                <w:rFonts w:eastAsia="Times New Roman"/>
                <w:bCs/>
              </w:rPr>
              <w:t>usled</w:t>
            </w:r>
            <w:r w:rsidR="00EA2B11" w:rsidRPr="003037F0">
              <w:rPr>
                <w:rFonts w:eastAsia="Times New Roman"/>
                <w:bCs/>
              </w:rPr>
              <w:t xml:space="preserve"> </w:t>
            </w:r>
            <w:r w:rsidRPr="003037F0">
              <w:rPr>
                <w:rFonts w:eastAsia="Times New Roman"/>
                <w:bCs/>
              </w:rPr>
              <w:t>promena</w:t>
            </w:r>
            <w:r w:rsidR="00EA2B11" w:rsidRPr="003037F0">
              <w:rPr>
                <w:rFonts w:eastAsia="Times New Roman"/>
                <w:bCs/>
              </w:rPr>
              <w:t xml:space="preserve"> </w:t>
            </w:r>
            <w:r w:rsidRPr="003037F0">
              <w:rPr>
                <w:rFonts w:eastAsia="Times New Roman"/>
                <w:bCs/>
              </w:rPr>
              <w:t>u</w:t>
            </w:r>
            <w:r w:rsidR="00EA2B11" w:rsidRPr="003037F0">
              <w:rPr>
                <w:rFonts w:eastAsia="Times New Roman"/>
                <w:bCs/>
              </w:rPr>
              <w:t xml:space="preserve"> </w:t>
            </w:r>
            <w:r w:rsidRPr="003037F0">
              <w:rPr>
                <w:rFonts w:eastAsia="Times New Roman"/>
                <w:bCs/>
              </w:rPr>
              <w:t>psiho</w:t>
            </w:r>
            <w:r w:rsidR="00EA2B11" w:rsidRPr="003037F0">
              <w:rPr>
                <w:rFonts w:eastAsia="Times New Roman"/>
                <w:bCs/>
              </w:rPr>
              <w:t>-</w:t>
            </w:r>
            <w:r w:rsidRPr="003037F0">
              <w:rPr>
                <w:rFonts w:eastAsia="Times New Roman"/>
                <w:bCs/>
              </w:rPr>
              <w:t>fizičkom</w:t>
            </w:r>
            <w:r w:rsidR="00EA2B11" w:rsidRPr="003037F0">
              <w:rPr>
                <w:rFonts w:eastAsia="Times New Roman"/>
                <w:bCs/>
              </w:rPr>
              <w:t xml:space="preserve"> </w:t>
            </w:r>
            <w:r w:rsidRPr="003037F0">
              <w:rPr>
                <w:rFonts w:eastAsia="Times New Roman"/>
                <w:bCs/>
              </w:rPr>
              <w:t>stanju</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Usled</w:t>
            </w:r>
            <w:r w:rsidR="00EA2B11" w:rsidRPr="003037F0">
              <w:rPr>
                <w:rFonts w:eastAsia="Times New Roman"/>
                <w:bCs/>
              </w:rPr>
              <w:t xml:space="preserve"> </w:t>
            </w:r>
            <w:r w:rsidRPr="003037F0">
              <w:rPr>
                <w:rFonts w:eastAsia="Times New Roman"/>
                <w:bCs/>
              </w:rPr>
              <w:t>utvrđenog</w:t>
            </w:r>
            <w:r w:rsidR="00EA2B11" w:rsidRPr="003037F0">
              <w:rPr>
                <w:rFonts w:eastAsia="Times New Roman"/>
                <w:bCs/>
              </w:rPr>
              <w:t xml:space="preserve"> </w:t>
            </w:r>
            <w:r w:rsidRPr="003037F0">
              <w:rPr>
                <w:rFonts w:eastAsia="Times New Roman"/>
                <w:bCs/>
              </w:rPr>
              <w:t>slučaja</w:t>
            </w:r>
            <w:r w:rsidR="00EA2B11" w:rsidRPr="003037F0">
              <w:rPr>
                <w:rFonts w:eastAsia="Times New Roman"/>
                <w:bCs/>
              </w:rPr>
              <w:t xml:space="preserve"> </w:t>
            </w:r>
            <w:r w:rsidRPr="003037F0">
              <w:rPr>
                <w:rFonts w:eastAsia="Times New Roman"/>
                <w:bCs/>
              </w:rPr>
              <w:t>zanemarivanja</w:t>
            </w:r>
            <w:r w:rsidR="00EA2B11" w:rsidRPr="003037F0">
              <w:rPr>
                <w:rFonts w:eastAsia="Times New Roman"/>
                <w:bCs/>
              </w:rPr>
              <w:t xml:space="preserve">, </w:t>
            </w:r>
            <w:r w:rsidRPr="003037F0">
              <w:rPr>
                <w:rFonts w:eastAsia="Times New Roman"/>
                <w:bCs/>
              </w:rPr>
              <w:t>nasilja</w:t>
            </w:r>
            <w:r w:rsidR="00EA2B11" w:rsidRPr="003037F0">
              <w:rPr>
                <w:rFonts w:eastAsia="Times New Roman"/>
                <w:bCs/>
              </w:rPr>
              <w:t xml:space="preserve"> </w:t>
            </w:r>
            <w:r w:rsidRPr="003037F0">
              <w:rPr>
                <w:rFonts w:eastAsia="Times New Roman"/>
                <w:bCs/>
              </w:rPr>
              <w:t>ili</w:t>
            </w:r>
            <w:r w:rsidR="00EA2B11" w:rsidRPr="003037F0">
              <w:rPr>
                <w:rFonts w:eastAsia="Times New Roman"/>
                <w:bCs/>
              </w:rPr>
              <w:t xml:space="preserve"> </w:t>
            </w:r>
            <w:r w:rsidRPr="003037F0">
              <w:rPr>
                <w:rFonts w:eastAsia="Times New Roman"/>
                <w:bCs/>
              </w:rPr>
              <w:t>sumnje</w:t>
            </w:r>
            <w:r w:rsidR="00EA2B11" w:rsidRPr="003037F0">
              <w:rPr>
                <w:rFonts w:eastAsia="Times New Roman"/>
                <w:bCs/>
              </w:rPr>
              <w:t xml:space="preserve"> </w:t>
            </w:r>
            <w:r w:rsidRPr="003037F0">
              <w:rPr>
                <w:rFonts w:eastAsia="Times New Roman"/>
                <w:bCs/>
              </w:rPr>
              <w:t>na</w:t>
            </w:r>
            <w:r w:rsidR="00EA2B11" w:rsidRPr="003037F0">
              <w:rPr>
                <w:rFonts w:eastAsia="Times New Roman"/>
                <w:bCs/>
              </w:rPr>
              <w:t xml:space="preserve"> </w:t>
            </w:r>
            <w:r w:rsidRPr="003037F0">
              <w:rPr>
                <w:rFonts w:eastAsia="Times New Roman"/>
                <w:bCs/>
              </w:rPr>
              <w:lastRenderedPageBreak/>
              <w:t>nasilje</w:t>
            </w:r>
            <w:r w:rsidR="00EA2B11" w:rsidRPr="003037F0">
              <w:rPr>
                <w:rFonts w:eastAsia="Times New Roman"/>
                <w:bCs/>
              </w:rPr>
              <w:t xml:space="preserve"> </w:t>
            </w:r>
            <w:r w:rsidRPr="003037F0">
              <w:rPr>
                <w:rFonts w:eastAsia="Times New Roman"/>
                <w:bCs/>
              </w:rPr>
              <w:t>nad</w:t>
            </w:r>
            <w:r w:rsidR="00EA2B11" w:rsidRPr="003037F0">
              <w:rPr>
                <w:rFonts w:eastAsia="Times New Roman"/>
                <w:bCs/>
              </w:rPr>
              <w:t xml:space="preserve"> </w:t>
            </w:r>
            <w:r w:rsidRPr="003037F0">
              <w:rPr>
                <w:rFonts w:eastAsia="Times New Roman"/>
                <w:bCs/>
              </w:rPr>
              <w:t>korisnikom</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lastRenderedPageBreak/>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lastRenderedPageBreak/>
              <w:t>Usled</w:t>
            </w:r>
            <w:r w:rsidR="00EA2B11" w:rsidRPr="003037F0">
              <w:rPr>
                <w:rFonts w:eastAsia="Times New Roman"/>
                <w:bCs/>
              </w:rPr>
              <w:t xml:space="preserve"> </w:t>
            </w:r>
            <w:r w:rsidRPr="003037F0">
              <w:rPr>
                <w:rFonts w:eastAsia="Times New Roman"/>
                <w:bCs/>
              </w:rPr>
              <w:t>utvrđenog</w:t>
            </w:r>
            <w:r w:rsidR="00EA2B11" w:rsidRPr="003037F0">
              <w:rPr>
                <w:rFonts w:eastAsia="Times New Roman"/>
                <w:bCs/>
              </w:rPr>
              <w:t xml:space="preserve"> </w:t>
            </w:r>
            <w:r w:rsidRPr="003037F0">
              <w:rPr>
                <w:rFonts w:eastAsia="Times New Roman"/>
                <w:bCs/>
              </w:rPr>
              <w:t>slučaja</w:t>
            </w:r>
            <w:r w:rsidR="00EA2B11" w:rsidRPr="003037F0">
              <w:rPr>
                <w:rFonts w:eastAsia="Times New Roman"/>
                <w:bCs/>
              </w:rPr>
              <w:t xml:space="preserve"> </w:t>
            </w:r>
            <w:r w:rsidRPr="003037F0">
              <w:rPr>
                <w:rFonts w:eastAsia="Times New Roman"/>
                <w:bCs/>
              </w:rPr>
              <w:t>nasilja</w:t>
            </w:r>
            <w:r w:rsidR="00EA2B11" w:rsidRPr="003037F0">
              <w:rPr>
                <w:rFonts w:eastAsia="Times New Roman"/>
                <w:bCs/>
              </w:rPr>
              <w:t>/</w:t>
            </w:r>
            <w:r w:rsidRPr="003037F0">
              <w:rPr>
                <w:rFonts w:eastAsia="Times New Roman"/>
                <w:bCs/>
              </w:rPr>
              <w:t>sumnje</w:t>
            </w:r>
            <w:r w:rsidR="00EA2B11" w:rsidRPr="003037F0">
              <w:rPr>
                <w:rFonts w:eastAsia="Times New Roman"/>
                <w:bCs/>
              </w:rPr>
              <w:t xml:space="preserve"> </w:t>
            </w:r>
            <w:r w:rsidRPr="003037F0">
              <w:rPr>
                <w:rFonts w:eastAsia="Times New Roman"/>
                <w:bCs/>
              </w:rPr>
              <w:t>na</w:t>
            </w:r>
            <w:r w:rsidR="00EA2B11" w:rsidRPr="003037F0">
              <w:rPr>
                <w:rFonts w:eastAsia="Times New Roman"/>
                <w:bCs/>
              </w:rPr>
              <w:t xml:space="preserve"> </w:t>
            </w:r>
            <w:r w:rsidRPr="003037F0">
              <w:rPr>
                <w:rFonts w:eastAsia="Times New Roman"/>
                <w:bCs/>
              </w:rPr>
              <w:t>nasilje</w:t>
            </w:r>
            <w:r w:rsidR="00EA2B11" w:rsidRPr="003037F0">
              <w:rPr>
                <w:rFonts w:eastAsia="Times New Roman"/>
                <w:bCs/>
              </w:rPr>
              <w:t xml:space="preserve"> </w:t>
            </w:r>
            <w:r w:rsidRPr="003037F0">
              <w:rPr>
                <w:rFonts w:eastAsia="Times New Roman"/>
                <w:bCs/>
              </w:rPr>
              <w:t>koje</w:t>
            </w:r>
            <w:r w:rsidR="00EA2B11" w:rsidRPr="003037F0">
              <w:rPr>
                <w:rFonts w:eastAsia="Times New Roman"/>
                <w:bCs/>
              </w:rPr>
              <w:t xml:space="preserve"> </w:t>
            </w:r>
            <w:r w:rsidRPr="003037F0">
              <w:rPr>
                <w:rFonts w:eastAsia="Times New Roman"/>
                <w:bCs/>
              </w:rPr>
              <w:t>je</w:t>
            </w:r>
            <w:r w:rsidR="00EA2B11" w:rsidRPr="003037F0">
              <w:rPr>
                <w:rFonts w:eastAsia="Times New Roman"/>
                <w:bCs/>
              </w:rPr>
              <w:t xml:space="preserve"> </w:t>
            </w:r>
            <w:r w:rsidRPr="003037F0">
              <w:rPr>
                <w:rFonts w:eastAsia="Times New Roman"/>
                <w:bCs/>
              </w:rPr>
              <w:t>počinio</w:t>
            </w:r>
            <w:r w:rsidR="00EA2B11" w:rsidRPr="003037F0">
              <w:rPr>
                <w:rFonts w:eastAsia="Times New Roman"/>
                <w:bCs/>
              </w:rPr>
              <w:t xml:space="preserve"> </w:t>
            </w:r>
            <w:r w:rsidRPr="003037F0">
              <w:rPr>
                <w:rFonts w:eastAsia="Times New Roman"/>
                <w:bCs/>
              </w:rPr>
              <w:t>korisnik</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Samovoljno</w:t>
            </w:r>
            <w:r w:rsidR="00EA2B11" w:rsidRPr="003037F0">
              <w:rPr>
                <w:rFonts w:eastAsia="Times New Roman"/>
                <w:bCs/>
              </w:rPr>
              <w:t xml:space="preserve"> </w:t>
            </w:r>
            <w:r w:rsidRPr="003037F0">
              <w:rPr>
                <w:rFonts w:eastAsia="Times New Roman"/>
                <w:bCs/>
              </w:rPr>
              <w:t>napuštanje</w:t>
            </w:r>
            <w:r w:rsidR="00EA2B11" w:rsidRPr="003037F0">
              <w:rPr>
                <w:rFonts w:eastAsia="Times New Roman"/>
                <w:bCs/>
              </w:rPr>
              <w:t xml:space="preserve"> </w:t>
            </w:r>
            <w:r w:rsidRPr="003037F0">
              <w:rPr>
                <w:rFonts w:eastAsia="Times New Roman"/>
                <w:bCs/>
              </w:rPr>
              <w:t>smeštaja</w:t>
            </w:r>
            <w:r w:rsidR="00EA2B11" w:rsidRPr="003037F0">
              <w:rPr>
                <w:rFonts w:eastAsia="Times New Roman"/>
                <w:bCs/>
              </w:rPr>
              <w:t xml:space="preserve"> (</w:t>
            </w:r>
            <w:r w:rsidRPr="003037F0">
              <w:rPr>
                <w:rFonts w:eastAsia="Times New Roman"/>
                <w:bCs/>
              </w:rPr>
              <w:t>npr</w:t>
            </w:r>
            <w:r w:rsidR="00EA2B11" w:rsidRPr="003037F0">
              <w:rPr>
                <w:rFonts w:eastAsia="Times New Roman"/>
                <w:bCs/>
              </w:rPr>
              <w:t xml:space="preserve">. </w:t>
            </w:r>
            <w:r w:rsidRPr="003037F0">
              <w:rPr>
                <w:rFonts w:eastAsia="Times New Roman"/>
                <w:bCs/>
              </w:rPr>
              <w:t>otpor</w:t>
            </w:r>
            <w:r w:rsidR="00EA2B11" w:rsidRPr="003037F0">
              <w:rPr>
                <w:rFonts w:eastAsia="Times New Roman"/>
                <w:bCs/>
              </w:rPr>
              <w:t xml:space="preserve"> </w:t>
            </w:r>
            <w:r w:rsidRPr="003037F0">
              <w:rPr>
                <w:rFonts w:eastAsia="Times New Roman"/>
                <w:bCs/>
              </w:rPr>
              <w:t>prema</w:t>
            </w:r>
            <w:r w:rsidR="00EA2B11" w:rsidRPr="003037F0">
              <w:rPr>
                <w:rFonts w:eastAsia="Times New Roman"/>
                <w:bCs/>
              </w:rPr>
              <w:t xml:space="preserve"> </w:t>
            </w:r>
            <w:r w:rsidRPr="003037F0">
              <w:rPr>
                <w:rFonts w:eastAsia="Times New Roman"/>
                <w:bCs/>
              </w:rPr>
              <w:t>smeštaju</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2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Smrt</w:t>
            </w:r>
            <w:r w:rsidR="00EA2B11" w:rsidRPr="003037F0">
              <w:rPr>
                <w:rFonts w:eastAsia="Times New Roman"/>
                <w:bCs/>
              </w:rPr>
              <w:t xml:space="preserve"> </w:t>
            </w:r>
            <w:r w:rsidRPr="003037F0">
              <w:rPr>
                <w:rFonts w:eastAsia="Times New Roman"/>
                <w:bCs/>
              </w:rPr>
              <w:t>korisnika</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12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Nešto</w:t>
            </w:r>
            <w:r w:rsidR="00EA2B11" w:rsidRPr="003037F0">
              <w:rPr>
                <w:rFonts w:eastAsia="Times New Roman"/>
                <w:bCs/>
              </w:rPr>
              <w:t xml:space="preserve"> </w:t>
            </w:r>
            <w:r w:rsidRPr="003037F0">
              <w:rPr>
                <w:rFonts w:eastAsia="Times New Roman"/>
                <w:bCs/>
              </w:rPr>
              <w:t>drugo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2A75DB" w:rsidP="00961EC7">
            <w:pPr>
              <w:rPr>
                <w:rFonts w:eastAsia="Times New Roman"/>
              </w:rPr>
            </w:pPr>
            <w:r w:rsidRPr="003037F0">
              <w:rPr>
                <w:rFonts w:eastAsia="Times New Roman"/>
                <w:bCs/>
              </w:rPr>
              <w:t>Ukupno</w:t>
            </w:r>
            <w:r w:rsidR="00EA2B11"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2B11" w:rsidRPr="003037F0" w:rsidRDefault="00EA2B11" w:rsidP="00961EC7">
            <w:pPr>
              <w:rPr>
                <w:rFonts w:eastAsia="Times New Roman"/>
              </w:rPr>
            </w:pPr>
            <w:r w:rsidRPr="003037F0">
              <w:rPr>
                <w:rFonts w:eastAsia="Times New Roman"/>
              </w:rPr>
              <w:t xml:space="preserve">14 </w:t>
            </w:r>
          </w:p>
        </w:tc>
      </w:tr>
    </w:tbl>
    <w:p w:rsidR="00EA2B11" w:rsidRPr="003037F0" w:rsidRDefault="00EA2B11" w:rsidP="00EA2B11"/>
    <w:p w:rsidR="003C79AC" w:rsidRPr="003037F0" w:rsidRDefault="003C79AC" w:rsidP="00EA2B11"/>
    <w:tbl>
      <w:tblPr>
        <w:tblW w:w="0" w:type="auto"/>
        <w:tblCellMar>
          <w:top w:w="15" w:type="dxa"/>
          <w:left w:w="15" w:type="dxa"/>
          <w:bottom w:w="15" w:type="dxa"/>
          <w:right w:w="15" w:type="dxa"/>
        </w:tblCellMar>
        <w:tblLook w:val="04A0"/>
      </w:tblPr>
      <w:tblGrid>
        <w:gridCol w:w="1634"/>
        <w:gridCol w:w="456"/>
        <w:gridCol w:w="359"/>
        <w:gridCol w:w="532"/>
        <w:gridCol w:w="402"/>
        <w:gridCol w:w="410"/>
        <w:gridCol w:w="417"/>
        <w:gridCol w:w="871"/>
        <w:gridCol w:w="871"/>
        <w:gridCol w:w="871"/>
        <w:gridCol w:w="871"/>
        <w:gridCol w:w="871"/>
        <w:gridCol w:w="871"/>
      </w:tblGrid>
      <w:tr w:rsidR="00961EC7" w:rsidRPr="003037F0" w:rsidTr="00961EC7">
        <w:trPr>
          <w:tblHeader/>
        </w:trPr>
        <w:tc>
          <w:tcPr>
            <w:tcW w:w="0" w:type="auto"/>
            <w:gridSpan w:val="13"/>
            <w:vAlign w:val="center"/>
            <w:hideMark/>
          </w:tcPr>
          <w:p w:rsidR="00961EC7" w:rsidRPr="003037F0" w:rsidRDefault="00961EC7" w:rsidP="003C79AC">
            <w:pPr>
              <w:jc w:val="center"/>
              <w:rPr>
                <w:rFonts w:eastAsia="Times New Roman"/>
                <w:bCs/>
              </w:rPr>
            </w:pPr>
            <w:r w:rsidRPr="003037F0">
              <w:rPr>
                <w:rStyle w:val="formcontrolautoheight"/>
                <w:rFonts w:eastAsia="Times New Roman"/>
                <w:bCs/>
              </w:rPr>
              <w:t xml:space="preserve">55. </w:t>
            </w:r>
            <w:r w:rsidR="002A75DB" w:rsidRPr="003037F0">
              <w:rPr>
                <w:rStyle w:val="formcontrolautoheight"/>
                <w:rFonts w:eastAsia="Times New Roman"/>
                <w:bCs/>
              </w:rPr>
              <w:t>Punoletni</w:t>
            </w:r>
            <w:r w:rsidRPr="003037F0">
              <w:rPr>
                <w:rStyle w:val="formcontrolautoheight"/>
                <w:rFonts w:eastAsia="Times New Roman"/>
                <w:bCs/>
              </w:rPr>
              <w:t xml:space="preserve"> </w:t>
            </w:r>
            <w:r w:rsidR="002A75DB" w:rsidRPr="003037F0">
              <w:rPr>
                <w:rStyle w:val="formcontrolautoheight"/>
                <w:rFonts w:eastAsia="Times New Roman"/>
                <w:bCs/>
              </w:rPr>
              <w:t>korisnici</w:t>
            </w:r>
            <w:r w:rsidRPr="003037F0">
              <w:rPr>
                <w:rStyle w:val="formcontrolautoheight"/>
                <w:rFonts w:eastAsia="Times New Roman"/>
                <w:bCs/>
              </w:rPr>
              <w:t xml:space="preserve"> </w:t>
            </w:r>
            <w:r w:rsidR="002A75DB" w:rsidRPr="003037F0">
              <w:rPr>
                <w:rStyle w:val="formcontrolautoheight"/>
                <w:rFonts w:eastAsia="Times New Roman"/>
                <w:bCs/>
              </w:rPr>
              <w:t>kojima</w:t>
            </w:r>
            <w:r w:rsidRPr="003037F0">
              <w:rPr>
                <w:rStyle w:val="formcontrolautoheight"/>
                <w:rFonts w:eastAsia="Times New Roman"/>
                <w:bCs/>
              </w:rPr>
              <w:t xml:space="preserve"> </w:t>
            </w:r>
            <w:r w:rsidR="002A75DB" w:rsidRPr="003037F0">
              <w:rPr>
                <w:rStyle w:val="formcontrolautoheight"/>
                <w:rFonts w:eastAsia="Times New Roman"/>
                <w:bCs/>
              </w:rPr>
              <w:t>je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2A75DB" w:rsidRPr="003037F0">
              <w:rPr>
                <w:rStyle w:val="formcontrolautoheight"/>
                <w:rFonts w:eastAsia="Times New Roman"/>
                <w:bCs/>
              </w:rPr>
              <w:t>prekinut</w:t>
            </w:r>
            <w:r w:rsidRPr="003037F0">
              <w:rPr>
                <w:rStyle w:val="formcontrolautoheight"/>
                <w:rFonts w:eastAsia="Times New Roman"/>
                <w:bCs/>
              </w:rPr>
              <w:t xml:space="preserve"> </w:t>
            </w:r>
            <w:r w:rsidR="002A75DB" w:rsidRPr="003037F0">
              <w:rPr>
                <w:rStyle w:val="formcontrolautoheight"/>
                <w:rFonts w:eastAsia="Times New Roman"/>
                <w:bCs/>
              </w:rPr>
              <w:t>domski</w:t>
            </w:r>
            <w:r w:rsidRPr="003037F0">
              <w:rPr>
                <w:rStyle w:val="formcontrolautoheight"/>
                <w:rFonts w:eastAsia="Times New Roman"/>
                <w:bCs/>
              </w:rPr>
              <w:t xml:space="preserve"> </w:t>
            </w:r>
            <w:r w:rsidR="002A75DB" w:rsidRPr="003037F0">
              <w:rPr>
                <w:rStyle w:val="formcontrolautoheight"/>
                <w:rFonts w:eastAsia="Times New Roman"/>
                <w:bCs/>
              </w:rPr>
              <w:t>smeštaj</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ishodima</w:t>
            </w:r>
            <w:r w:rsidRPr="003037F0">
              <w:rPr>
                <w:rStyle w:val="formcontrolautoheight"/>
                <w:rFonts w:eastAsia="Times New Roman"/>
                <w:bCs/>
              </w:rPr>
              <w:t xml:space="preserve"> </w:t>
            </w:r>
            <w:r w:rsidR="002A75DB" w:rsidRPr="003037F0">
              <w:rPr>
                <w:rStyle w:val="formcontrolautoheight"/>
                <w:rFonts w:eastAsia="Times New Roman"/>
                <w:bCs/>
              </w:rPr>
              <w:t>nakon</w:t>
            </w:r>
            <w:r w:rsidRPr="003037F0">
              <w:rPr>
                <w:rStyle w:val="formcontrolautoheight"/>
                <w:rFonts w:eastAsia="Times New Roman"/>
                <w:bCs/>
              </w:rPr>
              <w:t xml:space="preserve"> </w:t>
            </w:r>
            <w:r w:rsidR="002A75DB" w:rsidRPr="003037F0">
              <w:rPr>
                <w:rStyle w:val="formcontrolautoheight"/>
                <w:rFonts w:eastAsia="Times New Roman"/>
                <w:bCs/>
              </w:rPr>
              <w:t>prekida</w:t>
            </w:r>
            <w:r w:rsidRPr="003037F0">
              <w:rPr>
                <w:rStyle w:val="formcontrolautoheight"/>
                <w:rFonts w:eastAsia="Times New Roman"/>
                <w:bCs/>
              </w:rPr>
              <w:t xml:space="preserve"> </w:t>
            </w:r>
            <w:r w:rsidR="002A75DB" w:rsidRPr="003037F0">
              <w:rPr>
                <w:rStyle w:val="formcontrolautoheight"/>
                <w:rFonts w:eastAsia="Times New Roman"/>
                <w:bCs/>
              </w:rPr>
              <w:t>smeštaja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p>
        </w:tc>
      </w:tr>
      <w:tr w:rsidR="00961EC7"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Ishodi</w:t>
            </w:r>
            <w:r w:rsidR="00961EC7" w:rsidRPr="003037F0">
              <w:rPr>
                <w:rFonts w:eastAsia="Times New Roman"/>
                <w:bCs/>
              </w:rPr>
              <w:t xml:space="preserve"> </w:t>
            </w:r>
            <w:r w:rsidRPr="003037F0">
              <w:rPr>
                <w:rFonts w:eastAsia="Times New Roman"/>
                <w:bCs/>
              </w:rPr>
              <w:t>nakon</w:t>
            </w:r>
            <w:r w:rsidR="00961EC7" w:rsidRPr="003037F0">
              <w:rPr>
                <w:rFonts w:eastAsia="Times New Roman"/>
                <w:bCs/>
              </w:rPr>
              <w:t xml:space="preserve"> </w:t>
            </w:r>
            <w:r w:rsidRPr="003037F0">
              <w:rPr>
                <w:rFonts w:eastAsia="Times New Roman"/>
                <w:bCs/>
              </w:rPr>
              <w:t>prekida</w:t>
            </w:r>
            <w:r w:rsidR="00961EC7" w:rsidRPr="003037F0">
              <w:rPr>
                <w:rFonts w:eastAsia="Times New Roman"/>
                <w:bCs/>
              </w:rPr>
              <w:t xml:space="preserve"> </w:t>
            </w:r>
            <w:r w:rsidRPr="003037F0">
              <w:rPr>
                <w:rFonts w:eastAsia="Times New Roman"/>
                <w:bCs/>
              </w:rPr>
              <w:t>smeštaja</w:t>
            </w:r>
            <w:r w:rsidR="00961EC7" w:rsidRPr="003037F0">
              <w:rPr>
                <w:rFonts w:eastAsia="Times New Roman"/>
                <w:bCs/>
              </w:rPr>
              <w:t xml:space="preserve">: </w:t>
            </w:r>
          </w:p>
        </w:tc>
        <w:tc>
          <w:tcPr>
            <w:tcW w:w="1200"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Starosna</w:t>
            </w:r>
            <w:r w:rsidR="00961EC7" w:rsidRPr="003037F0">
              <w:rPr>
                <w:rFonts w:eastAsia="Times New Roman"/>
                <w:bCs/>
              </w:rPr>
              <w:t xml:space="preserve"> </w:t>
            </w:r>
            <w:r w:rsidRPr="003037F0">
              <w:rPr>
                <w:rFonts w:eastAsia="Times New Roman"/>
                <w:bCs/>
              </w:rPr>
              <w:t>struktura</w:t>
            </w:r>
            <w:r w:rsidR="00961EC7" w:rsidRPr="003037F0">
              <w:rPr>
                <w:rFonts w:eastAsia="Times New Roman"/>
                <w:bCs/>
              </w:rPr>
              <w:t xml:space="preserve"> </w:t>
            </w:r>
            <w:r w:rsidRPr="003037F0">
              <w:rPr>
                <w:rFonts w:eastAsia="Times New Roman"/>
                <w:bCs/>
              </w:rPr>
              <w:t>korisnika</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Mladi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Odrasli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Stariji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Ž</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961EC7"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Mladi</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Odrasli</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Stariji</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Povratak</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biološku</w:t>
            </w:r>
            <w:r w:rsidR="00961EC7" w:rsidRPr="003037F0">
              <w:rPr>
                <w:rFonts w:eastAsia="Times New Roman"/>
                <w:bCs/>
              </w:rPr>
              <w:t xml:space="preserve"> </w:t>
            </w:r>
            <w:r w:rsidRPr="003037F0">
              <w:rPr>
                <w:rFonts w:eastAsia="Times New Roman"/>
                <w:bCs/>
              </w:rPr>
              <w:t>porodicu</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Smeštaj</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srodničku</w:t>
            </w:r>
            <w:r w:rsidR="00961EC7" w:rsidRPr="003037F0">
              <w:rPr>
                <w:rFonts w:eastAsia="Times New Roman"/>
                <w:bCs/>
              </w:rPr>
              <w:t xml:space="preserve"> </w:t>
            </w:r>
            <w:r w:rsidRPr="003037F0">
              <w:rPr>
                <w:rFonts w:eastAsia="Times New Roman"/>
                <w:bCs/>
              </w:rPr>
              <w:t>porodicu</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Smeštaj</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hraniteljsku</w:t>
            </w:r>
            <w:r w:rsidR="00961EC7" w:rsidRPr="003037F0">
              <w:rPr>
                <w:rFonts w:eastAsia="Times New Roman"/>
                <w:bCs/>
              </w:rPr>
              <w:t xml:space="preserve"> </w:t>
            </w:r>
            <w:r w:rsidRPr="003037F0">
              <w:rPr>
                <w:rFonts w:eastAsia="Times New Roman"/>
                <w:bCs/>
              </w:rPr>
              <w:t>porodicu</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mlade</w:t>
            </w:r>
            <w:r w:rsidR="00961EC7" w:rsidRPr="003037F0">
              <w:rPr>
                <w:rFonts w:eastAsia="Times New Roman"/>
                <w:bCs/>
              </w:rPr>
              <w:t>/</w:t>
            </w:r>
            <w:r w:rsidRPr="003037F0">
              <w:rPr>
                <w:rFonts w:eastAsia="Times New Roman"/>
                <w:bCs/>
              </w:rPr>
              <w:t>porodični</w:t>
            </w:r>
            <w:r w:rsidR="00961EC7" w:rsidRPr="003037F0">
              <w:rPr>
                <w:rFonts w:eastAsia="Times New Roman"/>
                <w:bCs/>
              </w:rPr>
              <w:t xml:space="preserve"> </w:t>
            </w:r>
            <w:r w:rsidRPr="003037F0">
              <w:rPr>
                <w:rFonts w:eastAsia="Times New Roman"/>
                <w:bCs/>
              </w:rPr>
              <w:t>smeštaj</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odrasle</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starije</w:t>
            </w:r>
            <w:r w:rsidR="00961EC7" w:rsidRPr="003037F0">
              <w:rPr>
                <w:rFonts w:eastAsia="Times New Roman"/>
                <w:bCs/>
              </w:rPr>
              <w:t xml:space="preserve"> </w:t>
            </w:r>
            <w:r w:rsidRPr="003037F0">
              <w:rPr>
                <w:rFonts w:eastAsia="Times New Roman"/>
                <w:bCs/>
              </w:rPr>
              <w:t>korisnike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Smeštaj</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drugu</w:t>
            </w:r>
            <w:r w:rsidR="00961EC7" w:rsidRPr="003037F0">
              <w:rPr>
                <w:rFonts w:eastAsia="Times New Roman"/>
                <w:bCs/>
              </w:rPr>
              <w:t xml:space="preserve"> </w:t>
            </w:r>
            <w:r w:rsidRPr="003037F0">
              <w:rPr>
                <w:rFonts w:eastAsia="Times New Roman"/>
                <w:bCs/>
              </w:rPr>
              <w:t>ustanovu</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smeštaj</w:t>
            </w:r>
            <w:r w:rsidR="00961EC7" w:rsidRPr="003037F0">
              <w:rPr>
                <w:rFonts w:eastAsia="Times New Roman"/>
                <w:bCs/>
              </w:rPr>
              <w:t xml:space="preserve"> </w:t>
            </w:r>
            <w:r w:rsidRPr="003037F0">
              <w:rPr>
                <w:rFonts w:eastAsia="Times New Roman"/>
                <w:bCs/>
              </w:rPr>
              <w:t>korisnika</w:t>
            </w:r>
            <w:r w:rsidR="00961EC7" w:rsidRPr="003037F0">
              <w:rPr>
                <w:rFonts w:eastAsia="Times New Roman"/>
                <w:bCs/>
              </w:rPr>
              <w:t xml:space="preserve"> </w:t>
            </w:r>
            <w:r w:rsidRPr="003037F0">
              <w:rPr>
                <w:rFonts w:eastAsia="Times New Roman"/>
                <w:bCs/>
              </w:rPr>
              <w:t>SZ</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lastRenderedPageBreak/>
              <w:t>Stanovanje</w:t>
            </w:r>
            <w:r w:rsidR="00961EC7" w:rsidRPr="003037F0">
              <w:rPr>
                <w:rFonts w:eastAsia="Times New Roman"/>
                <w:bCs/>
              </w:rPr>
              <w:t xml:space="preserve"> </w:t>
            </w:r>
            <w:r w:rsidRPr="003037F0">
              <w:rPr>
                <w:rFonts w:eastAsia="Times New Roman"/>
                <w:bCs/>
              </w:rPr>
              <w:t>uz</w:t>
            </w:r>
            <w:r w:rsidR="00961EC7" w:rsidRPr="003037F0">
              <w:rPr>
                <w:rFonts w:eastAsia="Times New Roman"/>
                <w:bCs/>
              </w:rPr>
              <w:t xml:space="preserve"> </w:t>
            </w:r>
            <w:r w:rsidRPr="003037F0">
              <w:rPr>
                <w:rFonts w:eastAsia="Times New Roman"/>
                <w:bCs/>
              </w:rPr>
              <w:t>podršku</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Samostalan</w:t>
            </w:r>
            <w:r w:rsidR="00961EC7" w:rsidRPr="003037F0">
              <w:rPr>
                <w:rFonts w:eastAsia="Times New Roman"/>
                <w:bCs/>
              </w:rPr>
              <w:t xml:space="preserve"> </w:t>
            </w:r>
            <w:r w:rsidRPr="003037F0">
              <w:rPr>
                <w:rFonts w:eastAsia="Times New Roman"/>
                <w:bCs/>
              </w:rPr>
              <w:t>život</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Smrt</w:t>
            </w:r>
            <w:r w:rsidR="00961EC7" w:rsidRPr="003037F0">
              <w:rPr>
                <w:rFonts w:eastAsia="Times New Roman"/>
                <w:bCs/>
              </w:rPr>
              <w:t xml:space="preserve"> </w:t>
            </w:r>
            <w:r w:rsidRPr="003037F0">
              <w:rPr>
                <w:rFonts w:eastAsia="Times New Roman"/>
                <w:bCs/>
              </w:rPr>
              <w:t>korisnika</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9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12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Drugo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14 </w:t>
            </w:r>
          </w:p>
        </w:tc>
      </w:tr>
    </w:tbl>
    <w:p w:rsidR="00961EC7" w:rsidRDefault="00961EC7" w:rsidP="00961EC7">
      <w:pPr>
        <w:rPr>
          <w:rFonts w:eastAsia="Times New Roman"/>
        </w:rPr>
      </w:pPr>
    </w:p>
    <w:p w:rsidR="003C6B5E" w:rsidRDefault="003C6B5E" w:rsidP="00961EC7">
      <w:pPr>
        <w:rPr>
          <w:rFonts w:eastAsia="Times New Roman"/>
        </w:rPr>
      </w:pPr>
    </w:p>
    <w:p w:rsidR="00D31224" w:rsidRPr="00D31224" w:rsidRDefault="00D31224" w:rsidP="00D31224">
      <w:pPr>
        <w:jc w:val="both"/>
      </w:pPr>
      <w:r w:rsidRPr="00D31224">
        <w:t xml:space="preserve">            U toku prošle,2020.godine, na koju se odnosi izveštaj o radu ,u  SLUŽBI ZAŠTITU ODRASLIH I STARIH LICA , u CENTRU ZA SOCIJALNI RAD ,,na poslovima u oblasti socijalne i porodičnopravne zaštite: -  angažovana su  tri stručna radnika:dipl. psiholog-voditelj slučaja u Službi,dipl.socijalni radnik je supervizor i voditelj slučaja i dipl. andragog-rukovodilac Službe i voditelj slučaja ,u Službi za zaštitu odraslih i starih lica.Po potrebi,u radu Službe za zaštitu odraslih i starih lica,u postupcima izbora i postavljanja  staratelja,institucionalnog smeštaja,davanja saglasnosti starateljima za raspolaganje imovinom štićenika,  i dr .donošenje rešenja i sl.učestvuju i diplomirani pravnici-6 pravnika.</w:t>
      </w:r>
    </w:p>
    <w:p w:rsidR="00D31224" w:rsidRPr="00D31224" w:rsidRDefault="00D31224" w:rsidP="00D31224">
      <w:pPr>
        <w:jc w:val="both"/>
      </w:pPr>
      <w:r w:rsidRPr="00D31224">
        <w:t xml:space="preserve">            U toku prošle,2020. godine,stručni radnici-voditelji slučaja u Službi za zaštitu odraslih i starih lica,svoj rad su bazirali  na obezbeđenju dostupnosti usluga za korisnike kao i ostvarivanje prava u oblasti  socijalne i porodično-pravne zaštite :</w:t>
      </w:r>
    </w:p>
    <w:p w:rsidR="00D31224" w:rsidRPr="00D31224" w:rsidRDefault="00D31224" w:rsidP="00D31224">
      <w:pPr>
        <w:jc w:val="both"/>
      </w:pPr>
      <w:r w:rsidRPr="00D31224">
        <w:t>-usluge procene i planiranja:procena stanja,potreba,snaga i rizika korisnika-procena staratelja,hranitelja</w:t>
      </w:r>
    </w:p>
    <w:p w:rsidR="00D31224" w:rsidRPr="00D31224" w:rsidRDefault="00D31224" w:rsidP="00D31224">
      <w:pPr>
        <w:jc w:val="both"/>
      </w:pPr>
      <w:r w:rsidRPr="00D31224">
        <w:t>-izrada individualnih ili porodičnih planova,pružanja usluga i mera pravne zaštite</w:t>
      </w:r>
    </w:p>
    <w:p w:rsidR="00D31224" w:rsidRPr="00D31224" w:rsidRDefault="00D31224" w:rsidP="00D31224">
      <w:pPr>
        <w:jc w:val="both"/>
      </w:pPr>
      <w:r w:rsidRPr="00D31224">
        <w:t>-savetodavne i socijalno edukativne usluge podrške-savetovanje i podrška u slučaju nasilja u porodici</w:t>
      </w:r>
    </w:p>
    <w:p w:rsidR="00D31224" w:rsidRPr="00D31224" w:rsidRDefault="00D31224" w:rsidP="00D31224">
      <w:pPr>
        <w:jc w:val="both"/>
      </w:pPr>
      <w:r w:rsidRPr="00D31224">
        <w:t>-usluge smeštaja-smeštaj u srodničku,hraniteljsku ili drugu porodicu za odrasle i starije korisnike-domski smeštaj,smeštaj u prihvatilište i dr.</w:t>
      </w:r>
    </w:p>
    <w:p w:rsidR="00D31224" w:rsidRPr="00D31224" w:rsidRDefault="00D31224" w:rsidP="00D31224">
      <w:pPr>
        <w:jc w:val="both"/>
      </w:pPr>
      <w:r w:rsidRPr="00D31224">
        <w:t>-otkrivanje,zaštita i pružanje pomoći žrtvama za različite vidove nasilja koji se dešavaju u okviru   porodice,</w:t>
      </w:r>
    </w:p>
    <w:p w:rsidR="00D31224" w:rsidRPr="00D31224" w:rsidRDefault="00D31224" w:rsidP="00D31224">
      <w:pPr>
        <w:jc w:val="both"/>
      </w:pPr>
      <w:r w:rsidRPr="00D31224">
        <w:t>-izrada socijalnih anamneza za potrebe Kazneno-popravnih zavoda,izrada mišljenja za različite ustanove ,izdavanje uverenja,saglasnosti,</w:t>
      </w:r>
    </w:p>
    <w:p w:rsidR="00D31224" w:rsidRPr="00D31224" w:rsidRDefault="00D31224" w:rsidP="00D31224">
      <w:pPr>
        <w:jc w:val="both"/>
      </w:pPr>
      <w:r w:rsidRPr="00D31224">
        <w:t>-usluge   neodložne  inervencije radi obezbeđenja sigurnosti u situacijama koje ugrožavaju život,zdravlje korisnika,u toku 24 sata,</w:t>
      </w:r>
    </w:p>
    <w:p w:rsidR="00D31224" w:rsidRPr="00D31224" w:rsidRDefault="00D31224" w:rsidP="00D31224">
      <w:pPr>
        <w:jc w:val="both"/>
      </w:pPr>
      <w:r w:rsidRPr="00D31224">
        <w:t>-dodela jednokratnih novčanih pomoći i sl.</w:t>
      </w:r>
    </w:p>
    <w:p w:rsidR="00D31224" w:rsidRPr="00D31224" w:rsidRDefault="00D31224" w:rsidP="00D31224">
      <w:pPr>
        <w:jc w:val="both"/>
      </w:pPr>
      <w:r w:rsidRPr="00D31224">
        <w:t>STARATELJSTVO  je takav oblik zaštite čiji je osnovni zadatak da se pruži zaštita licima koja,usled bolesti i ograničenih fizičkih i mentalnih  kapaciteta, nisu u stanju da se adekvatno i savesno  brinu o sebi,štite  svoja prava i interese.Za takva lica koja se,Rešenjem Osnovnog  Suda,a na osnovu veštačenja lekarskih komisija-dva lekara psihijatra, lišavaju:delimično ili  u potpunosti  poslovne  sposobnosti,Organ starateljstva Centra za socijalni rad  donosi rešenje o stavljanju takvog lica  pod starateljsku zaštitu . Prvo se pokreće postupak, po službenoj dužnosti ,za  izbor i postavljanje  staratelja koji će štititi prava štićenika,brinuti o njegovim potrebama,sigurnosti štićenika ,zastupati njegove interese,brinuti o imovini štićenika i sl.</w:t>
      </w:r>
    </w:p>
    <w:p w:rsidR="00D31224" w:rsidRPr="00D31224" w:rsidRDefault="00D31224" w:rsidP="00D31224">
      <w:pPr>
        <w:jc w:val="both"/>
      </w:pPr>
      <w:r w:rsidRPr="00D31224">
        <w:lastRenderedPageBreak/>
        <w:t xml:space="preserve">           Na evidenciji Centra za socijalni rad, krajem 2020 .godine je bilo ukupno 172 odraslih i starih lica-pod starateljskom taštitom.</w:t>
      </w:r>
    </w:p>
    <w:p w:rsidR="00D31224" w:rsidRPr="00D31224" w:rsidRDefault="00D31224" w:rsidP="00D31224">
      <w:pPr>
        <w:jc w:val="both"/>
      </w:pPr>
      <w:r w:rsidRPr="00D31224">
        <w:t xml:space="preserve">           U toku meseca februara i marta,izvršena je komplentna revizija,odn.preispitivanje starateljske zaštite.Podneti su godišnji izveštaji staratelja,urađene :procene-ponovni pregled,kao i planovi usluga,za sve štićenike.Napominjemo da su voditelji slučaja bili prinuđeni da preispitivanje starateljske zaštite,u toku prošle godine,urade bez obavljenih terenskih poseta štićenicima i njihovim porodicama zbog postojanja pandemije ,,virusa-kovida 19,,pa su i posete u kućnim uslovima bile prekinute i ograničene na duži vremenski period.</w:t>
      </w:r>
    </w:p>
    <w:p w:rsidR="00D31224" w:rsidRPr="00D31224" w:rsidRDefault="00D31224" w:rsidP="00D31224">
      <w:pPr>
        <w:jc w:val="both"/>
      </w:pPr>
      <w:r w:rsidRPr="00D31224">
        <w:t xml:space="preserve">          Voditelji slučaja ,u Službi za zaštitu odraslih i starih lica,u tom periodu,u 2020.godine su radili na  8  slučajeva- predmeta-gde je bilo potrebno postaviti stalnog staratelja jer su navedena  lica bila  lišena u potpunosti poslovne sposobnosti, na period od tri godine,rešenjem Suda u N.Pazaru.Primenom stručnih procedura u ovim postupcima ,vršen je izbor i imenovanje staratelja koji će brinuti o pravima i ineteresima štićenika.Staratelji se u većini slučajeva,biraju iz redova najbližih srodnika i neophodno je da ispunjavaju zakonske uslove kao i da poseduju osobine koje su neophodne za uspešno obavljanje uloge staratelja.</w:t>
      </w:r>
    </w:p>
    <w:p w:rsidR="00D31224" w:rsidRPr="00D31224" w:rsidRDefault="00D31224" w:rsidP="00D31224">
      <w:pPr>
        <w:jc w:val="both"/>
      </w:pPr>
      <w:r w:rsidRPr="00D31224">
        <w:t>8 predmeta starateljstva-od toga: 3 je odraslih lica-muškarci,a 5 je starih lica-3 muškarca i 2 žene.</w:t>
      </w:r>
    </w:p>
    <w:p w:rsidR="00D31224" w:rsidRPr="00D31224" w:rsidRDefault="00D31224" w:rsidP="00D31224">
      <w:pPr>
        <w:jc w:val="both"/>
      </w:pPr>
      <w:r w:rsidRPr="00D31224">
        <w:t xml:space="preserve">          U izveštajnom periodu,u toku 2020.godine je doneto i  4-četiri rešenja o prestanku starateljske zaštite,za 1  odraslo lice-muškog pola   i 3 stara lica-2 žene i 1 muškarca.Razlog prestanka starateljske zaštite je smrt štićenika.Za 3 štićenika je rađeno rešenje o promeni staratelja.</w:t>
      </w:r>
    </w:p>
    <w:p w:rsidR="00D31224" w:rsidRPr="00D31224" w:rsidRDefault="00D31224" w:rsidP="00D31224">
      <w:pPr>
        <w:jc w:val="both"/>
      </w:pPr>
      <w:r w:rsidRPr="00D31224">
        <w:t xml:space="preserve">           U toku prošle,2020, godine , Služba za zaštitu odraslih i starih lica  radila i na  23   slučaja gde je bilo potrebno postavljanje PRIVREMENOG STARATELJA,a postupci za izbor i postavljanje privremenog staratelja su pokretani na zahtev Osnovnog suda:Od tog broja,za 9 slučaja se postavljao staratelj koji je imao obavezu da zastupa lice  u postupku koji se vodio pred Osnovnim sudom,a radi se o predlogu za lišavanje poslovne sposobnosti nekog lica koje zbog bolesti nije u stanju da adekvatno brine o sebi.U tim postupcima,rešenjem su imenovani staratelji iz redova najbližih srodnika koji su zastupali lica pred Sudom.</w:t>
      </w:r>
    </w:p>
    <w:p w:rsidR="00D31224" w:rsidRPr="00D31224" w:rsidRDefault="00D31224" w:rsidP="00D31224">
      <w:pPr>
        <w:jc w:val="both"/>
      </w:pPr>
      <w:r w:rsidRPr="00D31224">
        <w:t>U 6 slučajeva-predmeta se radilo o postavljanju privremenog staratelja koji su zastupali lica u postupcima za ostvarivanje prava na novčana primanja-penzije i sl.Za 2 slučaja-predmeta je bilo potrebno postaviti staratelja koji će zastupati lica u postupcima izdavanja ličnih isprava.Za 7 slučajeva-predmeta gde je postupak pokrenut za izbor privremenog staratelja-staratelj je postavljen,a koji je imao zadatak da zastupa lica u postupcima za utvrđivanje smrti,a koji su se vodili pred Osnovnim sudom u N.Pazaru.</w:t>
      </w:r>
    </w:p>
    <w:p w:rsidR="00D31224" w:rsidRPr="00D31224" w:rsidRDefault="00D31224" w:rsidP="00D31224">
      <w:pPr>
        <w:jc w:val="both"/>
      </w:pPr>
      <w:r w:rsidRPr="00D31224">
        <w:t xml:space="preserve">           U Službi za zaštitu odraslih i starih lica ,je rađeno,takođe,, na godišnjoj REVIZIJI, PREISPITIVANJU  uslova za dalji  INSTITUCIONALNI SMEŠTAJ  korisnika koji se nalaze u različitim  ustanovama socijalne zaštite-Gerontološkim Centrima kao i ustanovama koje pružaju usluge smeštaja za lica sa smetnjama u mentalnom razvoju i sl. ,a ukupno na smeštaju,u decembru 2020..godine, se nalazilo  73 odraslih i starih lica..Za lica koja su pod starateljskom zaštitom,a nalaze se na smeštaju izvršena je revizija starateljske zaštite i institucionalnog smeštaja.Nakon pribavljenih godišnjih izveštaja koje šalju ustanove u kojima se korisnici nalaze na smeštaju,rađeni su stručni postupci:izrada procena-ponovnih pregleda i planova usluga i mera..U ovom periodu voditelji slučaja su imali :evidentirano je 9  zahteva za smeštaj u ustanove socijalne zaštite,:od tog broja  8  odraslih i starih lica je smešteno u DOMSKO ODELJENJE ZA ODRASLA I STARA LICA pri CENTRU ZA SOCIJALNI RAD U NOVOM PAZARU,a najviše zahteva je i evidentirano za smeštaj u ovu ustanovu.Za 1 odraslo lice,na lični  zahtev i zbog specifičnog stanja u kome se nalazilo-izvršen je smeštaj  u jedan privatni GERONTOLOŠKI CENTAR-,,ZAPLANJE ,, kod NIŠA...U toku 2020..godine je doneto  14 </w:t>
      </w:r>
      <w:r w:rsidRPr="00D31224">
        <w:lastRenderedPageBreak/>
        <w:t>rešenja o prestanku prava na institucionalni smeštaj:2 stara  lica-ženskog pola , su  napustila  Domsko odeljenje za smeštaj odraslih i starih lica pri CSR, po sopstvenom izboru-na lični zahtev,a  za 12    starih lica-9 žena i 3 muškarca  je prestao smeštaj jer su preminuli u ustanovi.Realizovan institucionalni smeštaj-Domsko odeljenje za 8  lica Gerontološki centar ,,Zaplanje..Niš -1 lice.</w:t>
      </w:r>
    </w:p>
    <w:p w:rsidR="00D31224" w:rsidRPr="00D31224" w:rsidRDefault="00D31224" w:rsidP="00D31224">
      <w:pPr>
        <w:jc w:val="both"/>
      </w:pPr>
      <w:r w:rsidRPr="00D31224">
        <w:t xml:space="preserve">            Osim institucionalnog zbrinjavanja odraslih i starih lica-kao usluga socijalne zaštite koja sve više dobija na značaju je PORODIČNI SMEŠTAJ odraslih i starih lica koji podrazumeva vaninstitucionalno zbrinjavanje lica koja više nisu u stanju i nemaju kapaciteta da adekvatno brinu o sebi.Ovaj oblik pružanja usluga podrazumeva i ima za cilj poboljšanje kvaliteta života najstarijih korisnika .Smeštaj se realizuje u neku  porodicu koja može biti i najčešće je srodnička,ali i neka druga porodica koja preuzima brigu i staranje o korisniku.Korisniku se pruža adekvatna nega i zaštita,van istitucija,u prirodnom okruženju koje je najmanje rizično i restriktivno za korisnika.Na početku 2020.godine,na evidenciji Službe za zaštitu odraslih i starih lica se nalazilo 9 korisnika na porodičnom smeštaju i svi su smešteni u srodničkim porodicama koji brinu o njima.I u toku 2020.godine je vršena revizija-PREISPITIVANJE  ovog oblika zaštite korisnika.Posle obavljenih razgovora sa hraniteljima ,urađene su procene,planovi usluga i sl.U toku prošle,2020.godine,nije bilo novih zahteva za realizaciju porodičnog smeštaja za odrasla i stara lica.Za jedno staro lice-ženskog pola  je doneto rešenje o  prestanku PORODIČNOG SMEŠTAJA jer je korisnica  usluge smeštaja umrla..</w:t>
      </w:r>
    </w:p>
    <w:p w:rsidR="00D31224" w:rsidRPr="00D31224" w:rsidRDefault="00D31224" w:rsidP="00D31224">
      <w:pPr>
        <w:jc w:val="both"/>
      </w:pPr>
      <w:r w:rsidRPr="00D31224">
        <w:t xml:space="preserve">             U ovom izveštajnom periodu je rađeno i na izradi SOCIJALNIH ANAMNEZA,-izveštaja o porodičnim prilikama za odrasla  lica sa teritorije grada N.Pazara, koja su osuđena  i  nalaze na izdržavanju kazne zatvora u različitim ustanovama.Izveštaji su rađeni  za potrebe  Kazneno-popravnih zavoda u Nišu ,kao i za potrebe i na zahtev  Okružnog   zatvora  u N.Pazaru,zatvorske bolnice u Beogradu  kao i socijalne anamneze rađene na zahtev porodice..Urađeno je  14    takvih izveštaja za lica koja se nalaze na izdržavanju kazne zatvora i izveštaji su prosleđeni KPZ u Nišu-4  izveštaja  su rađena za  Okružni  zatvor  u Novom Pazaru,a takođe i 3 izveštaja su rađena  za potrebe korisnika koji su osuđeni,ali im je izrečena mera obaveznog psihijatrijskog lečenja pa su izveštaji prosleđeni Specijalnoj zatvorskoj bolnici u Beogradu. .Na zahteve ustanova u kojima ta lica služe kaznu zatvora,voditelji slučaja su radili izveštaje o porodičnim prilikama,materijalnoj situaciji u porodici,podrški koju porodica pruža osuđenom članu porodice,a na osnovu terenske posete porodici,obavljenog intervjua sa članovima porodice ,analize dokumentacije u predmetu i sl.</w:t>
      </w:r>
    </w:p>
    <w:p w:rsidR="00D31224" w:rsidRPr="00D31224" w:rsidRDefault="00D31224" w:rsidP="00D31224">
      <w:pPr>
        <w:jc w:val="both"/>
      </w:pPr>
      <w:r w:rsidRPr="00D31224">
        <w:t xml:space="preserve">             U ovom izveštajnom periodu,u toku 2020  . godine,Služba za zaštitu odraslih i starih lica,je posebnu pažnju posvetila,radu na pružanju  zaštite žrtvama od  nasilja u porodici,odn.pružanju pomoći i zaštite licima koja su trpela neki oblik zlostavljanja ili zanemarivanja,u porodici ..U ovim slučajevima su primenjivane mere socijalne zaštite,prema žrtvama nasilja,a one su bile prilagođene i zavisne od procene stepena ugroženosti tih lica.U toku 2020 .godine,na evidenciji Službe za zaštitu odraslih i starih lica,je bilo 17  takvih slučajeva.Od tog broja,u ukupno 4  slučaja prijave nasilja radilo se o tome da su majke prijavile za nasilje svoje sinove,u 9  slučaja  se radilo o fizičkom i psihičkom nasilju koje su trpele žene-supruge,a nasilje su vršili njihovi bračni i vanbračni partneri.Za 2 slučaja koja su evidentirana radilo se o nasilju koje je vršio brat nad drugim bratom,a u 2 slučaja se radilo o nasilju koje su trpeli očevi od strane svojih sinova. </w:t>
      </w:r>
    </w:p>
    <w:p w:rsidR="00D31224" w:rsidRPr="00D31224" w:rsidRDefault="00D31224" w:rsidP="00D31224">
      <w:pPr>
        <w:jc w:val="both"/>
      </w:pPr>
      <w:r w:rsidRPr="00D31224">
        <w:t>Ukupno 17 slučaja –prijava za  nasilje  u porodici:</w:t>
      </w:r>
    </w:p>
    <w:p w:rsidR="00D31224" w:rsidRPr="00D31224" w:rsidRDefault="00D31224" w:rsidP="00D31224">
      <w:pPr>
        <w:jc w:val="both"/>
      </w:pPr>
      <w:r w:rsidRPr="00D31224">
        <w:t>9 supruga-žena  je trpelo fizičko i psihičko nasilje od strane supruga,bračnih i vanbračnih-od toga su 6 odrasla i 3 stara lica,</w:t>
      </w:r>
    </w:p>
    <w:p w:rsidR="00D31224" w:rsidRPr="00D31224" w:rsidRDefault="00D31224" w:rsidP="00D31224">
      <w:pPr>
        <w:jc w:val="both"/>
      </w:pPr>
      <w:r w:rsidRPr="00D31224">
        <w:t>4 slučaja je nasilja-majke od strane sinova-1 odraslih i 3 stara lica,</w:t>
      </w:r>
    </w:p>
    <w:p w:rsidR="00D31224" w:rsidRPr="00D31224" w:rsidRDefault="00D31224" w:rsidP="00D31224">
      <w:pPr>
        <w:jc w:val="both"/>
      </w:pPr>
      <w:r w:rsidRPr="00D31224">
        <w:lastRenderedPageBreak/>
        <w:t>2 slučaja je nasilje-brat od strane brata,1 odraslo i 1 staro lice,</w:t>
      </w:r>
    </w:p>
    <w:p w:rsidR="00D31224" w:rsidRPr="00D31224" w:rsidRDefault="00D31224" w:rsidP="00D31224">
      <w:pPr>
        <w:jc w:val="both"/>
      </w:pPr>
      <w:r w:rsidRPr="00D31224">
        <w:t>2 slučaja je nasilje-očevi od strane sinova-2 stara lica,</w:t>
      </w:r>
    </w:p>
    <w:p w:rsidR="00D31224" w:rsidRPr="00D31224" w:rsidRDefault="00D31224" w:rsidP="00D31224">
      <w:pPr>
        <w:jc w:val="both"/>
      </w:pPr>
      <w:r w:rsidRPr="00D31224">
        <w:t xml:space="preserve">            Osim navedenih i primenjenih oblika pružanja  pomoći ,primeni različitih mera i  usluga socijalne i porodično pravne   zaštite,u toku 2020.. godine je rađeno i na izradi obaveštenja,potvrda,davanja saglasnosti,a na zahtev ustanova za smeštaj korisnika ili zdravstvenih ustanova.Na zahtev ustanova u kojima se nalaze na smeštaju korisnici Centra za socijalni rad urađeno je 70 saglasnosti staratelja ili Organa starateljstva :saglasnosti su se odnosile,uglavnom,na sprovođenje vakcinacije protiv sezonskog  gripa,za korisnike na smeštaju ili davanje saglasnosti za odlazak na izlete,takmičenja,fotografisanje korisnika i sl.Takođe,Služba je razmatrala i dala saglasnost starateljima-u 4-četiri slučaja,a saglasnost se odnosila na otuđenje-prodaju imovine štićenika.U svim tim  slučajevima gde se tražila saglasnost Organa starateljstva,po Zakonu o porodici,stručni Tim u Službi je razmatrao zahtev staratelja ,vršio procenu da li je to u interesu lica pod starateljskom zaštitom i zatim,davao saglasnost definišući sve to u zaključku stručnog Tima,posle čega se donosilo rešenje o davanju saglasnosti staratelju.</w:t>
      </w:r>
    </w:p>
    <w:p w:rsidR="00D31224" w:rsidRPr="00D31224" w:rsidRDefault="00D31224" w:rsidP="00D31224">
      <w:pPr>
        <w:jc w:val="both"/>
      </w:pPr>
      <w:r w:rsidRPr="00D31224">
        <w:t xml:space="preserve">           U ovom izveštajnom periodu,za 2020.godinu,stručni radnici-voditelji slučaja  u Službi za zaštitu odraslih i starih lica,su imali 10    neodložnih  intervencije,u Policijskoj upravi u N.Pazaru koje su se odnosile za prijavu nasilja porodici.U tim slučajevima se radilo i o primeni Zakona o sprečavanju nasilja u porodici.U skladu sa tim je ,ranije, Rukovodilac Službe za zaštitu odraslih i starih lica radio plan dežurstva stručnih radnika za svaki mesec u godini,a planovi su prosleđeni institucijama koje se takođe bave,otkrivanju i zaštiti žrtava nasilja  kao i procesuiranju lica koji se pojavljuju kao nasilnici,a to su:Policijska uprava u N.Pazaru,Osnovno tužilaštvo,Više Javno tužilaštvo.</w:t>
      </w:r>
    </w:p>
    <w:p w:rsidR="00D31224" w:rsidRPr="00D31224" w:rsidRDefault="00D31224" w:rsidP="00D31224">
      <w:pPr>
        <w:jc w:val="both"/>
      </w:pPr>
      <w:r w:rsidRPr="00D31224">
        <w:t xml:space="preserve">            U toku 2020 . godine,Služba za zaštitu odraslih i starih lica je,dodelila 20    jednokratnih novčanih pomoći,za korisnike na smeštaju i lica pod starateljstvom-takođe,za korisnike koji se nalaze u Kazneno-popravnim zavodima,na odsluženju kazni zatvora.Pomoć je dodeljena jer su se ta lica našla u stanju sociajlne potrebe i pomoć im je bila neophodna.</w:t>
      </w:r>
    </w:p>
    <w:p w:rsidR="00D31224" w:rsidRPr="00D31224" w:rsidRDefault="00D31224" w:rsidP="00D31224">
      <w:pPr>
        <w:jc w:val="both"/>
      </w:pPr>
      <w:r w:rsidRPr="00D31224">
        <w:t xml:space="preserve">          Takođe,u toku 2020.godine,na zahtev Opštinske uprave u Novom Pazaru,Rukovodilac Službe za zaštitu odraslih i starih lica je radio godišnji  izveštaj o broju  lica koja su pod starateljskom zaštitom,a za potrebe utvrđivanja biračkih spiskova.</w:t>
      </w:r>
    </w:p>
    <w:p w:rsidR="00D31224" w:rsidRDefault="00D31224" w:rsidP="00961EC7">
      <w:pPr>
        <w:rPr>
          <w:rFonts w:eastAsia="Times New Roman"/>
        </w:rPr>
      </w:pPr>
    </w:p>
    <w:p w:rsidR="003C6B5E" w:rsidRDefault="003C6B5E" w:rsidP="003C6B5E">
      <w:pPr>
        <w:rPr>
          <w:rStyle w:val="glyphicon"/>
          <w:rFonts w:eastAsia="Times New Roman"/>
          <w:bCs/>
        </w:rPr>
      </w:pPr>
      <w:r w:rsidRPr="003037F0">
        <w:rPr>
          <w:rStyle w:val="formcontrolautoheight"/>
          <w:rFonts w:eastAsia="Times New Roman"/>
          <w:bCs/>
        </w:rPr>
        <w:t xml:space="preserve">56. Broj rešenja/zaključaka prema vrsti prava </w:t>
      </w:r>
      <w:r>
        <w:rPr>
          <w:rStyle w:val="glyphicon"/>
          <w:rFonts w:eastAsia="Times New Roman"/>
          <w:bCs/>
        </w:rPr>
        <w:t>–</w:t>
      </w:r>
      <w:r w:rsidRPr="003037F0">
        <w:rPr>
          <w:rStyle w:val="glyphicon"/>
          <w:rFonts w:eastAsia="Times New Roman"/>
          <w:bCs/>
        </w:rPr>
        <w:t xml:space="preserve"> </w:t>
      </w:r>
    </w:p>
    <w:p w:rsidR="003C6B5E" w:rsidRDefault="003C6B5E" w:rsidP="00961EC7">
      <w:pPr>
        <w:rPr>
          <w:rFonts w:eastAsia="Times New Roman"/>
        </w:rPr>
      </w:pPr>
    </w:p>
    <w:tbl>
      <w:tblPr>
        <w:tblW w:w="0" w:type="auto"/>
        <w:tblCellMar>
          <w:top w:w="15" w:type="dxa"/>
          <w:left w:w="15" w:type="dxa"/>
          <w:bottom w:w="15" w:type="dxa"/>
          <w:right w:w="15" w:type="dxa"/>
        </w:tblCellMar>
        <w:tblLook w:val="04A0"/>
      </w:tblPr>
      <w:tblGrid>
        <w:gridCol w:w="1518"/>
        <w:gridCol w:w="610"/>
        <w:gridCol w:w="194"/>
        <w:gridCol w:w="932"/>
        <w:gridCol w:w="34"/>
        <w:gridCol w:w="979"/>
        <w:gridCol w:w="137"/>
        <w:gridCol w:w="798"/>
        <w:gridCol w:w="188"/>
        <w:gridCol w:w="114"/>
        <w:gridCol w:w="722"/>
        <w:gridCol w:w="782"/>
        <w:gridCol w:w="114"/>
        <w:gridCol w:w="1251"/>
        <w:gridCol w:w="865"/>
        <w:gridCol w:w="198"/>
      </w:tblGrid>
      <w:tr w:rsidR="00961EC7" w:rsidRPr="003037F0" w:rsidTr="00961EC7">
        <w:trPr>
          <w:gridAfter w:val="1"/>
          <w:wAfter w:w="338" w:type="dxa"/>
          <w:tblHeader/>
        </w:trPr>
        <w:tc>
          <w:tcPr>
            <w:tcW w:w="0" w:type="auto"/>
            <w:gridSpan w:val="15"/>
            <w:vAlign w:val="center"/>
            <w:hideMark/>
          </w:tcPr>
          <w:p w:rsidR="003C6B5E" w:rsidRPr="003037F0" w:rsidRDefault="003C6B5E" w:rsidP="003C6B5E">
            <w:pPr>
              <w:jc w:val="center"/>
              <w:rPr>
                <w:rFonts w:eastAsia="Times New Roman"/>
                <w:bCs/>
              </w:rPr>
            </w:pPr>
          </w:p>
        </w:tc>
      </w:tr>
      <w:tr w:rsidR="00961EC7" w:rsidRPr="003037F0" w:rsidTr="001740CD">
        <w:trPr>
          <w:gridAfter w:val="1"/>
          <w:wAfter w:w="338" w:type="dxa"/>
        </w:trPr>
        <w:tc>
          <w:tcPr>
            <w:tcW w:w="2122"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Vrsta</w:t>
            </w:r>
            <w:r w:rsidR="00961EC7" w:rsidRPr="003037F0">
              <w:rPr>
                <w:rFonts w:eastAsia="Times New Roman"/>
                <w:bCs/>
              </w:rPr>
              <w:t xml:space="preserve"> </w:t>
            </w:r>
            <w:r w:rsidRPr="003037F0">
              <w:rPr>
                <w:rFonts w:eastAsia="Times New Roman"/>
                <w:bCs/>
              </w:rPr>
              <w:t>rešenja</w:t>
            </w:r>
            <w:r w:rsidR="00961EC7" w:rsidRPr="003037F0">
              <w:rPr>
                <w:rFonts w:eastAsia="Times New Roman"/>
                <w:bCs/>
              </w:rPr>
              <w:t>/</w:t>
            </w:r>
            <w:r w:rsidRPr="003037F0">
              <w:rPr>
                <w:rFonts w:eastAsia="Times New Roman"/>
                <w:bCs/>
              </w:rPr>
              <w:t>zaključka</w:t>
            </w:r>
            <w:r w:rsidR="00961EC7" w:rsidRPr="003037F0">
              <w:rPr>
                <w:rFonts w:eastAsia="Times New Roman"/>
                <w:bCs/>
              </w:rPr>
              <w:t xml:space="preserve"> </w:t>
            </w:r>
          </w:p>
        </w:tc>
        <w:tc>
          <w:tcPr>
            <w:tcW w:w="6976"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zahteva</w:t>
            </w:r>
            <w:r w:rsidR="00961EC7" w:rsidRPr="003037F0">
              <w:rPr>
                <w:rFonts w:eastAsia="Times New Roman"/>
                <w:bCs/>
              </w:rPr>
              <w:t xml:space="preserve"> </w:t>
            </w:r>
            <w:r w:rsidRPr="003037F0">
              <w:rPr>
                <w:rFonts w:eastAsia="Times New Roman"/>
                <w:bCs/>
              </w:rPr>
              <w:t>prema</w:t>
            </w:r>
            <w:r w:rsidR="00961EC7" w:rsidRPr="003037F0">
              <w:rPr>
                <w:rFonts w:eastAsia="Times New Roman"/>
                <w:bCs/>
              </w:rPr>
              <w:t xml:space="preserve"> </w:t>
            </w:r>
            <w:r w:rsidRPr="003037F0">
              <w:rPr>
                <w:rFonts w:eastAsia="Times New Roman"/>
                <w:bCs/>
              </w:rPr>
              <w:t>vrsti</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p>
        </w:tc>
      </w:tr>
      <w:tr w:rsidR="00961EC7" w:rsidRPr="003037F0" w:rsidTr="001740CD">
        <w:trPr>
          <w:gridAfter w:val="1"/>
          <w:wAfter w:w="338" w:type="dxa"/>
        </w:trPr>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19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Novčana</w:t>
            </w:r>
            <w:r w:rsidR="00961EC7" w:rsidRPr="003037F0">
              <w:rPr>
                <w:rFonts w:eastAsia="Times New Roman"/>
                <w:bCs/>
              </w:rPr>
              <w:t xml:space="preserve"> </w:t>
            </w:r>
            <w:r w:rsidRPr="003037F0">
              <w:rPr>
                <w:rFonts w:eastAsia="Times New Roman"/>
                <w:bCs/>
              </w:rPr>
              <w:t>socijalna</w:t>
            </w:r>
            <w:r w:rsidR="00961EC7" w:rsidRPr="003037F0">
              <w:rPr>
                <w:rFonts w:eastAsia="Times New Roman"/>
                <w:bCs/>
              </w:rPr>
              <w:t xml:space="preserve"> </w:t>
            </w:r>
            <w:r w:rsidRPr="003037F0">
              <w:rPr>
                <w:rFonts w:eastAsia="Times New Roman"/>
                <w:bCs/>
              </w:rPr>
              <w:t>pomoć</w:t>
            </w:r>
            <w:r w:rsidR="00961EC7" w:rsidRPr="003037F0">
              <w:rPr>
                <w:rFonts w:eastAsia="Times New Roman"/>
                <w:bCs/>
              </w:rPr>
              <w:t xml:space="preserve"> </w:t>
            </w:r>
          </w:p>
        </w:tc>
        <w:tc>
          <w:tcPr>
            <w:tcW w:w="11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Dodatak</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pomoć</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negu</w:t>
            </w:r>
            <w:r w:rsidR="00961EC7" w:rsidRPr="003037F0">
              <w:rPr>
                <w:rFonts w:eastAsia="Times New Roman"/>
                <w:bCs/>
              </w:rPr>
              <w:t xml:space="preserve"> </w:t>
            </w:r>
            <w:r w:rsidRPr="003037F0">
              <w:rPr>
                <w:rFonts w:eastAsia="Times New Roman"/>
                <w:bCs/>
              </w:rPr>
              <w:t>drugog</w:t>
            </w:r>
            <w:r w:rsidR="00961EC7" w:rsidRPr="003037F0">
              <w:rPr>
                <w:rFonts w:eastAsia="Times New Roman"/>
                <w:bCs/>
              </w:rPr>
              <w:t xml:space="preserve"> </w:t>
            </w:r>
            <w:r w:rsidRPr="003037F0">
              <w:rPr>
                <w:rFonts w:eastAsia="Times New Roman"/>
                <w:bCs/>
              </w:rPr>
              <w:t>lica</w:t>
            </w:r>
            <w:r w:rsidR="00961EC7" w:rsidRPr="003037F0">
              <w:rPr>
                <w:rFonts w:eastAsia="Times New Roman"/>
                <w:bCs/>
              </w:rPr>
              <w:t xml:space="preserve"> </w:t>
            </w:r>
          </w:p>
        </w:tc>
        <w:tc>
          <w:tcPr>
            <w:tcW w:w="114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Uvećani</w:t>
            </w:r>
            <w:r w:rsidR="00961EC7" w:rsidRPr="003037F0">
              <w:rPr>
                <w:rFonts w:eastAsia="Times New Roman"/>
                <w:bCs/>
              </w:rPr>
              <w:t xml:space="preserve"> </w:t>
            </w:r>
            <w:r w:rsidRPr="003037F0">
              <w:rPr>
                <w:rFonts w:eastAsia="Times New Roman"/>
                <w:bCs/>
              </w:rPr>
              <w:t>dodatak</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pomoć</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negu</w:t>
            </w:r>
            <w:r w:rsidR="00961EC7" w:rsidRPr="003037F0">
              <w:rPr>
                <w:rFonts w:eastAsia="Times New Roman"/>
                <w:bCs/>
              </w:rPr>
              <w:t xml:space="preserve"> </w:t>
            </w:r>
            <w:r w:rsidRPr="003037F0">
              <w:rPr>
                <w:rFonts w:eastAsia="Times New Roman"/>
                <w:bCs/>
              </w:rPr>
              <w:t>drugog</w:t>
            </w:r>
            <w:r w:rsidR="00961EC7" w:rsidRPr="003037F0">
              <w:rPr>
                <w:rFonts w:eastAsia="Times New Roman"/>
                <w:bCs/>
              </w:rPr>
              <w:t xml:space="preserve"> </w:t>
            </w:r>
            <w:r w:rsidRPr="003037F0">
              <w:rPr>
                <w:rFonts w:eastAsia="Times New Roman"/>
                <w:bCs/>
              </w:rPr>
              <w:t>lica</w:t>
            </w:r>
            <w:r w:rsidR="00961EC7" w:rsidRPr="003037F0">
              <w:rPr>
                <w:rFonts w:eastAsia="Times New Roman"/>
                <w:bCs/>
              </w:rPr>
              <w:t xml:space="preserve"> </w:t>
            </w:r>
          </w:p>
        </w:tc>
        <w:tc>
          <w:tcPr>
            <w:tcW w:w="14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Jednokratna</w:t>
            </w:r>
            <w:r w:rsidR="00961EC7" w:rsidRPr="003037F0">
              <w:rPr>
                <w:rFonts w:eastAsia="Times New Roman"/>
                <w:bCs/>
              </w:rPr>
              <w:t xml:space="preserve"> </w:t>
            </w:r>
            <w:r w:rsidRPr="003037F0">
              <w:rPr>
                <w:rFonts w:eastAsia="Times New Roman"/>
                <w:bCs/>
              </w:rPr>
              <w:t>novčana</w:t>
            </w:r>
            <w:r w:rsidR="00961EC7" w:rsidRPr="003037F0">
              <w:rPr>
                <w:rFonts w:eastAsia="Times New Roman"/>
                <w:bCs/>
              </w:rPr>
              <w:t xml:space="preserve"> </w:t>
            </w:r>
            <w:r w:rsidRPr="003037F0">
              <w:rPr>
                <w:rFonts w:eastAsia="Times New Roman"/>
                <w:bCs/>
              </w:rPr>
              <w:t>pomoć</w:t>
            </w:r>
            <w:r w:rsidR="00961EC7" w:rsidRPr="003037F0">
              <w:rPr>
                <w:rFonts w:eastAsia="Times New Roman"/>
                <w:bCs/>
              </w:rPr>
              <w:t xml:space="preserve"> </w:t>
            </w:r>
          </w:p>
        </w:tc>
        <w:tc>
          <w:tcPr>
            <w:tcW w:w="19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Pomoć</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osposobljavanje</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rad</w:t>
            </w:r>
            <w:r w:rsidR="00961EC7" w:rsidRPr="003037F0">
              <w:rPr>
                <w:rFonts w:eastAsia="Times New Roman"/>
                <w:bCs/>
              </w:rPr>
              <w:t xml:space="preserve"> </w:t>
            </w:r>
          </w:p>
        </w:tc>
      </w:tr>
      <w:tr w:rsidR="00961EC7" w:rsidRPr="003037F0" w:rsidTr="001740CD">
        <w:trPr>
          <w:gridAfter w:val="1"/>
          <w:wAfter w:w="338" w:type="dxa"/>
        </w:trPr>
        <w:tc>
          <w:tcPr>
            <w:tcW w:w="21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podnetih</w:t>
            </w:r>
            <w:r w:rsidR="00961EC7" w:rsidRPr="003037F0">
              <w:rPr>
                <w:rFonts w:eastAsia="Times New Roman"/>
                <w:bCs/>
              </w:rPr>
              <w:t xml:space="preserve"> </w:t>
            </w:r>
            <w:r w:rsidRPr="003037F0">
              <w:rPr>
                <w:rFonts w:eastAsia="Times New Roman"/>
                <w:bCs/>
              </w:rPr>
              <w:t>zahteva</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ostvarivanje</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godini</w:t>
            </w:r>
            <w:r w:rsidR="00961EC7" w:rsidRPr="003037F0">
              <w:rPr>
                <w:rFonts w:eastAsia="Times New Roman"/>
                <w:bCs/>
              </w:rPr>
              <w:t xml:space="preserve"> </w:t>
            </w:r>
          </w:p>
        </w:tc>
        <w:tc>
          <w:tcPr>
            <w:tcW w:w="119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1,922 </w:t>
            </w:r>
          </w:p>
        </w:tc>
        <w:tc>
          <w:tcPr>
            <w:tcW w:w="11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721 </w:t>
            </w:r>
          </w:p>
        </w:tc>
        <w:tc>
          <w:tcPr>
            <w:tcW w:w="114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150 </w:t>
            </w:r>
          </w:p>
        </w:tc>
        <w:tc>
          <w:tcPr>
            <w:tcW w:w="14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1,875 </w:t>
            </w:r>
          </w:p>
        </w:tc>
        <w:tc>
          <w:tcPr>
            <w:tcW w:w="19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7 </w:t>
            </w:r>
          </w:p>
        </w:tc>
      </w:tr>
      <w:tr w:rsidR="00961EC7" w:rsidRPr="003037F0" w:rsidTr="001740CD">
        <w:trPr>
          <w:gridAfter w:val="1"/>
          <w:wAfter w:w="338" w:type="dxa"/>
        </w:trPr>
        <w:tc>
          <w:tcPr>
            <w:tcW w:w="21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rešenja</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priznavanju</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lastRenderedPageBreak/>
              <w:t>godini</w:t>
            </w:r>
            <w:r w:rsidR="00961EC7" w:rsidRPr="003037F0">
              <w:rPr>
                <w:rFonts w:eastAsia="Times New Roman"/>
                <w:bCs/>
              </w:rPr>
              <w:t xml:space="preserve"> </w:t>
            </w:r>
          </w:p>
        </w:tc>
        <w:tc>
          <w:tcPr>
            <w:tcW w:w="119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lastRenderedPageBreak/>
              <w:t xml:space="preserve">1,622 </w:t>
            </w:r>
          </w:p>
        </w:tc>
        <w:tc>
          <w:tcPr>
            <w:tcW w:w="11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263 </w:t>
            </w:r>
          </w:p>
        </w:tc>
        <w:tc>
          <w:tcPr>
            <w:tcW w:w="114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110 </w:t>
            </w:r>
          </w:p>
        </w:tc>
        <w:tc>
          <w:tcPr>
            <w:tcW w:w="14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1,547 </w:t>
            </w:r>
          </w:p>
        </w:tc>
        <w:tc>
          <w:tcPr>
            <w:tcW w:w="19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7 </w:t>
            </w:r>
          </w:p>
        </w:tc>
      </w:tr>
      <w:tr w:rsidR="00961EC7" w:rsidRPr="003037F0" w:rsidTr="001740CD">
        <w:trPr>
          <w:gridAfter w:val="1"/>
          <w:wAfter w:w="338" w:type="dxa"/>
        </w:trPr>
        <w:tc>
          <w:tcPr>
            <w:tcW w:w="21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lastRenderedPageBreak/>
              <w:t>Broj</w:t>
            </w:r>
            <w:r w:rsidR="00961EC7" w:rsidRPr="003037F0">
              <w:rPr>
                <w:rFonts w:eastAsia="Times New Roman"/>
                <w:bCs/>
              </w:rPr>
              <w:t xml:space="preserve"> </w:t>
            </w:r>
            <w:r w:rsidRPr="003037F0">
              <w:rPr>
                <w:rFonts w:eastAsia="Times New Roman"/>
                <w:bCs/>
              </w:rPr>
              <w:t>rešenja</w:t>
            </w:r>
            <w:r w:rsidR="00961EC7" w:rsidRPr="003037F0">
              <w:rPr>
                <w:rFonts w:eastAsia="Times New Roman"/>
                <w:bCs/>
              </w:rPr>
              <w:t xml:space="preserve"> </w:t>
            </w:r>
            <w:r w:rsidRPr="003037F0">
              <w:rPr>
                <w:rFonts w:eastAsia="Times New Roman"/>
                <w:bCs/>
              </w:rPr>
              <w:t>kojima</w:t>
            </w:r>
            <w:r w:rsidR="00961EC7" w:rsidRPr="003037F0">
              <w:rPr>
                <w:rFonts w:eastAsia="Times New Roman"/>
                <w:bCs/>
              </w:rPr>
              <w:t xml:space="preserve"> </w:t>
            </w:r>
            <w:r w:rsidRPr="003037F0">
              <w:rPr>
                <w:rFonts w:eastAsia="Times New Roman"/>
                <w:bCs/>
              </w:rPr>
              <w:t>je</w:t>
            </w:r>
            <w:r w:rsidR="00961EC7" w:rsidRPr="003037F0">
              <w:rPr>
                <w:rFonts w:eastAsia="Times New Roman"/>
                <w:bCs/>
              </w:rPr>
              <w:t xml:space="preserve"> </w:t>
            </w:r>
            <w:r w:rsidRPr="003037F0">
              <w:rPr>
                <w:rFonts w:eastAsia="Times New Roman"/>
                <w:bCs/>
              </w:rPr>
              <w:t>odbijen</w:t>
            </w:r>
            <w:r w:rsidR="00961EC7" w:rsidRPr="003037F0">
              <w:rPr>
                <w:rFonts w:eastAsia="Times New Roman"/>
                <w:bCs/>
              </w:rPr>
              <w:t xml:space="preserve"> </w:t>
            </w:r>
            <w:r w:rsidRPr="003037F0">
              <w:rPr>
                <w:rFonts w:eastAsia="Times New Roman"/>
                <w:bCs/>
              </w:rPr>
              <w:t>zahtev</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priznavanje</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godini</w:t>
            </w:r>
            <w:r w:rsidR="00961EC7" w:rsidRPr="003037F0">
              <w:rPr>
                <w:rFonts w:eastAsia="Times New Roman"/>
                <w:bCs/>
              </w:rPr>
              <w:t xml:space="preserve"> </w:t>
            </w:r>
          </w:p>
        </w:tc>
        <w:tc>
          <w:tcPr>
            <w:tcW w:w="119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11 </w:t>
            </w:r>
          </w:p>
        </w:tc>
        <w:tc>
          <w:tcPr>
            <w:tcW w:w="11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223 </w:t>
            </w:r>
          </w:p>
        </w:tc>
        <w:tc>
          <w:tcPr>
            <w:tcW w:w="114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8 </w:t>
            </w:r>
          </w:p>
        </w:tc>
        <w:tc>
          <w:tcPr>
            <w:tcW w:w="14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10 </w:t>
            </w:r>
          </w:p>
        </w:tc>
        <w:tc>
          <w:tcPr>
            <w:tcW w:w="19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rPr>
          <w:gridAfter w:val="1"/>
          <w:wAfter w:w="338" w:type="dxa"/>
        </w:trPr>
        <w:tc>
          <w:tcPr>
            <w:tcW w:w="21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zaključaka</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obustavi</w:t>
            </w:r>
            <w:r w:rsidR="00961EC7" w:rsidRPr="003037F0">
              <w:rPr>
                <w:rFonts w:eastAsia="Times New Roman"/>
                <w:bCs/>
              </w:rPr>
              <w:t xml:space="preserve"> </w:t>
            </w:r>
            <w:r w:rsidRPr="003037F0">
              <w:rPr>
                <w:rFonts w:eastAsia="Times New Roman"/>
                <w:bCs/>
              </w:rPr>
              <w:t>postupka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godini</w:t>
            </w:r>
            <w:r w:rsidR="00961EC7" w:rsidRPr="003037F0">
              <w:rPr>
                <w:rFonts w:eastAsia="Times New Roman"/>
                <w:bCs/>
              </w:rPr>
              <w:t xml:space="preserve"> </w:t>
            </w:r>
          </w:p>
        </w:tc>
        <w:tc>
          <w:tcPr>
            <w:tcW w:w="119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35 </w:t>
            </w:r>
          </w:p>
        </w:tc>
        <w:tc>
          <w:tcPr>
            <w:tcW w:w="11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30 </w:t>
            </w:r>
          </w:p>
        </w:tc>
        <w:tc>
          <w:tcPr>
            <w:tcW w:w="114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4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27 </w:t>
            </w:r>
          </w:p>
        </w:tc>
        <w:tc>
          <w:tcPr>
            <w:tcW w:w="19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rPr>
          <w:gridAfter w:val="1"/>
          <w:wAfter w:w="338" w:type="dxa"/>
        </w:trPr>
        <w:tc>
          <w:tcPr>
            <w:tcW w:w="21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zaključaka</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odbacivanju</w:t>
            </w:r>
            <w:r w:rsidR="00961EC7" w:rsidRPr="003037F0">
              <w:rPr>
                <w:rFonts w:eastAsia="Times New Roman"/>
                <w:bCs/>
              </w:rPr>
              <w:t xml:space="preserve"> </w:t>
            </w:r>
            <w:r w:rsidRPr="003037F0">
              <w:rPr>
                <w:rFonts w:eastAsia="Times New Roman"/>
                <w:bCs/>
              </w:rPr>
              <w:t>zahteva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godini</w:t>
            </w:r>
            <w:r w:rsidR="00961EC7" w:rsidRPr="003037F0">
              <w:rPr>
                <w:rFonts w:eastAsia="Times New Roman"/>
                <w:bCs/>
              </w:rPr>
              <w:t xml:space="preserve"> </w:t>
            </w:r>
          </w:p>
        </w:tc>
        <w:tc>
          <w:tcPr>
            <w:tcW w:w="119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4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4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291 </w:t>
            </w:r>
          </w:p>
        </w:tc>
        <w:tc>
          <w:tcPr>
            <w:tcW w:w="19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rPr>
          <w:gridAfter w:val="1"/>
          <w:wAfter w:w="338" w:type="dxa"/>
        </w:trPr>
        <w:tc>
          <w:tcPr>
            <w:tcW w:w="21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rešenja</w:t>
            </w:r>
            <w:r w:rsidR="00961EC7" w:rsidRPr="003037F0">
              <w:rPr>
                <w:rFonts w:eastAsia="Times New Roman"/>
                <w:bCs/>
              </w:rPr>
              <w:t xml:space="preserve"> </w:t>
            </w:r>
            <w:r w:rsidRPr="003037F0">
              <w:rPr>
                <w:rFonts w:eastAsia="Times New Roman"/>
                <w:bCs/>
              </w:rPr>
              <w:t>kojima</w:t>
            </w:r>
            <w:r w:rsidR="00961EC7" w:rsidRPr="003037F0">
              <w:rPr>
                <w:rFonts w:eastAsia="Times New Roman"/>
                <w:bCs/>
              </w:rPr>
              <w:t xml:space="preserve"> </w:t>
            </w:r>
            <w:r w:rsidRPr="003037F0">
              <w:rPr>
                <w:rFonts w:eastAsia="Times New Roman"/>
                <w:bCs/>
              </w:rPr>
              <w:t>je</w:t>
            </w:r>
            <w:r w:rsidR="00961EC7" w:rsidRPr="003037F0">
              <w:rPr>
                <w:rFonts w:eastAsia="Times New Roman"/>
                <w:bCs/>
              </w:rPr>
              <w:t xml:space="preserve"> </w:t>
            </w:r>
            <w:r w:rsidRPr="003037F0">
              <w:rPr>
                <w:rFonts w:eastAsia="Times New Roman"/>
                <w:bCs/>
              </w:rPr>
              <w:t>prestalo</w:t>
            </w:r>
            <w:r w:rsidR="00961EC7" w:rsidRPr="003037F0">
              <w:rPr>
                <w:rFonts w:eastAsia="Times New Roman"/>
                <w:bCs/>
              </w:rPr>
              <w:t xml:space="preserve"> </w:t>
            </w:r>
            <w:r w:rsidRPr="003037F0">
              <w:rPr>
                <w:rFonts w:eastAsia="Times New Roman"/>
                <w:bCs/>
              </w:rPr>
              <w:t>pravo</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postupku</w:t>
            </w:r>
            <w:r w:rsidR="00961EC7" w:rsidRPr="003037F0">
              <w:rPr>
                <w:rFonts w:eastAsia="Times New Roman"/>
                <w:bCs/>
              </w:rPr>
              <w:t xml:space="preserve"> </w:t>
            </w:r>
            <w:r w:rsidRPr="003037F0">
              <w:rPr>
                <w:rFonts w:eastAsia="Times New Roman"/>
                <w:bCs/>
              </w:rPr>
              <w:t>preispitivanja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godini</w:t>
            </w:r>
            <w:r w:rsidR="00961EC7" w:rsidRPr="003037F0">
              <w:rPr>
                <w:rFonts w:eastAsia="Times New Roman"/>
                <w:bCs/>
              </w:rPr>
              <w:t xml:space="preserve"> </w:t>
            </w:r>
          </w:p>
        </w:tc>
        <w:tc>
          <w:tcPr>
            <w:tcW w:w="119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4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4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rPr>
          <w:gridAfter w:val="1"/>
          <w:wAfter w:w="338" w:type="dxa"/>
        </w:trPr>
        <w:tc>
          <w:tcPr>
            <w:tcW w:w="21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zaključaka</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daljem</w:t>
            </w:r>
            <w:r w:rsidR="00961EC7" w:rsidRPr="003037F0">
              <w:rPr>
                <w:rFonts w:eastAsia="Times New Roman"/>
                <w:bCs/>
              </w:rPr>
              <w:t xml:space="preserve"> </w:t>
            </w:r>
            <w:r w:rsidRPr="003037F0">
              <w:rPr>
                <w:rFonts w:eastAsia="Times New Roman"/>
                <w:bCs/>
              </w:rPr>
              <w:t>priznavanju</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postupku</w:t>
            </w:r>
            <w:r w:rsidR="00961EC7" w:rsidRPr="003037F0">
              <w:rPr>
                <w:rFonts w:eastAsia="Times New Roman"/>
                <w:bCs/>
              </w:rPr>
              <w:t xml:space="preserve"> </w:t>
            </w:r>
            <w:r w:rsidRPr="003037F0">
              <w:rPr>
                <w:rFonts w:eastAsia="Times New Roman"/>
                <w:bCs/>
              </w:rPr>
              <w:t>preispitivanja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godini</w:t>
            </w:r>
            <w:r w:rsidR="00961EC7" w:rsidRPr="003037F0">
              <w:rPr>
                <w:rFonts w:eastAsia="Times New Roman"/>
                <w:bCs/>
              </w:rPr>
              <w:t xml:space="preserve"> </w:t>
            </w:r>
          </w:p>
        </w:tc>
        <w:tc>
          <w:tcPr>
            <w:tcW w:w="119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4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49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rPr>
          <w:tblHeader/>
        </w:trPr>
        <w:tc>
          <w:tcPr>
            <w:tcW w:w="0" w:type="auto"/>
            <w:gridSpan w:val="16"/>
            <w:vAlign w:val="center"/>
            <w:hideMark/>
          </w:tcPr>
          <w:p w:rsidR="00D31224" w:rsidRDefault="00D31224" w:rsidP="003C6B5E">
            <w:pPr>
              <w:jc w:val="center"/>
              <w:rPr>
                <w:rStyle w:val="formcontrolautoheight"/>
                <w:rFonts w:eastAsia="Times New Roman"/>
                <w:bCs/>
              </w:rPr>
            </w:pPr>
          </w:p>
          <w:p w:rsidR="003C6B5E" w:rsidRPr="003037F0" w:rsidRDefault="00961EC7" w:rsidP="001740CD">
            <w:pPr>
              <w:jc w:val="center"/>
              <w:rPr>
                <w:rFonts w:eastAsia="Times New Roman"/>
                <w:bCs/>
              </w:rPr>
            </w:pPr>
            <w:r w:rsidRPr="003037F0">
              <w:rPr>
                <w:rStyle w:val="formcontrolautoheight"/>
                <w:rFonts w:eastAsia="Times New Roman"/>
                <w:bCs/>
              </w:rPr>
              <w:t xml:space="preserve">57.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sklopljenih</w:t>
            </w:r>
            <w:r w:rsidRPr="003037F0">
              <w:rPr>
                <w:rStyle w:val="formcontrolautoheight"/>
                <w:rFonts w:eastAsia="Times New Roman"/>
                <w:bCs/>
              </w:rPr>
              <w:t xml:space="preserve"> </w:t>
            </w:r>
            <w:r w:rsidR="002A75DB" w:rsidRPr="003037F0">
              <w:rPr>
                <w:rStyle w:val="formcontrolautoheight"/>
                <w:rFonts w:eastAsia="Times New Roman"/>
                <w:bCs/>
              </w:rPr>
              <w:t>protokola</w:t>
            </w:r>
            <w:r w:rsidRPr="003037F0">
              <w:rPr>
                <w:rStyle w:val="formcontrolautoheight"/>
                <w:rFonts w:eastAsia="Times New Roman"/>
                <w:bCs/>
              </w:rPr>
              <w:t xml:space="preserve"> o </w:t>
            </w:r>
            <w:r w:rsidR="002A75DB" w:rsidRPr="003037F0">
              <w:rPr>
                <w:rStyle w:val="formcontrolautoheight"/>
                <w:rFonts w:eastAsia="Times New Roman"/>
                <w:bCs/>
              </w:rPr>
              <w:t>saradnji</w:t>
            </w:r>
            <w:r w:rsidRPr="003037F0">
              <w:rPr>
                <w:rStyle w:val="formcontrolautoheight"/>
                <w:rFonts w:eastAsia="Times New Roman"/>
                <w:bCs/>
              </w:rPr>
              <w:t xml:space="preserve"> (</w:t>
            </w:r>
            <w:r w:rsidR="002A75DB" w:rsidRPr="003037F0">
              <w:rPr>
                <w:rStyle w:val="formcontrolautoheight"/>
                <w:rFonts w:eastAsia="Times New Roman"/>
                <w:bCs/>
              </w:rPr>
              <w:t>koje</w:t>
            </w:r>
            <w:r w:rsidRPr="003037F0">
              <w:rPr>
                <w:rStyle w:val="formcontrolautoheight"/>
                <w:rFonts w:eastAsia="Times New Roman"/>
                <w:bCs/>
              </w:rPr>
              <w:t xml:space="preserve"> </w:t>
            </w:r>
            <w:r w:rsidR="002A75DB" w:rsidRPr="003037F0">
              <w:rPr>
                <w:rStyle w:val="formcontrolautoheight"/>
                <w:rFonts w:eastAsia="Times New Roman"/>
                <w:bCs/>
              </w:rPr>
              <w:t>je</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sklopio</w:t>
            </w:r>
            <w:r w:rsidRPr="003037F0">
              <w:rPr>
                <w:rStyle w:val="formcontrolautoheight"/>
                <w:rFonts w:eastAsia="Times New Roman"/>
                <w:bCs/>
              </w:rPr>
              <w:t xml:space="preserve"> </w:t>
            </w:r>
            <w:r w:rsidR="002A75DB" w:rsidRPr="003037F0">
              <w:rPr>
                <w:rStyle w:val="formcontrolautoheight"/>
                <w:rFonts w:eastAsia="Times New Roman"/>
                <w:bCs/>
              </w:rPr>
              <w:t>sa</w:t>
            </w:r>
            <w:r w:rsidRPr="003037F0">
              <w:rPr>
                <w:rStyle w:val="formcontrolautoheight"/>
                <w:rFonts w:eastAsia="Times New Roman"/>
                <w:bCs/>
              </w:rPr>
              <w:t xml:space="preserve"> </w:t>
            </w:r>
            <w:r w:rsidR="002A75DB" w:rsidRPr="003037F0">
              <w:rPr>
                <w:rStyle w:val="formcontrolautoheight"/>
                <w:rFonts w:eastAsia="Times New Roman"/>
                <w:bCs/>
              </w:rPr>
              <w:t>nosiocima</w:t>
            </w:r>
            <w:r w:rsidRPr="003037F0">
              <w:rPr>
                <w:rStyle w:val="formcontrolautoheight"/>
                <w:rFonts w:eastAsia="Times New Roman"/>
                <w:bCs/>
              </w:rPr>
              <w:t xml:space="preserve"> </w:t>
            </w:r>
            <w:r w:rsidR="002A75DB" w:rsidRPr="003037F0">
              <w:rPr>
                <w:rStyle w:val="formcontrolautoheight"/>
                <w:rFonts w:eastAsia="Times New Roman"/>
                <w:bCs/>
              </w:rPr>
              <w:t>socijalnog</w:t>
            </w:r>
            <w:r w:rsidRPr="003037F0">
              <w:rPr>
                <w:rStyle w:val="formcontrolautoheight"/>
                <w:rFonts w:eastAsia="Times New Roman"/>
                <w:bCs/>
              </w:rPr>
              <w:t xml:space="preserve"> </w:t>
            </w:r>
            <w:r w:rsidR="002A75DB" w:rsidRPr="003037F0">
              <w:rPr>
                <w:rStyle w:val="formcontrolautoheight"/>
                <w:rFonts w:eastAsia="Times New Roman"/>
                <w:bCs/>
              </w:rPr>
              <w:t>uključivanja</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vidu</w:t>
            </w:r>
            <w:r w:rsidRPr="003037F0">
              <w:rPr>
                <w:rStyle w:val="formcontrolautoheight"/>
                <w:rFonts w:eastAsia="Times New Roman"/>
                <w:bCs/>
              </w:rPr>
              <w:t xml:space="preserve"> </w:t>
            </w:r>
            <w:r w:rsidR="002A75DB" w:rsidRPr="003037F0">
              <w:rPr>
                <w:rStyle w:val="formcontrolautoheight"/>
                <w:rFonts w:eastAsia="Times New Roman"/>
                <w:bCs/>
              </w:rPr>
              <w:t>aktivacije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003C6B5E">
              <w:rPr>
                <w:rStyle w:val="glyphicon"/>
                <w:rFonts w:eastAsia="Times New Roman"/>
                <w:bCs/>
              </w:rPr>
              <w:t>–</w:t>
            </w:r>
            <w:r w:rsidRPr="003037F0">
              <w:rPr>
                <w:rStyle w:val="glyphicon"/>
                <w:rFonts w:eastAsia="Times New Roman"/>
                <w:bCs/>
              </w:rPr>
              <w:t xml:space="preserve"> </w:t>
            </w:r>
          </w:p>
        </w:tc>
      </w:tr>
      <w:tr w:rsidR="00961EC7" w:rsidRPr="003037F0" w:rsidTr="001740CD">
        <w:tc>
          <w:tcPr>
            <w:tcW w:w="5506" w:type="dxa"/>
            <w:gridSpan w:val="9"/>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Vid</w:t>
            </w:r>
            <w:r w:rsidR="00961EC7" w:rsidRPr="003037F0">
              <w:rPr>
                <w:rFonts w:eastAsia="Times New Roman"/>
                <w:bCs/>
              </w:rPr>
              <w:t xml:space="preserve"> </w:t>
            </w:r>
            <w:r w:rsidRPr="003037F0">
              <w:rPr>
                <w:rFonts w:eastAsia="Times New Roman"/>
                <w:bCs/>
              </w:rPr>
              <w:t>aktivacije</w:t>
            </w:r>
            <w:r w:rsidR="00961EC7" w:rsidRPr="003037F0">
              <w:rPr>
                <w:rFonts w:eastAsia="Times New Roman"/>
                <w:bCs/>
              </w:rPr>
              <w:t xml:space="preserve"> </w:t>
            </w:r>
          </w:p>
        </w:tc>
        <w:tc>
          <w:tcPr>
            <w:tcW w:w="3930"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zaključenih</w:t>
            </w:r>
            <w:r w:rsidR="00961EC7" w:rsidRPr="003037F0">
              <w:rPr>
                <w:rFonts w:eastAsia="Times New Roman"/>
                <w:bCs/>
              </w:rPr>
              <w:t xml:space="preserve"> </w:t>
            </w:r>
            <w:r w:rsidRPr="003037F0">
              <w:rPr>
                <w:rFonts w:eastAsia="Times New Roman"/>
                <w:bCs/>
              </w:rPr>
              <w:t>protokola</w:t>
            </w:r>
            <w:r w:rsidR="00961EC7" w:rsidRPr="003037F0">
              <w:rPr>
                <w:rFonts w:eastAsia="Times New Roman"/>
                <w:bCs/>
              </w:rPr>
              <w:t xml:space="preserve"> </w:t>
            </w:r>
          </w:p>
        </w:tc>
      </w:tr>
      <w:tr w:rsidR="00961EC7" w:rsidRPr="003037F0" w:rsidTr="001740CD">
        <w:tc>
          <w:tcPr>
            <w:tcW w:w="5506" w:type="dxa"/>
            <w:gridSpan w:val="9"/>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Obrazovanje</w:t>
            </w:r>
            <w:r w:rsidR="00961EC7" w:rsidRPr="003037F0">
              <w:rPr>
                <w:rFonts w:eastAsia="Times New Roman"/>
                <w:bCs/>
              </w:rPr>
              <w:t xml:space="preserve"> </w:t>
            </w:r>
            <w:r w:rsidRPr="003037F0">
              <w:rPr>
                <w:rFonts w:eastAsia="Times New Roman"/>
                <w:bCs/>
              </w:rPr>
              <w:t>uključivanjem</w:t>
            </w:r>
            <w:r w:rsidR="00961EC7" w:rsidRPr="003037F0">
              <w:rPr>
                <w:rFonts w:eastAsia="Times New Roman"/>
                <w:bCs/>
              </w:rPr>
              <w:t xml:space="preserve"> </w:t>
            </w:r>
            <w:r w:rsidRPr="003037F0">
              <w:rPr>
                <w:rFonts w:eastAsia="Times New Roman"/>
                <w:bCs/>
              </w:rPr>
              <w:t>korisnika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određeni</w:t>
            </w:r>
            <w:r w:rsidR="00961EC7" w:rsidRPr="003037F0">
              <w:rPr>
                <w:rFonts w:eastAsia="Times New Roman"/>
                <w:bCs/>
              </w:rPr>
              <w:t xml:space="preserve"> </w:t>
            </w:r>
            <w:r w:rsidRPr="003037F0">
              <w:rPr>
                <w:rFonts w:eastAsia="Times New Roman"/>
                <w:bCs/>
              </w:rPr>
              <w:t>obrazovni</w:t>
            </w:r>
            <w:r w:rsidR="00961EC7" w:rsidRPr="003037F0">
              <w:rPr>
                <w:rFonts w:eastAsia="Times New Roman"/>
                <w:bCs/>
              </w:rPr>
              <w:t xml:space="preserve"> </w:t>
            </w:r>
            <w:r w:rsidRPr="003037F0">
              <w:rPr>
                <w:rFonts w:eastAsia="Times New Roman"/>
                <w:bCs/>
              </w:rPr>
              <w:t>nivo</w:t>
            </w:r>
            <w:r w:rsidR="00961EC7" w:rsidRPr="003037F0">
              <w:rPr>
                <w:rFonts w:eastAsia="Times New Roman"/>
                <w:bCs/>
              </w:rPr>
              <w:t xml:space="preserve"> (</w:t>
            </w:r>
            <w:r w:rsidRPr="003037F0">
              <w:rPr>
                <w:rFonts w:eastAsia="Times New Roman"/>
                <w:bCs/>
              </w:rPr>
              <w:t>formalno</w:t>
            </w:r>
            <w:r w:rsidR="00961EC7" w:rsidRPr="003037F0">
              <w:rPr>
                <w:rFonts w:eastAsia="Times New Roman"/>
                <w:bCs/>
              </w:rPr>
              <w:t xml:space="preserve"> </w:t>
            </w:r>
            <w:r w:rsidRPr="003037F0">
              <w:rPr>
                <w:rFonts w:eastAsia="Times New Roman"/>
                <w:bCs/>
              </w:rPr>
              <w:t>obrazovanje</w:t>
            </w:r>
            <w:r w:rsidR="00961EC7" w:rsidRPr="003037F0">
              <w:rPr>
                <w:rFonts w:eastAsia="Times New Roman"/>
                <w:bCs/>
              </w:rPr>
              <w:t xml:space="preserve">) </w:t>
            </w:r>
          </w:p>
        </w:tc>
        <w:tc>
          <w:tcPr>
            <w:tcW w:w="3930"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5506" w:type="dxa"/>
            <w:gridSpan w:val="9"/>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Sticanje</w:t>
            </w:r>
            <w:r w:rsidR="00961EC7" w:rsidRPr="003037F0">
              <w:rPr>
                <w:rFonts w:eastAsia="Times New Roman"/>
                <w:bCs/>
              </w:rPr>
              <w:t xml:space="preserve"> </w:t>
            </w:r>
            <w:r w:rsidRPr="003037F0">
              <w:rPr>
                <w:rFonts w:eastAsia="Times New Roman"/>
                <w:bCs/>
              </w:rPr>
              <w:t>znanja</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veština</w:t>
            </w:r>
            <w:r w:rsidR="00961EC7" w:rsidRPr="003037F0">
              <w:rPr>
                <w:rFonts w:eastAsia="Times New Roman"/>
                <w:bCs/>
              </w:rPr>
              <w:t xml:space="preserve"> </w:t>
            </w:r>
            <w:r w:rsidRPr="003037F0">
              <w:rPr>
                <w:rFonts w:eastAsia="Times New Roman"/>
                <w:bCs/>
              </w:rPr>
              <w:t>putem</w:t>
            </w:r>
            <w:r w:rsidR="00961EC7" w:rsidRPr="003037F0">
              <w:rPr>
                <w:rFonts w:eastAsia="Times New Roman"/>
                <w:bCs/>
              </w:rPr>
              <w:t xml:space="preserve"> </w:t>
            </w:r>
            <w:r w:rsidRPr="003037F0">
              <w:rPr>
                <w:rFonts w:eastAsia="Times New Roman"/>
                <w:bCs/>
              </w:rPr>
              <w:t>organizovanja</w:t>
            </w:r>
            <w:r w:rsidR="00961EC7" w:rsidRPr="003037F0">
              <w:rPr>
                <w:rFonts w:eastAsia="Times New Roman"/>
                <w:bCs/>
              </w:rPr>
              <w:t xml:space="preserve"> </w:t>
            </w:r>
            <w:r w:rsidRPr="003037F0">
              <w:rPr>
                <w:rFonts w:eastAsia="Times New Roman"/>
                <w:bCs/>
              </w:rPr>
              <w:t>obuka</w:t>
            </w:r>
            <w:r w:rsidR="00961EC7" w:rsidRPr="003037F0">
              <w:rPr>
                <w:rFonts w:eastAsia="Times New Roman"/>
                <w:bCs/>
              </w:rPr>
              <w:t xml:space="preserve">, </w:t>
            </w:r>
            <w:r w:rsidRPr="003037F0">
              <w:rPr>
                <w:rFonts w:eastAsia="Times New Roman"/>
                <w:bCs/>
              </w:rPr>
              <w:t>kurseva</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sl</w:t>
            </w:r>
            <w:r w:rsidR="00961EC7" w:rsidRPr="003037F0">
              <w:rPr>
                <w:rFonts w:eastAsia="Times New Roman"/>
                <w:bCs/>
              </w:rPr>
              <w:t>. (</w:t>
            </w:r>
            <w:r w:rsidRPr="003037F0">
              <w:rPr>
                <w:rFonts w:eastAsia="Times New Roman"/>
                <w:bCs/>
              </w:rPr>
              <w:t>neformalno</w:t>
            </w:r>
            <w:r w:rsidR="00961EC7" w:rsidRPr="003037F0">
              <w:rPr>
                <w:rFonts w:eastAsia="Times New Roman"/>
                <w:bCs/>
              </w:rPr>
              <w:t xml:space="preserve"> </w:t>
            </w:r>
            <w:r w:rsidRPr="003037F0">
              <w:rPr>
                <w:rFonts w:eastAsia="Times New Roman"/>
                <w:bCs/>
              </w:rPr>
              <w:t>obrazovanje</w:t>
            </w:r>
            <w:r w:rsidR="00961EC7" w:rsidRPr="003037F0">
              <w:rPr>
                <w:rFonts w:eastAsia="Times New Roman"/>
                <w:bCs/>
              </w:rPr>
              <w:t xml:space="preserve">) </w:t>
            </w:r>
          </w:p>
        </w:tc>
        <w:tc>
          <w:tcPr>
            <w:tcW w:w="3930"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5506" w:type="dxa"/>
            <w:gridSpan w:val="9"/>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Zapošljav</w:t>
            </w:r>
            <w:r w:rsidR="00961EC7" w:rsidRPr="003037F0">
              <w:rPr>
                <w:rFonts w:eastAsia="Times New Roman"/>
                <w:bCs/>
              </w:rPr>
              <w:t>a</w:t>
            </w:r>
            <w:r w:rsidRPr="003037F0">
              <w:rPr>
                <w:rFonts w:eastAsia="Times New Roman"/>
                <w:bCs/>
              </w:rPr>
              <w:t>nje</w:t>
            </w:r>
            <w:r w:rsidR="00961EC7" w:rsidRPr="003037F0">
              <w:rPr>
                <w:rFonts w:eastAsia="Times New Roman"/>
                <w:bCs/>
              </w:rPr>
              <w:t xml:space="preserve"> </w:t>
            </w:r>
          </w:p>
        </w:tc>
        <w:tc>
          <w:tcPr>
            <w:tcW w:w="3930"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5506" w:type="dxa"/>
            <w:gridSpan w:val="9"/>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Lečenje</w:t>
            </w:r>
            <w:r w:rsidR="00961EC7" w:rsidRPr="003037F0">
              <w:rPr>
                <w:rFonts w:eastAsia="Times New Roman"/>
                <w:bCs/>
              </w:rPr>
              <w:t xml:space="preserve"> </w:t>
            </w:r>
          </w:p>
        </w:tc>
        <w:tc>
          <w:tcPr>
            <w:tcW w:w="3930"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5506" w:type="dxa"/>
            <w:gridSpan w:val="9"/>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Društveno</w:t>
            </w:r>
            <w:r w:rsidR="00961EC7" w:rsidRPr="003037F0">
              <w:rPr>
                <w:rFonts w:eastAsia="Times New Roman"/>
                <w:bCs/>
              </w:rPr>
              <w:t xml:space="preserve"> </w:t>
            </w:r>
            <w:r w:rsidRPr="003037F0">
              <w:rPr>
                <w:rFonts w:eastAsia="Times New Roman"/>
                <w:bCs/>
              </w:rPr>
              <w:t>koristan</w:t>
            </w:r>
            <w:r w:rsidR="00961EC7" w:rsidRPr="003037F0">
              <w:rPr>
                <w:rFonts w:eastAsia="Times New Roman"/>
                <w:bCs/>
              </w:rPr>
              <w:t xml:space="preserve"> </w:t>
            </w:r>
            <w:r w:rsidRPr="003037F0">
              <w:rPr>
                <w:rFonts w:eastAsia="Times New Roman"/>
                <w:bCs/>
              </w:rPr>
              <w:t>rad</w:t>
            </w:r>
            <w:r w:rsidR="00961EC7" w:rsidRPr="003037F0">
              <w:rPr>
                <w:rFonts w:eastAsia="Times New Roman"/>
                <w:bCs/>
              </w:rPr>
              <w:t xml:space="preserve">, </w:t>
            </w:r>
            <w:r w:rsidRPr="003037F0">
              <w:rPr>
                <w:rFonts w:eastAsia="Times New Roman"/>
                <w:bCs/>
              </w:rPr>
              <w:t>odnosno</w:t>
            </w:r>
            <w:r w:rsidR="00961EC7" w:rsidRPr="003037F0">
              <w:rPr>
                <w:rFonts w:eastAsia="Times New Roman"/>
                <w:bCs/>
              </w:rPr>
              <w:t xml:space="preserve"> </w:t>
            </w:r>
            <w:r w:rsidRPr="003037F0">
              <w:rPr>
                <w:rFonts w:eastAsia="Times New Roman"/>
                <w:bCs/>
              </w:rPr>
              <w:t>rad</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lokalnoj</w:t>
            </w:r>
            <w:r w:rsidR="00961EC7" w:rsidRPr="003037F0">
              <w:rPr>
                <w:rFonts w:eastAsia="Times New Roman"/>
                <w:bCs/>
              </w:rPr>
              <w:t xml:space="preserve"> </w:t>
            </w:r>
            <w:r w:rsidRPr="003037F0">
              <w:rPr>
                <w:rFonts w:eastAsia="Times New Roman"/>
                <w:bCs/>
              </w:rPr>
              <w:t>zajednici</w:t>
            </w:r>
            <w:r w:rsidR="00961EC7" w:rsidRPr="003037F0">
              <w:rPr>
                <w:rFonts w:eastAsia="Times New Roman"/>
                <w:bCs/>
              </w:rPr>
              <w:t xml:space="preserve"> </w:t>
            </w:r>
          </w:p>
        </w:tc>
        <w:tc>
          <w:tcPr>
            <w:tcW w:w="3930"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5506" w:type="dxa"/>
            <w:gridSpan w:val="9"/>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3930"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rPr>
          <w:tblHeader/>
        </w:trPr>
        <w:tc>
          <w:tcPr>
            <w:tcW w:w="0" w:type="auto"/>
            <w:gridSpan w:val="16"/>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58.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sklopljenih</w:t>
            </w:r>
            <w:r w:rsidRPr="003037F0">
              <w:rPr>
                <w:rStyle w:val="formcontrolautoheight"/>
                <w:rFonts w:eastAsia="Times New Roman"/>
                <w:bCs/>
              </w:rPr>
              <w:t xml:space="preserve"> </w:t>
            </w:r>
            <w:r w:rsidR="002A75DB" w:rsidRPr="003037F0">
              <w:rPr>
                <w:rStyle w:val="formcontrolautoheight"/>
                <w:rFonts w:eastAsia="Times New Roman"/>
                <w:bCs/>
              </w:rPr>
              <w:t>individualnih</w:t>
            </w:r>
            <w:r w:rsidRPr="003037F0">
              <w:rPr>
                <w:rStyle w:val="formcontrolautoheight"/>
                <w:rFonts w:eastAsia="Times New Roman"/>
                <w:bCs/>
              </w:rPr>
              <w:t xml:space="preserve"> </w:t>
            </w:r>
            <w:r w:rsidR="002A75DB" w:rsidRPr="003037F0">
              <w:rPr>
                <w:rStyle w:val="formcontrolautoheight"/>
                <w:rFonts w:eastAsia="Times New Roman"/>
                <w:bCs/>
              </w:rPr>
              <w:t>planova</w:t>
            </w:r>
            <w:r w:rsidRPr="003037F0">
              <w:rPr>
                <w:rStyle w:val="formcontrolautoheight"/>
                <w:rFonts w:eastAsia="Times New Roman"/>
                <w:bCs/>
              </w:rPr>
              <w:t xml:space="preserve"> </w:t>
            </w:r>
            <w:r w:rsidR="002A75DB" w:rsidRPr="003037F0">
              <w:rPr>
                <w:rStyle w:val="formcontrolautoheight"/>
                <w:rFonts w:eastAsia="Times New Roman"/>
                <w:bCs/>
              </w:rPr>
              <w:t>aktivacije</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p>
        </w:tc>
      </w:tr>
      <w:tr w:rsidR="00961EC7" w:rsidRPr="003037F0" w:rsidTr="001740CD">
        <w:tc>
          <w:tcPr>
            <w:tcW w:w="134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individualnih</w:t>
            </w:r>
            <w:r w:rsidR="00961EC7" w:rsidRPr="003037F0">
              <w:rPr>
                <w:rFonts w:eastAsia="Times New Roman"/>
                <w:bCs/>
              </w:rPr>
              <w:t xml:space="preserve"> </w:t>
            </w:r>
            <w:r w:rsidRPr="003037F0">
              <w:rPr>
                <w:rFonts w:eastAsia="Times New Roman"/>
                <w:bCs/>
              </w:rPr>
              <w:t>planova</w:t>
            </w:r>
            <w:r w:rsidR="00961EC7" w:rsidRPr="003037F0">
              <w:rPr>
                <w:rFonts w:eastAsia="Times New Roman"/>
                <w:bCs/>
              </w:rPr>
              <w:t xml:space="preserve"> </w:t>
            </w:r>
          </w:p>
        </w:tc>
        <w:tc>
          <w:tcPr>
            <w:tcW w:w="194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Mladi</w:t>
            </w:r>
            <w:r w:rsidR="00961EC7" w:rsidRPr="003037F0">
              <w:rPr>
                <w:rFonts w:eastAsia="Times New Roman"/>
                <w:bCs/>
              </w:rPr>
              <w:t xml:space="preserve"> </w:t>
            </w:r>
          </w:p>
        </w:tc>
        <w:tc>
          <w:tcPr>
            <w:tcW w:w="1983"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Odrasli</w:t>
            </w:r>
            <w:r w:rsidR="00961EC7" w:rsidRPr="003037F0">
              <w:rPr>
                <w:rFonts w:eastAsia="Times New Roman"/>
                <w:bCs/>
              </w:rPr>
              <w:t xml:space="preserve"> </w:t>
            </w:r>
          </w:p>
        </w:tc>
        <w:tc>
          <w:tcPr>
            <w:tcW w:w="1952"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Stariji</w:t>
            </w:r>
            <w:r w:rsidR="00961EC7" w:rsidRPr="003037F0">
              <w:rPr>
                <w:rFonts w:eastAsia="Times New Roman"/>
                <w:bCs/>
              </w:rPr>
              <w:t xml:space="preserve"> </w:t>
            </w:r>
          </w:p>
        </w:tc>
        <w:tc>
          <w:tcPr>
            <w:tcW w:w="110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w:t>
            </w:r>
            <w:r w:rsidR="00961EC7" w:rsidRPr="003037F0">
              <w:rPr>
                <w:rFonts w:eastAsia="Times New Roman"/>
                <w:bCs/>
              </w:rPr>
              <w:t xml:space="preserve"> </w:t>
            </w:r>
          </w:p>
        </w:tc>
        <w:tc>
          <w:tcPr>
            <w:tcW w:w="1106"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Ž</w:t>
            </w:r>
            <w:r w:rsidR="00961EC7" w:rsidRPr="003037F0">
              <w:rPr>
                <w:rFonts w:eastAsia="Times New Roman"/>
                <w:bCs/>
              </w:rPr>
              <w:t xml:space="preserve"> </w:t>
            </w:r>
          </w:p>
        </w:tc>
      </w:tr>
      <w:tr w:rsidR="002A75DB" w:rsidRPr="003037F0" w:rsidTr="001740CD">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9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9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10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97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99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96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1740CD">
        <w:tc>
          <w:tcPr>
            <w:tcW w:w="134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sklopljenih</w:t>
            </w:r>
            <w:r w:rsidR="00961EC7" w:rsidRPr="003037F0">
              <w:rPr>
                <w:rFonts w:eastAsia="Times New Roman"/>
                <w:bCs/>
              </w:rPr>
              <w:t xml:space="preserve"> </w:t>
            </w:r>
            <w:r w:rsidRPr="003037F0">
              <w:rPr>
                <w:rFonts w:eastAsia="Times New Roman"/>
                <w:bCs/>
              </w:rPr>
              <w:t>individualnih</w:t>
            </w:r>
            <w:r w:rsidR="00961EC7" w:rsidRPr="003037F0">
              <w:rPr>
                <w:rFonts w:eastAsia="Times New Roman"/>
                <w:bCs/>
              </w:rPr>
              <w:t xml:space="preserve"> </w:t>
            </w:r>
            <w:r w:rsidRPr="003037F0">
              <w:rPr>
                <w:rFonts w:eastAsia="Times New Roman"/>
                <w:bCs/>
              </w:rPr>
              <w:lastRenderedPageBreak/>
              <w:t>planova</w:t>
            </w:r>
            <w:r w:rsidR="00961EC7" w:rsidRPr="003037F0">
              <w:rPr>
                <w:rFonts w:eastAsia="Times New Roman"/>
                <w:bCs/>
              </w:rPr>
              <w:t xml:space="preserve"> </w:t>
            </w:r>
            <w:r w:rsidRPr="003037F0">
              <w:rPr>
                <w:rFonts w:eastAsia="Times New Roman"/>
                <w:bCs/>
              </w:rPr>
              <w:t>aktivacije</w:t>
            </w:r>
            <w:r w:rsidR="00961EC7" w:rsidRPr="003037F0">
              <w:rPr>
                <w:rFonts w:eastAsia="Times New Roman"/>
                <w:bCs/>
              </w:rPr>
              <w:t xml:space="preserve"> </w:t>
            </w:r>
          </w:p>
        </w:tc>
        <w:tc>
          <w:tcPr>
            <w:tcW w:w="98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lastRenderedPageBreak/>
              <w:t xml:space="preserve">0 </w:t>
            </w:r>
          </w:p>
        </w:tc>
        <w:tc>
          <w:tcPr>
            <w:tcW w:w="9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0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97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99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96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134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lastRenderedPageBreak/>
              <w:t>Ukupno</w:t>
            </w:r>
            <w:r w:rsidR="00961EC7" w:rsidRPr="003037F0">
              <w:rPr>
                <w:rFonts w:eastAsia="Times New Roman"/>
                <w:bCs/>
              </w:rPr>
              <w:t xml:space="preserve"> </w:t>
            </w:r>
          </w:p>
        </w:tc>
        <w:tc>
          <w:tcPr>
            <w:tcW w:w="194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83"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52"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21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bl>
    <w:p w:rsidR="00961EC7" w:rsidRPr="003037F0" w:rsidRDefault="00961EC7" w:rsidP="00961EC7">
      <w:pPr>
        <w:rPr>
          <w:rFonts w:eastAsia="Times New Roman"/>
        </w:rPr>
      </w:pPr>
    </w:p>
    <w:tbl>
      <w:tblPr>
        <w:tblW w:w="0" w:type="auto"/>
        <w:tblCellMar>
          <w:top w:w="15" w:type="dxa"/>
          <w:left w:w="15" w:type="dxa"/>
          <w:bottom w:w="15" w:type="dxa"/>
          <w:right w:w="15" w:type="dxa"/>
        </w:tblCellMar>
        <w:tblLook w:val="04A0"/>
      </w:tblPr>
      <w:tblGrid>
        <w:gridCol w:w="1827"/>
        <w:gridCol w:w="48"/>
        <w:gridCol w:w="773"/>
        <w:gridCol w:w="79"/>
        <w:gridCol w:w="474"/>
        <w:gridCol w:w="182"/>
        <w:gridCol w:w="577"/>
        <w:gridCol w:w="335"/>
        <w:gridCol w:w="336"/>
        <w:gridCol w:w="397"/>
        <w:gridCol w:w="274"/>
        <w:gridCol w:w="528"/>
        <w:gridCol w:w="114"/>
        <w:gridCol w:w="835"/>
        <w:gridCol w:w="329"/>
        <w:gridCol w:w="1099"/>
        <w:gridCol w:w="65"/>
        <w:gridCol w:w="1164"/>
      </w:tblGrid>
      <w:tr w:rsidR="00961EC7" w:rsidRPr="003037F0" w:rsidTr="00961EC7">
        <w:trPr>
          <w:tblHeader/>
        </w:trPr>
        <w:tc>
          <w:tcPr>
            <w:tcW w:w="0" w:type="auto"/>
            <w:gridSpan w:val="18"/>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59.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sklopljenih</w:t>
            </w:r>
            <w:r w:rsidRPr="003037F0">
              <w:rPr>
                <w:rStyle w:val="formcontrolautoheight"/>
                <w:rFonts w:eastAsia="Times New Roman"/>
                <w:bCs/>
              </w:rPr>
              <w:t xml:space="preserve"> </w:t>
            </w:r>
            <w:r w:rsidR="002A75DB" w:rsidRPr="003037F0">
              <w:rPr>
                <w:rStyle w:val="formcontrolautoheight"/>
                <w:rFonts w:eastAsia="Times New Roman"/>
                <w:bCs/>
              </w:rPr>
              <w:t>individualnih</w:t>
            </w:r>
            <w:r w:rsidRPr="003037F0">
              <w:rPr>
                <w:rStyle w:val="formcontrolautoheight"/>
                <w:rFonts w:eastAsia="Times New Roman"/>
                <w:bCs/>
              </w:rPr>
              <w:t xml:space="preserve"> </w:t>
            </w:r>
            <w:r w:rsidR="002A75DB" w:rsidRPr="003037F0">
              <w:rPr>
                <w:rStyle w:val="formcontrolautoheight"/>
                <w:rFonts w:eastAsia="Times New Roman"/>
                <w:bCs/>
              </w:rPr>
              <w:t>planova</w:t>
            </w:r>
            <w:r w:rsidRPr="003037F0">
              <w:rPr>
                <w:rStyle w:val="formcontrolautoheight"/>
                <w:rFonts w:eastAsia="Times New Roman"/>
                <w:bCs/>
              </w:rPr>
              <w:t xml:space="preserve"> </w:t>
            </w:r>
            <w:r w:rsidR="002A75DB" w:rsidRPr="003037F0">
              <w:rPr>
                <w:rStyle w:val="formcontrolautoheight"/>
                <w:rFonts w:eastAsia="Times New Roman"/>
                <w:bCs/>
              </w:rPr>
              <w:t>aktivacije</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osobe</w:t>
            </w:r>
            <w:r w:rsidRPr="003037F0">
              <w:rPr>
                <w:rStyle w:val="formcontrolautoheight"/>
                <w:rFonts w:eastAsia="Times New Roman"/>
                <w:bCs/>
              </w:rPr>
              <w:t xml:space="preserve"> </w:t>
            </w:r>
            <w:r w:rsidR="002A75DB" w:rsidRPr="003037F0">
              <w:rPr>
                <w:rStyle w:val="formcontrolautoheight"/>
                <w:rFonts w:eastAsia="Times New Roman"/>
                <w:bCs/>
              </w:rPr>
              <w:t>sa</w:t>
            </w:r>
            <w:r w:rsidRPr="003037F0">
              <w:rPr>
                <w:rStyle w:val="formcontrolautoheight"/>
                <w:rFonts w:eastAsia="Times New Roman"/>
                <w:bCs/>
              </w:rPr>
              <w:t xml:space="preserve"> </w:t>
            </w:r>
            <w:r w:rsidR="002A75DB" w:rsidRPr="003037F0">
              <w:rPr>
                <w:rStyle w:val="formcontrolautoheight"/>
                <w:rFonts w:eastAsia="Times New Roman"/>
                <w:bCs/>
              </w:rPr>
              <w:t>invaliditetom</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3C6B5E">
        <w:tc>
          <w:tcPr>
            <w:tcW w:w="166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individualnih</w:t>
            </w:r>
            <w:r w:rsidR="00961EC7" w:rsidRPr="003037F0">
              <w:rPr>
                <w:rFonts w:eastAsia="Times New Roman"/>
                <w:bCs/>
              </w:rPr>
              <w:t xml:space="preserve"> </w:t>
            </w:r>
            <w:r w:rsidRPr="003037F0">
              <w:rPr>
                <w:rFonts w:eastAsia="Times New Roman"/>
                <w:bCs/>
              </w:rPr>
              <w:t>planova</w:t>
            </w:r>
            <w:r w:rsidR="00961EC7" w:rsidRPr="003037F0">
              <w:rPr>
                <w:rFonts w:eastAsia="Times New Roman"/>
                <w:bCs/>
              </w:rPr>
              <w:t xml:space="preserve"> </w:t>
            </w:r>
          </w:p>
        </w:tc>
        <w:tc>
          <w:tcPr>
            <w:tcW w:w="16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Mladi</w:t>
            </w:r>
            <w:r w:rsidR="00961EC7" w:rsidRPr="003037F0">
              <w:rPr>
                <w:rFonts w:eastAsia="Times New Roman"/>
                <w:bCs/>
              </w:rPr>
              <w:t xml:space="preserve"> </w:t>
            </w:r>
          </w:p>
        </w:tc>
        <w:tc>
          <w:tcPr>
            <w:tcW w:w="1768"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Odrasli</w:t>
            </w:r>
            <w:r w:rsidR="00961EC7" w:rsidRPr="003037F0">
              <w:rPr>
                <w:rFonts w:eastAsia="Times New Roman"/>
                <w:bCs/>
              </w:rPr>
              <w:t xml:space="preserve"> </w:t>
            </w:r>
          </w:p>
        </w:tc>
        <w:tc>
          <w:tcPr>
            <w:tcW w:w="1825"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Stariji</w:t>
            </w:r>
            <w:r w:rsidR="00961EC7" w:rsidRPr="003037F0">
              <w:rPr>
                <w:rFonts w:eastAsia="Times New Roman"/>
                <w:bCs/>
              </w:rPr>
              <w:t xml:space="preserve"> </w:t>
            </w:r>
          </w:p>
        </w:tc>
        <w:tc>
          <w:tcPr>
            <w:tcW w:w="1294"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w:t>
            </w:r>
            <w:r w:rsidR="00961EC7" w:rsidRPr="003037F0">
              <w:rPr>
                <w:rFonts w:eastAsia="Times New Roman"/>
                <w:bCs/>
              </w:rPr>
              <w:t xml:space="preserve"> </w:t>
            </w:r>
          </w:p>
        </w:tc>
        <w:tc>
          <w:tcPr>
            <w:tcW w:w="1193"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Ž</w:t>
            </w:r>
            <w:r w:rsidR="00961EC7" w:rsidRPr="003037F0">
              <w:rPr>
                <w:rFonts w:eastAsia="Times New Roman"/>
                <w:bCs/>
              </w:rPr>
              <w:t xml:space="preserve"> </w:t>
            </w:r>
          </w:p>
        </w:tc>
      </w:tr>
      <w:tr w:rsidR="002A75DB" w:rsidRPr="003037F0" w:rsidTr="003C6B5E">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92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76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94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8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87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95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3C6B5E">
        <w:tc>
          <w:tcPr>
            <w:tcW w:w="16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sklopljenih</w:t>
            </w:r>
            <w:r w:rsidR="00961EC7" w:rsidRPr="003037F0">
              <w:rPr>
                <w:rFonts w:eastAsia="Times New Roman"/>
                <w:bCs/>
              </w:rPr>
              <w:t xml:space="preserve"> </w:t>
            </w:r>
            <w:r w:rsidRPr="003037F0">
              <w:rPr>
                <w:rFonts w:eastAsia="Times New Roman"/>
                <w:bCs/>
              </w:rPr>
              <w:t>individualnih</w:t>
            </w:r>
            <w:r w:rsidR="00961EC7" w:rsidRPr="003037F0">
              <w:rPr>
                <w:rFonts w:eastAsia="Times New Roman"/>
                <w:bCs/>
              </w:rPr>
              <w:t xml:space="preserve"> </w:t>
            </w:r>
            <w:r w:rsidRPr="003037F0">
              <w:rPr>
                <w:rFonts w:eastAsia="Times New Roman"/>
                <w:bCs/>
              </w:rPr>
              <w:t>planova</w:t>
            </w:r>
            <w:r w:rsidR="00961EC7" w:rsidRPr="003037F0">
              <w:rPr>
                <w:rFonts w:eastAsia="Times New Roman"/>
                <w:bCs/>
              </w:rPr>
              <w:t xml:space="preserve"> </w:t>
            </w:r>
            <w:r w:rsidRPr="003037F0">
              <w:rPr>
                <w:rFonts w:eastAsia="Times New Roman"/>
                <w:bCs/>
              </w:rPr>
              <w:t>aktivacije</w:t>
            </w:r>
            <w:r w:rsidR="00961EC7" w:rsidRPr="003037F0">
              <w:rPr>
                <w:rFonts w:eastAsia="Times New Roman"/>
                <w:bCs/>
              </w:rPr>
              <w:t xml:space="preserve"> </w:t>
            </w:r>
          </w:p>
        </w:tc>
        <w:tc>
          <w:tcPr>
            <w:tcW w:w="92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6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94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7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95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9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9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16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693"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768"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825"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8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rPr>
          <w:tblHeader/>
        </w:trPr>
        <w:tc>
          <w:tcPr>
            <w:tcW w:w="0" w:type="auto"/>
            <w:gridSpan w:val="18"/>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60.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nerealizovanih</w:t>
            </w:r>
            <w:r w:rsidRPr="003037F0">
              <w:rPr>
                <w:rStyle w:val="formcontrolautoheight"/>
                <w:rFonts w:eastAsia="Times New Roman"/>
                <w:bCs/>
              </w:rPr>
              <w:t xml:space="preserve"> </w:t>
            </w:r>
            <w:r w:rsidR="002A75DB" w:rsidRPr="003037F0">
              <w:rPr>
                <w:rStyle w:val="formcontrolautoheight"/>
                <w:rFonts w:eastAsia="Times New Roman"/>
                <w:bCs/>
              </w:rPr>
              <w:t>individualnih</w:t>
            </w:r>
            <w:r w:rsidRPr="003037F0">
              <w:rPr>
                <w:rStyle w:val="formcontrolautoheight"/>
                <w:rFonts w:eastAsia="Times New Roman"/>
                <w:bCs/>
              </w:rPr>
              <w:t xml:space="preserve"> </w:t>
            </w:r>
            <w:r w:rsidR="002A75DB" w:rsidRPr="003037F0">
              <w:rPr>
                <w:rStyle w:val="formcontrolautoheight"/>
                <w:rFonts w:eastAsia="Times New Roman"/>
                <w:bCs/>
              </w:rPr>
              <w:t>planova</w:t>
            </w:r>
            <w:r w:rsidRPr="003037F0">
              <w:rPr>
                <w:rStyle w:val="formcontrolautoheight"/>
                <w:rFonts w:eastAsia="Times New Roman"/>
                <w:bCs/>
              </w:rPr>
              <w:t xml:space="preserve"> </w:t>
            </w:r>
            <w:r w:rsidR="002A75DB" w:rsidRPr="003037F0">
              <w:rPr>
                <w:rStyle w:val="formcontrolautoheight"/>
                <w:rFonts w:eastAsia="Times New Roman"/>
                <w:bCs/>
              </w:rPr>
              <w:t>aktivacije</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3C6B5E">
        <w:tc>
          <w:tcPr>
            <w:tcW w:w="1708"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individualnih</w:t>
            </w:r>
            <w:r w:rsidR="00961EC7" w:rsidRPr="003037F0">
              <w:rPr>
                <w:rFonts w:eastAsia="Times New Roman"/>
                <w:bCs/>
              </w:rPr>
              <w:t xml:space="preserve"> </w:t>
            </w:r>
            <w:r w:rsidRPr="003037F0">
              <w:rPr>
                <w:rFonts w:eastAsia="Times New Roman"/>
                <w:bCs/>
              </w:rPr>
              <w:t>planova</w:t>
            </w:r>
            <w:r w:rsidR="00961EC7" w:rsidRPr="003037F0">
              <w:rPr>
                <w:rFonts w:eastAsia="Times New Roman"/>
                <w:bCs/>
              </w:rPr>
              <w:t xml:space="preserve"> </w:t>
            </w:r>
          </w:p>
        </w:tc>
        <w:tc>
          <w:tcPr>
            <w:tcW w:w="14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Mladi</w:t>
            </w:r>
            <w:r w:rsidR="00961EC7" w:rsidRPr="003037F0">
              <w:rPr>
                <w:rFonts w:eastAsia="Times New Roman"/>
                <w:bCs/>
              </w:rPr>
              <w:t xml:space="preserve"> </w:t>
            </w:r>
          </w:p>
        </w:tc>
        <w:tc>
          <w:tcPr>
            <w:tcW w:w="152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Odrasli</w:t>
            </w:r>
            <w:r w:rsidR="00961EC7" w:rsidRPr="003037F0">
              <w:rPr>
                <w:rFonts w:eastAsia="Times New Roman"/>
                <w:bCs/>
              </w:rPr>
              <w:t xml:space="preserve"> </w:t>
            </w:r>
          </w:p>
        </w:tc>
        <w:tc>
          <w:tcPr>
            <w:tcW w:w="1435"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Stariji</w:t>
            </w:r>
            <w:r w:rsidR="00961EC7" w:rsidRPr="003037F0">
              <w:rPr>
                <w:rFonts w:eastAsia="Times New Roman"/>
                <w:bCs/>
              </w:rPr>
              <w:t xml:space="preserve"> </w:t>
            </w:r>
          </w:p>
        </w:tc>
        <w:tc>
          <w:tcPr>
            <w:tcW w:w="1110"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w:t>
            </w:r>
            <w:r w:rsidR="00961EC7" w:rsidRPr="003037F0">
              <w:rPr>
                <w:rFonts w:eastAsia="Times New Roman"/>
                <w:bCs/>
              </w:rPr>
              <w:t xml:space="preserve"> </w:t>
            </w:r>
          </w:p>
        </w:tc>
        <w:tc>
          <w:tcPr>
            <w:tcW w:w="1109"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Ž</w:t>
            </w:r>
            <w:r w:rsidR="00961EC7" w:rsidRPr="003037F0">
              <w:rPr>
                <w:rFonts w:eastAsia="Times New Roman"/>
                <w:bCs/>
              </w:rPr>
              <w:t xml:space="preserve"> </w:t>
            </w:r>
          </w:p>
        </w:tc>
        <w:tc>
          <w:tcPr>
            <w:tcW w:w="111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2A75DB" w:rsidRPr="003037F0" w:rsidTr="003C6B5E">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7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64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8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7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73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7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3C6B5E">
        <w:tc>
          <w:tcPr>
            <w:tcW w:w="17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Ukupan</w:t>
            </w:r>
            <w:r w:rsidR="00961EC7" w:rsidRPr="003037F0">
              <w:rPr>
                <w:rFonts w:eastAsia="Times New Roman"/>
                <w:bCs/>
              </w:rPr>
              <w:t xml:space="preserve"> </w:t>
            </w:r>
            <w:r w:rsidRPr="003037F0">
              <w:rPr>
                <w:rFonts w:eastAsia="Times New Roman"/>
                <w:bCs/>
              </w:rPr>
              <w:t>broj</w:t>
            </w:r>
            <w:r w:rsidR="00961EC7" w:rsidRPr="003037F0">
              <w:rPr>
                <w:rFonts w:eastAsia="Times New Roman"/>
                <w:bCs/>
              </w:rPr>
              <w:t xml:space="preserve"> </w:t>
            </w:r>
            <w:r w:rsidRPr="003037F0">
              <w:rPr>
                <w:rFonts w:eastAsia="Times New Roman"/>
                <w:bCs/>
              </w:rPr>
              <w:t>nerealizovanih</w:t>
            </w:r>
            <w:r w:rsidR="00961EC7" w:rsidRPr="003037F0">
              <w:rPr>
                <w:rFonts w:eastAsia="Times New Roman"/>
                <w:bCs/>
              </w:rPr>
              <w:t xml:space="preserve"> </w:t>
            </w:r>
            <w:r w:rsidRPr="003037F0">
              <w:rPr>
                <w:rFonts w:eastAsia="Times New Roman"/>
                <w:bCs/>
              </w:rPr>
              <w:t>individualnih</w:t>
            </w:r>
            <w:r w:rsidR="00961EC7" w:rsidRPr="003037F0">
              <w:rPr>
                <w:rFonts w:eastAsia="Times New Roman"/>
                <w:bCs/>
              </w:rPr>
              <w:t xml:space="preserve"> </w:t>
            </w:r>
            <w:r w:rsidRPr="003037F0">
              <w:rPr>
                <w:rFonts w:eastAsia="Times New Roman"/>
                <w:bCs/>
              </w:rPr>
              <w:t>planova</w:t>
            </w:r>
            <w:r w:rsidR="00961EC7" w:rsidRPr="003037F0">
              <w:rPr>
                <w:rFonts w:eastAsia="Times New Roman"/>
                <w:bCs/>
              </w:rPr>
              <w:t xml:space="preserve"> </w:t>
            </w:r>
            <w:r w:rsidRPr="003037F0">
              <w:rPr>
                <w:rFonts w:eastAsia="Times New Roman"/>
                <w:bCs/>
              </w:rPr>
              <w:t>aktivacije</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sve</w:t>
            </w:r>
            <w:r w:rsidR="00961EC7" w:rsidRPr="003037F0">
              <w:rPr>
                <w:rFonts w:eastAsia="Times New Roman"/>
                <w:bCs/>
              </w:rPr>
              <w:t xml:space="preserve"> </w:t>
            </w:r>
            <w:r w:rsidRPr="003037F0">
              <w:rPr>
                <w:rFonts w:eastAsia="Times New Roman"/>
                <w:bCs/>
              </w:rPr>
              <w:t>korisnike</w:t>
            </w:r>
            <w:r w:rsidR="00961EC7" w:rsidRPr="003037F0">
              <w:rPr>
                <w:rFonts w:eastAsia="Times New Roman"/>
                <w:bCs/>
              </w:rPr>
              <w:t xml:space="preserve"> </w:t>
            </w:r>
          </w:p>
        </w:tc>
        <w:tc>
          <w:tcPr>
            <w:tcW w:w="7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64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3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3C6B5E">
        <w:tc>
          <w:tcPr>
            <w:tcW w:w="17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nerealizovanih</w:t>
            </w:r>
            <w:r w:rsidR="00961EC7" w:rsidRPr="003037F0">
              <w:rPr>
                <w:rFonts w:eastAsia="Times New Roman"/>
                <w:bCs/>
              </w:rPr>
              <w:t xml:space="preserve"> </w:t>
            </w:r>
            <w:r w:rsidRPr="003037F0">
              <w:rPr>
                <w:rFonts w:eastAsia="Times New Roman"/>
                <w:bCs/>
              </w:rPr>
              <w:t>individualnih</w:t>
            </w:r>
            <w:r w:rsidR="00961EC7" w:rsidRPr="003037F0">
              <w:rPr>
                <w:rFonts w:eastAsia="Times New Roman"/>
                <w:bCs/>
              </w:rPr>
              <w:t xml:space="preserve"> </w:t>
            </w:r>
            <w:r w:rsidRPr="003037F0">
              <w:rPr>
                <w:rFonts w:eastAsia="Times New Roman"/>
                <w:bCs/>
              </w:rPr>
              <w:t>planova</w:t>
            </w:r>
            <w:r w:rsidR="00961EC7" w:rsidRPr="003037F0">
              <w:rPr>
                <w:rFonts w:eastAsia="Times New Roman"/>
                <w:bCs/>
              </w:rPr>
              <w:t xml:space="preserve"> </w:t>
            </w:r>
            <w:r w:rsidRPr="003037F0">
              <w:rPr>
                <w:rFonts w:eastAsia="Times New Roman"/>
                <w:bCs/>
              </w:rPr>
              <w:t>aktivacije</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osobe</w:t>
            </w:r>
            <w:r w:rsidR="00961EC7" w:rsidRPr="003037F0">
              <w:rPr>
                <w:rFonts w:eastAsia="Times New Roman"/>
                <w:bCs/>
              </w:rPr>
              <w:t xml:space="preserve"> </w:t>
            </w:r>
            <w:r w:rsidRPr="003037F0">
              <w:rPr>
                <w:rFonts w:eastAsia="Times New Roman"/>
                <w:bCs/>
              </w:rPr>
              <w:t>sa</w:t>
            </w:r>
            <w:r w:rsidR="00961EC7" w:rsidRPr="003037F0">
              <w:rPr>
                <w:rFonts w:eastAsia="Times New Roman"/>
                <w:bCs/>
              </w:rPr>
              <w:t xml:space="preserve"> </w:t>
            </w:r>
            <w:r w:rsidRPr="003037F0">
              <w:rPr>
                <w:rFonts w:eastAsia="Times New Roman"/>
                <w:bCs/>
              </w:rPr>
              <w:t>invaliditetom</w:t>
            </w:r>
            <w:r w:rsidR="00961EC7" w:rsidRPr="003037F0">
              <w:rPr>
                <w:rFonts w:eastAsia="Times New Roman"/>
                <w:bCs/>
              </w:rPr>
              <w:t xml:space="preserve"> </w:t>
            </w:r>
          </w:p>
        </w:tc>
        <w:tc>
          <w:tcPr>
            <w:tcW w:w="7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64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3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3C6B5E">
        <w:tc>
          <w:tcPr>
            <w:tcW w:w="17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7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64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3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7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11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bl>
    <w:p w:rsidR="00961EC7" w:rsidRDefault="00961EC7" w:rsidP="00961EC7">
      <w:pPr>
        <w:rPr>
          <w:rFonts w:eastAsia="Times New Roman"/>
        </w:rPr>
      </w:pPr>
    </w:p>
    <w:tbl>
      <w:tblPr>
        <w:tblW w:w="0" w:type="auto"/>
        <w:tblCellMar>
          <w:top w:w="15" w:type="dxa"/>
          <w:left w:w="15" w:type="dxa"/>
          <w:bottom w:w="15" w:type="dxa"/>
          <w:right w:w="15" w:type="dxa"/>
        </w:tblCellMar>
        <w:tblLook w:val="04A0"/>
      </w:tblPr>
      <w:tblGrid>
        <w:gridCol w:w="1897"/>
        <w:gridCol w:w="417"/>
        <w:gridCol w:w="298"/>
        <w:gridCol w:w="507"/>
        <w:gridCol w:w="340"/>
        <w:gridCol w:w="425"/>
        <w:gridCol w:w="302"/>
        <w:gridCol w:w="875"/>
        <w:gridCol w:w="875"/>
        <w:gridCol w:w="875"/>
        <w:gridCol w:w="875"/>
        <w:gridCol w:w="875"/>
        <w:gridCol w:w="875"/>
      </w:tblGrid>
      <w:tr w:rsidR="00961EC7" w:rsidRPr="003037F0" w:rsidTr="00961EC7">
        <w:trPr>
          <w:tblHeader/>
        </w:trPr>
        <w:tc>
          <w:tcPr>
            <w:tcW w:w="0" w:type="auto"/>
            <w:gridSpan w:val="13"/>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61.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izdatih</w:t>
            </w:r>
            <w:r w:rsidRPr="003037F0">
              <w:rPr>
                <w:rStyle w:val="formcontrolautoheight"/>
                <w:rFonts w:eastAsia="Times New Roman"/>
                <w:bCs/>
              </w:rPr>
              <w:t xml:space="preserve"> </w:t>
            </w:r>
            <w:r w:rsidR="002A75DB" w:rsidRPr="003037F0">
              <w:rPr>
                <w:rStyle w:val="formcontrolautoheight"/>
                <w:rFonts w:eastAsia="Times New Roman"/>
                <w:bCs/>
              </w:rPr>
              <w:t>uputa</w:t>
            </w:r>
            <w:r w:rsidRPr="003037F0">
              <w:rPr>
                <w:rStyle w:val="formcontrolautoheight"/>
                <w:rFonts w:eastAsia="Times New Roman"/>
                <w:bCs/>
              </w:rPr>
              <w:t xml:space="preserve"> </w:t>
            </w:r>
            <w:r w:rsidR="002A75DB" w:rsidRPr="003037F0">
              <w:rPr>
                <w:rStyle w:val="formcontrolautoheight"/>
                <w:rFonts w:eastAsia="Times New Roman"/>
                <w:bCs/>
              </w:rPr>
              <w:t>centra</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socijalni</w:t>
            </w:r>
            <w:r w:rsidRPr="003037F0">
              <w:rPr>
                <w:rStyle w:val="formcontrolautoheight"/>
                <w:rFonts w:eastAsia="Times New Roman"/>
                <w:bCs/>
              </w:rPr>
              <w:t xml:space="preserve"> </w:t>
            </w:r>
            <w:r w:rsidR="002A75DB" w:rsidRPr="003037F0">
              <w:rPr>
                <w:rStyle w:val="formcontrolautoheight"/>
                <w:rFonts w:eastAsia="Times New Roman"/>
                <w:bCs/>
              </w:rPr>
              <w:t>rad</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vidu</w:t>
            </w:r>
            <w:r w:rsidRPr="003037F0">
              <w:rPr>
                <w:rStyle w:val="formcontrolautoheight"/>
                <w:rFonts w:eastAsia="Times New Roman"/>
                <w:bCs/>
              </w:rPr>
              <w:t xml:space="preserve"> </w:t>
            </w:r>
            <w:r w:rsidR="002A75DB" w:rsidRPr="003037F0">
              <w:rPr>
                <w:rStyle w:val="formcontrolautoheight"/>
                <w:rFonts w:eastAsia="Times New Roman"/>
                <w:bCs/>
              </w:rPr>
              <w:t>aktivacije</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p>
        </w:tc>
      </w:tr>
      <w:tr w:rsidR="00961EC7" w:rsidRPr="003037F0" w:rsidTr="004F11D1">
        <w:tc>
          <w:tcPr>
            <w:tcW w:w="183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Vid</w:t>
            </w:r>
            <w:r w:rsidR="00961EC7" w:rsidRPr="003037F0">
              <w:rPr>
                <w:rFonts w:eastAsia="Times New Roman"/>
                <w:bCs/>
              </w:rPr>
              <w:t xml:space="preserve"> </w:t>
            </w:r>
            <w:r w:rsidRPr="003037F0">
              <w:rPr>
                <w:rFonts w:eastAsia="Times New Roman"/>
                <w:bCs/>
              </w:rPr>
              <w:t>aktivacije</w:t>
            </w:r>
            <w:r w:rsidR="00961EC7" w:rsidRPr="003037F0">
              <w:rPr>
                <w:rFonts w:eastAsia="Times New Roman"/>
                <w:bCs/>
              </w:rPr>
              <w:t xml:space="preserve"> </w:t>
            </w:r>
          </w:p>
        </w:tc>
        <w:tc>
          <w:tcPr>
            <w:tcW w:w="76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Mladi</w:t>
            </w:r>
            <w:r w:rsidR="00961EC7" w:rsidRPr="003037F0">
              <w:rPr>
                <w:rFonts w:eastAsia="Times New Roman"/>
                <w:bCs/>
              </w:rPr>
              <w:t xml:space="preserve"> </w:t>
            </w:r>
          </w:p>
        </w:tc>
        <w:tc>
          <w:tcPr>
            <w:tcW w:w="88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Odrasli</w:t>
            </w:r>
            <w:r w:rsidR="00961EC7" w:rsidRPr="003037F0">
              <w:rPr>
                <w:rFonts w:eastAsia="Times New Roman"/>
                <w:bCs/>
              </w:rPr>
              <w:t xml:space="preserve"> </w:t>
            </w:r>
          </w:p>
        </w:tc>
        <w:tc>
          <w:tcPr>
            <w:tcW w:w="77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Stariji</w:t>
            </w:r>
            <w:r w:rsidR="00961EC7" w:rsidRPr="003037F0">
              <w:rPr>
                <w:rFonts w:eastAsia="Times New Roman"/>
                <w:bCs/>
              </w:rPr>
              <w:t xml:space="preserve"> </w:t>
            </w:r>
          </w:p>
        </w:tc>
        <w:tc>
          <w:tcPr>
            <w:tcW w:w="86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Mladi</w:t>
            </w:r>
            <w:r w:rsidR="00961EC7" w:rsidRPr="003037F0">
              <w:rPr>
                <w:rFonts w:eastAsia="Times New Roman"/>
                <w:bCs/>
              </w:rPr>
              <w:t xml:space="preserve"> </w:t>
            </w:r>
          </w:p>
        </w:tc>
        <w:tc>
          <w:tcPr>
            <w:tcW w:w="86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Odrasli</w:t>
            </w:r>
            <w:r w:rsidR="00961EC7" w:rsidRPr="003037F0">
              <w:rPr>
                <w:rFonts w:eastAsia="Times New Roman"/>
                <w:bCs/>
              </w:rPr>
              <w:t xml:space="preserve"> </w:t>
            </w:r>
          </w:p>
        </w:tc>
        <w:tc>
          <w:tcPr>
            <w:tcW w:w="86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Stariji</w:t>
            </w:r>
            <w:r w:rsidR="00961EC7" w:rsidRPr="003037F0">
              <w:rPr>
                <w:rFonts w:eastAsia="Times New Roman"/>
                <w:bCs/>
              </w:rPr>
              <w:t xml:space="preserve"> </w:t>
            </w:r>
          </w:p>
        </w:tc>
        <w:tc>
          <w:tcPr>
            <w:tcW w:w="86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w:t>
            </w:r>
            <w:r w:rsidR="00961EC7" w:rsidRPr="003037F0">
              <w:rPr>
                <w:rFonts w:eastAsia="Times New Roman"/>
                <w:bCs/>
              </w:rPr>
              <w:t xml:space="preserve"> </w:t>
            </w:r>
          </w:p>
        </w:tc>
        <w:tc>
          <w:tcPr>
            <w:tcW w:w="86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Ž</w:t>
            </w:r>
            <w:r w:rsidR="00961EC7" w:rsidRPr="003037F0">
              <w:rPr>
                <w:rFonts w:eastAsia="Times New Roman"/>
                <w:bCs/>
              </w:rPr>
              <w:t xml:space="preserve"> </w:t>
            </w:r>
          </w:p>
        </w:tc>
        <w:tc>
          <w:tcPr>
            <w:tcW w:w="86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2A75DB" w:rsidRPr="003037F0" w:rsidTr="004F11D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3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5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3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4F11D1">
        <w:tc>
          <w:tcPr>
            <w:tcW w:w="1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Obrazovanje</w:t>
            </w:r>
            <w:r w:rsidR="00961EC7" w:rsidRPr="003037F0">
              <w:rPr>
                <w:rFonts w:eastAsia="Times New Roman"/>
                <w:bCs/>
              </w:rPr>
              <w:t xml:space="preserve"> </w:t>
            </w:r>
            <w:r w:rsidRPr="003037F0">
              <w:rPr>
                <w:rFonts w:eastAsia="Times New Roman"/>
                <w:bCs/>
              </w:rPr>
              <w:t>uključivanjem</w:t>
            </w:r>
            <w:r w:rsidR="00961EC7" w:rsidRPr="003037F0">
              <w:rPr>
                <w:rFonts w:eastAsia="Times New Roman"/>
                <w:bCs/>
              </w:rPr>
              <w:t xml:space="preserve"> </w:t>
            </w:r>
            <w:r w:rsidRPr="003037F0">
              <w:rPr>
                <w:rFonts w:eastAsia="Times New Roman"/>
                <w:bCs/>
              </w:rPr>
              <w:t>korisnika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određeni</w:t>
            </w:r>
            <w:r w:rsidR="00961EC7" w:rsidRPr="003037F0">
              <w:rPr>
                <w:rFonts w:eastAsia="Times New Roman"/>
                <w:bCs/>
              </w:rPr>
              <w:t xml:space="preserve"> </w:t>
            </w:r>
            <w:r w:rsidRPr="003037F0">
              <w:rPr>
                <w:rFonts w:eastAsia="Times New Roman"/>
                <w:bCs/>
              </w:rPr>
              <w:t>obrazovni</w:t>
            </w:r>
            <w:r w:rsidR="00961EC7" w:rsidRPr="003037F0">
              <w:rPr>
                <w:rFonts w:eastAsia="Times New Roman"/>
                <w:bCs/>
              </w:rPr>
              <w:t xml:space="preserve"> </w:t>
            </w:r>
            <w:r w:rsidRPr="003037F0">
              <w:rPr>
                <w:rFonts w:eastAsia="Times New Roman"/>
                <w:bCs/>
              </w:rPr>
              <w:t>nivo</w:t>
            </w:r>
            <w:r w:rsidR="00961EC7" w:rsidRPr="003037F0">
              <w:rPr>
                <w:rFonts w:eastAsia="Times New Roman"/>
                <w:bCs/>
              </w:rPr>
              <w:t xml:space="preserve"> (</w:t>
            </w:r>
            <w:r w:rsidRPr="003037F0">
              <w:rPr>
                <w:rFonts w:eastAsia="Times New Roman"/>
                <w:bCs/>
              </w:rPr>
              <w:t>formalno</w:t>
            </w:r>
            <w:r w:rsidR="00961EC7" w:rsidRPr="003037F0">
              <w:rPr>
                <w:rFonts w:eastAsia="Times New Roman"/>
                <w:bCs/>
              </w:rPr>
              <w:t xml:space="preserve"> </w:t>
            </w:r>
            <w:r w:rsidRPr="003037F0">
              <w:rPr>
                <w:rFonts w:eastAsia="Times New Roman"/>
                <w:bCs/>
              </w:rPr>
              <w:t>obrazovanje</w:t>
            </w:r>
            <w:r w:rsidR="00961EC7" w:rsidRPr="003037F0">
              <w:rPr>
                <w:rFonts w:eastAsia="Times New Roman"/>
                <w:bCs/>
              </w:rPr>
              <w:t xml:space="preserve">) </w:t>
            </w:r>
          </w:p>
        </w:tc>
        <w:tc>
          <w:tcPr>
            <w:tcW w:w="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4F11D1">
        <w:tc>
          <w:tcPr>
            <w:tcW w:w="1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Sticanje</w:t>
            </w:r>
            <w:r w:rsidR="00961EC7" w:rsidRPr="003037F0">
              <w:rPr>
                <w:rFonts w:eastAsia="Times New Roman"/>
                <w:bCs/>
              </w:rPr>
              <w:t xml:space="preserve"> </w:t>
            </w:r>
            <w:r w:rsidRPr="003037F0">
              <w:rPr>
                <w:rFonts w:eastAsia="Times New Roman"/>
                <w:bCs/>
              </w:rPr>
              <w:t>znanja</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veština</w:t>
            </w:r>
            <w:r w:rsidR="00961EC7" w:rsidRPr="003037F0">
              <w:rPr>
                <w:rFonts w:eastAsia="Times New Roman"/>
                <w:bCs/>
              </w:rPr>
              <w:t xml:space="preserve"> </w:t>
            </w:r>
            <w:r w:rsidRPr="003037F0">
              <w:rPr>
                <w:rFonts w:eastAsia="Times New Roman"/>
                <w:bCs/>
              </w:rPr>
              <w:t>putem</w:t>
            </w:r>
            <w:r w:rsidR="00961EC7" w:rsidRPr="003037F0">
              <w:rPr>
                <w:rFonts w:eastAsia="Times New Roman"/>
                <w:bCs/>
              </w:rPr>
              <w:t xml:space="preserve"> </w:t>
            </w:r>
            <w:r w:rsidRPr="003037F0">
              <w:rPr>
                <w:rFonts w:eastAsia="Times New Roman"/>
                <w:bCs/>
              </w:rPr>
              <w:lastRenderedPageBreak/>
              <w:t>organizovanja</w:t>
            </w:r>
            <w:r w:rsidR="00961EC7" w:rsidRPr="003037F0">
              <w:rPr>
                <w:rFonts w:eastAsia="Times New Roman"/>
                <w:bCs/>
              </w:rPr>
              <w:t xml:space="preserve"> </w:t>
            </w:r>
            <w:r w:rsidRPr="003037F0">
              <w:rPr>
                <w:rFonts w:eastAsia="Times New Roman"/>
                <w:bCs/>
              </w:rPr>
              <w:t>obuka</w:t>
            </w:r>
            <w:r w:rsidR="00961EC7" w:rsidRPr="003037F0">
              <w:rPr>
                <w:rFonts w:eastAsia="Times New Roman"/>
                <w:bCs/>
              </w:rPr>
              <w:t xml:space="preserve">, </w:t>
            </w:r>
            <w:r w:rsidRPr="003037F0">
              <w:rPr>
                <w:rFonts w:eastAsia="Times New Roman"/>
                <w:bCs/>
              </w:rPr>
              <w:t>kurseva</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sl</w:t>
            </w:r>
            <w:r w:rsidR="00961EC7" w:rsidRPr="003037F0">
              <w:rPr>
                <w:rFonts w:eastAsia="Times New Roman"/>
                <w:bCs/>
              </w:rPr>
              <w:t>. (</w:t>
            </w:r>
            <w:r w:rsidRPr="003037F0">
              <w:rPr>
                <w:rFonts w:eastAsia="Times New Roman"/>
                <w:bCs/>
              </w:rPr>
              <w:t>neformalno</w:t>
            </w:r>
            <w:r w:rsidR="00961EC7" w:rsidRPr="003037F0">
              <w:rPr>
                <w:rFonts w:eastAsia="Times New Roman"/>
                <w:bCs/>
              </w:rPr>
              <w:t xml:space="preserve"> </w:t>
            </w:r>
            <w:r w:rsidRPr="003037F0">
              <w:rPr>
                <w:rFonts w:eastAsia="Times New Roman"/>
                <w:bCs/>
              </w:rPr>
              <w:t>obrazovanje</w:t>
            </w:r>
            <w:r w:rsidR="00961EC7" w:rsidRPr="003037F0">
              <w:rPr>
                <w:rFonts w:eastAsia="Times New Roman"/>
                <w:bCs/>
              </w:rPr>
              <w:t xml:space="preserve">) </w:t>
            </w:r>
          </w:p>
        </w:tc>
        <w:tc>
          <w:tcPr>
            <w:tcW w:w="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lastRenderedPageBreak/>
              <w:t xml:space="preserve">0 </w:t>
            </w:r>
          </w:p>
        </w:tc>
        <w:tc>
          <w:tcPr>
            <w:tcW w:w="3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4F11D1">
        <w:tc>
          <w:tcPr>
            <w:tcW w:w="1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lastRenderedPageBreak/>
              <w:t>Zapošljavanje</w:t>
            </w:r>
            <w:r w:rsidR="00961EC7" w:rsidRPr="003037F0">
              <w:rPr>
                <w:rFonts w:eastAsia="Times New Roman"/>
                <w:bCs/>
              </w:rPr>
              <w:t xml:space="preserve"> </w:t>
            </w:r>
          </w:p>
        </w:tc>
        <w:tc>
          <w:tcPr>
            <w:tcW w:w="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4F11D1">
        <w:tc>
          <w:tcPr>
            <w:tcW w:w="1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Lečenje</w:t>
            </w:r>
            <w:r w:rsidR="00961EC7" w:rsidRPr="003037F0">
              <w:rPr>
                <w:rFonts w:eastAsia="Times New Roman"/>
                <w:bCs/>
              </w:rPr>
              <w:t xml:space="preserve"> </w:t>
            </w:r>
          </w:p>
        </w:tc>
        <w:tc>
          <w:tcPr>
            <w:tcW w:w="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4F11D1">
        <w:tc>
          <w:tcPr>
            <w:tcW w:w="1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Društvenokoristan</w:t>
            </w:r>
            <w:r w:rsidR="00961EC7" w:rsidRPr="003037F0">
              <w:rPr>
                <w:rFonts w:eastAsia="Times New Roman"/>
                <w:bCs/>
              </w:rPr>
              <w:t xml:space="preserve"> </w:t>
            </w:r>
            <w:r w:rsidRPr="003037F0">
              <w:rPr>
                <w:rFonts w:eastAsia="Times New Roman"/>
                <w:bCs/>
              </w:rPr>
              <w:t>rad</w:t>
            </w:r>
            <w:r w:rsidR="00961EC7" w:rsidRPr="003037F0">
              <w:rPr>
                <w:rFonts w:eastAsia="Times New Roman"/>
                <w:bCs/>
              </w:rPr>
              <w:t xml:space="preserve">, </w:t>
            </w:r>
            <w:r w:rsidRPr="003037F0">
              <w:rPr>
                <w:rFonts w:eastAsia="Times New Roman"/>
                <w:bCs/>
              </w:rPr>
              <w:t>odnosno</w:t>
            </w:r>
            <w:r w:rsidR="00961EC7" w:rsidRPr="003037F0">
              <w:rPr>
                <w:rFonts w:eastAsia="Times New Roman"/>
                <w:bCs/>
              </w:rPr>
              <w:t xml:space="preserve"> </w:t>
            </w:r>
            <w:r w:rsidRPr="003037F0">
              <w:rPr>
                <w:rFonts w:eastAsia="Times New Roman"/>
                <w:bCs/>
              </w:rPr>
              <w:t>rad</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lokalnoj</w:t>
            </w:r>
            <w:r w:rsidR="00961EC7" w:rsidRPr="003037F0">
              <w:rPr>
                <w:rFonts w:eastAsia="Times New Roman"/>
                <w:bCs/>
              </w:rPr>
              <w:t xml:space="preserve"> </w:t>
            </w:r>
            <w:r w:rsidRPr="003037F0">
              <w:rPr>
                <w:rFonts w:eastAsia="Times New Roman"/>
                <w:bCs/>
              </w:rPr>
              <w:t>zajednici</w:t>
            </w:r>
            <w:r w:rsidR="00961EC7" w:rsidRPr="003037F0">
              <w:rPr>
                <w:rFonts w:eastAsia="Times New Roman"/>
                <w:bCs/>
              </w:rPr>
              <w:t xml:space="preserve"> </w:t>
            </w:r>
          </w:p>
        </w:tc>
        <w:tc>
          <w:tcPr>
            <w:tcW w:w="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4F11D1">
        <w:tc>
          <w:tcPr>
            <w:tcW w:w="1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1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bl>
    <w:p w:rsidR="00961EC7" w:rsidRDefault="00961EC7" w:rsidP="00961EC7">
      <w:pPr>
        <w:rPr>
          <w:rFonts w:eastAsia="Times New Roman"/>
        </w:rPr>
      </w:pPr>
    </w:p>
    <w:p w:rsidR="003C6B5E" w:rsidRDefault="003C6B5E" w:rsidP="00961EC7">
      <w:pPr>
        <w:rPr>
          <w:rFonts w:eastAsia="Times New Roman"/>
        </w:rPr>
      </w:pPr>
    </w:p>
    <w:p w:rsidR="003C6B5E" w:rsidRPr="003037F0" w:rsidRDefault="003C6B5E" w:rsidP="003C6B5E">
      <w:pPr>
        <w:jc w:val="center"/>
        <w:rPr>
          <w:rFonts w:eastAsia="Times New Roman"/>
        </w:rPr>
      </w:pPr>
      <w:r w:rsidRPr="003037F0">
        <w:rPr>
          <w:rStyle w:val="formcontrolautoheight"/>
          <w:rFonts w:eastAsia="Times New Roman"/>
          <w:bCs/>
        </w:rPr>
        <w:t xml:space="preserve">62. Broj izdatih uputa centra za socijalni rad osobama sa invaliditetom prema vidu aktivacije i starosti i polu u toku godine </w:t>
      </w:r>
      <w:r>
        <w:rPr>
          <w:rStyle w:val="glyphicon"/>
          <w:rFonts w:eastAsia="Times New Roman"/>
          <w:bCs/>
        </w:rPr>
        <w:t>–</w:t>
      </w:r>
      <w:r w:rsidRPr="003037F0">
        <w:rPr>
          <w:rStyle w:val="glyphicon"/>
          <w:rFonts w:eastAsia="Times New Roman"/>
          <w:bCs/>
        </w:rPr>
        <w:t xml:space="preserve"> </w:t>
      </w:r>
    </w:p>
    <w:tbl>
      <w:tblPr>
        <w:tblW w:w="0" w:type="auto"/>
        <w:tblCellMar>
          <w:top w:w="15" w:type="dxa"/>
          <w:left w:w="15" w:type="dxa"/>
          <w:bottom w:w="15" w:type="dxa"/>
          <w:right w:w="15" w:type="dxa"/>
        </w:tblCellMar>
        <w:tblLook w:val="04A0"/>
      </w:tblPr>
      <w:tblGrid>
        <w:gridCol w:w="1835"/>
        <w:gridCol w:w="435"/>
        <w:gridCol w:w="333"/>
        <w:gridCol w:w="512"/>
        <w:gridCol w:w="377"/>
        <w:gridCol w:w="440"/>
        <w:gridCol w:w="338"/>
        <w:gridCol w:w="861"/>
        <w:gridCol w:w="861"/>
        <w:gridCol w:w="861"/>
        <w:gridCol w:w="861"/>
        <w:gridCol w:w="861"/>
        <w:gridCol w:w="861"/>
      </w:tblGrid>
      <w:tr w:rsidR="00961EC7" w:rsidRPr="003037F0" w:rsidTr="00961EC7">
        <w:trPr>
          <w:tblHeader/>
        </w:trPr>
        <w:tc>
          <w:tcPr>
            <w:tcW w:w="0" w:type="auto"/>
            <w:gridSpan w:val="13"/>
            <w:vAlign w:val="center"/>
            <w:hideMark/>
          </w:tcPr>
          <w:p w:rsidR="003C6B5E" w:rsidRDefault="003C6B5E" w:rsidP="003C6B5E">
            <w:pPr>
              <w:jc w:val="center"/>
              <w:rPr>
                <w:rStyle w:val="glyphicon"/>
              </w:rPr>
            </w:pPr>
          </w:p>
          <w:p w:rsidR="003C6B5E" w:rsidRPr="003037F0" w:rsidRDefault="003C6B5E" w:rsidP="003C6B5E">
            <w:pPr>
              <w:jc w:val="center"/>
              <w:rPr>
                <w:rFonts w:eastAsia="Times New Roman"/>
                <w:bCs/>
              </w:rPr>
            </w:pPr>
          </w:p>
        </w:tc>
      </w:tr>
      <w:tr w:rsidR="00961EC7"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Vid</w:t>
            </w:r>
            <w:r w:rsidR="00961EC7" w:rsidRPr="003037F0">
              <w:rPr>
                <w:rFonts w:eastAsia="Times New Roman"/>
                <w:bCs/>
              </w:rPr>
              <w:t xml:space="preserve"> </w:t>
            </w:r>
            <w:r w:rsidRPr="003037F0">
              <w:rPr>
                <w:rFonts w:eastAsia="Times New Roman"/>
                <w:bCs/>
              </w:rPr>
              <w:t>aktivacije</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Mladi</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Odrasli</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Stariji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Mladi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Odrasli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Stariji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Ž</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Obrazovanje</w:t>
            </w:r>
            <w:r w:rsidR="00961EC7" w:rsidRPr="003037F0">
              <w:rPr>
                <w:rFonts w:eastAsia="Times New Roman"/>
                <w:bCs/>
              </w:rPr>
              <w:t xml:space="preserve"> </w:t>
            </w:r>
            <w:r w:rsidRPr="003037F0">
              <w:rPr>
                <w:rFonts w:eastAsia="Times New Roman"/>
                <w:bCs/>
              </w:rPr>
              <w:t>uključivanjem</w:t>
            </w:r>
            <w:r w:rsidR="00961EC7" w:rsidRPr="003037F0">
              <w:rPr>
                <w:rFonts w:eastAsia="Times New Roman"/>
                <w:bCs/>
              </w:rPr>
              <w:t xml:space="preserve"> </w:t>
            </w:r>
            <w:r w:rsidRPr="003037F0">
              <w:rPr>
                <w:rFonts w:eastAsia="Times New Roman"/>
                <w:bCs/>
              </w:rPr>
              <w:t>korisnika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određeni</w:t>
            </w:r>
            <w:r w:rsidR="00961EC7" w:rsidRPr="003037F0">
              <w:rPr>
                <w:rFonts w:eastAsia="Times New Roman"/>
                <w:bCs/>
              </w:rPr>
              <w:t xml:space="preserve"> </w:t>
            </w:r>
            <w:r w:rsidRPr="003037F0">
              <w:rPr>
                <w:rFonts w:eastAsia="Times New Roman"/>
                <w:bCs/>
              </w:rPr>
              <w:t>obrazovni</w:t>
            </w:r>
            <w:r w:rsidR="00961EC7" w:rsidRPr="003037F0">
              <w:rPr>
                <w:rFonts w:eastAsia="Times New Roman"/>
                <w:bCs/>
              </w:rPr>
              <w:t xml:space="preserve"> </w:t>
            </w:r>
            <w:r w:rsidRPr="003037F0">
              <w:rPr>
                <w:rFonts w:eastAsia="Times New Roman"/>
                <w:bCs/>
              </w:rPr>
              <w:t>nivo</w:t>
            </w:r>
            <w:r w:rsidR="00961EC7" w:rsidRPr="003037F0">
              <w:rPr>
                <w:rFonts w:eastAsia="Times New Roman"/>
                <w:bCs/>
              </w:rPr>
              <w:t xml:space="preserve"> (</w:t>
            </w:r>
            <w:r w:rsidRPr="003037F0">
              <w:rPr>
                <w:rFonts w:eastAsia="Times New Roman"/>
                <w:bCs/>
              </w:rPr>
              <w:t>formalno</w:t>
            </w:r>
            <w:r w:rsidR="00961EC7" w:rsidRPr="003037F0">
              <w:rPr>
                <w:rFonts w:eastAsia="Times New Roman"/>
                <w:bCs/>
              </w:rPr>
              <w:t xml:space="preserve"> </w:t>
            </w:r>
            <w:r w:rsidRPr="003037F0">
              <w:rPr>
                <w:rFonts w:eastAsia="Times New Roman"/>
                <w:bCs/>
              </w:rPr>
              <w:t>obrazovanje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Sticanje</w:t>
            </w:r>
            <w:r w:rsidR="00961EC7" w:rsidRPr="003037F0">
              <w:rPr>
                <w:rFonts w:eastAsia="Times New Roman"/>
                <w:bCs/>
              </w:rPr>
              <w:t xml:space="preserve"> </w:t>
            </w:r>
            <w:r w:rsidRPr="003037F0">
              <w:rPr>
                <w:rFonts w:eastAsia="Times New Roman"/>
                <w:bCs/>
              </w:rPr>
              <w:t>znanja</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veština</w:t>
            </w:r>
            <w:r w:rsidR="00961EC7" w:rsidRPr="003037F0">
              <w:rPr>
                <w:rFonts w:eastAsia="Times New Roman"/>
                <w:bCs/>
              </w:rPr>
              <w:t xml:space="preserve"> </w:t>
            </w:r>
            <w:r w:rsidRPr="003037F0">
              <w:rPr>
                <w:rFonts w:eastAsia="Times New Roman"/>
                <w:bCs/>
              </w:rPr>
              <w:t>putem</w:t>
            </w:r>
            <w:r w:rsidR="00961EC7" w:rsidRPr="003037F0">
              <w:rPr>
                <w:rFonts w:eastAsia="Times New Roman"/>
                <w:bCs/>
              </w:rPr>
              <w:t xml:space="preserve"> </w:t>
            </w:r>
            <w:r w:rsidRPr="003037F0">
              <w:rPr>
                <w:rFonts w:eastAsia="Times New Roman"/>
                <w:bCs/>
              </w:rPr>
              <w:t>organizovanja</w:t>
            </w:r>
            <w:r w:rsidR="00961EC7" w:rsidRPr="003037F0">
              <w:rPr>
                <w:rFonts w:eastAsia="Times New Roman"/>
                <w:bCs/>
              </w:rPr>
              <w:t xml:space="preserve"> </w:t>
            </w:r>
            <w:r w:rsidRPr="003037F0">
              <w:rPr>
                <w:rFonts w:eastAsia="Times New Roman"/>
                <w:bCs/>
              </w:rPr>
              <w:t>obuka</w:t>
            </w:r>
            <w:r w:rsidR="00961EC7" w:rsidRPr="003037F0">
              <w:rPr>
                <w:rFonts w:eastAsia="Times New Roman"/>
                <w:bCs/>
              </w:rPr>
              <w:t xml:space="preserve">, </w:t>
            </w:r>
            <w:r w:rsidRPr="003037F0">
              <w:rPr>
                <w:rFonts w:eastAsia="Times New Roman"/>
                <w:bCs/>
              </w:rPr>
              <w:t>kurseva</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sl</w:t>
            </w:r>
            <w:r w:rsidR="00961EC7" w:rsidRPr="003037F0">
              <w:rPr>
                <w:rFonts w:eastAsia="Times New Roman"/>
                <w:bCs/>
              </w:rPr>
              <w:t>. (</w:t>
            </w:r>
            <w:r w:rsidRPr="003037F0">
              <w:rPr>
                <w:rFonts w:eastAsia="Times New Roman"/>
                <w:bCs/>
              </w:rPr>
              <w:t>neformalno</w:t>
            </w:r>
            <w:r w:rsidR="00961EC7" w:rsidRPr="003037F0">
              <w:rPr>
                <w:rFonts w:eastAsia="Times New Roman"/>
                <w:bCs/>
              </w:rPr>
              <w:t xml:space="preserve"> </w:t>
            </w:r>
            <w:r w:rsidRPr="003037F0">
              <w:rPr>
                <w:rFonts w:eastAsia="Times New Roman"/>
                <w:bCs/>
              </w:rPr>
              <w:t>obrazovanje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Zapošljavanje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Lečenje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Društvenokoristan</w:t>
            </w:r>
            <w:r w:rsidR="00961EC7" w:rsidRPr="003037F0">
              <w:rPr>
                <w:rFonts w:eastAsia="Times New Roman"/>
                <w:bCs/>
              </w:rPr>
              <w:t xml:space="preserve"> </w:t>
            </w:r>
            <w:r w:rsidRPr="003037F0">
              <w:rPr>
                <w:rFonts w:eastAsia="Times New Roman"/>
                <w:bCs/>
              </w:rPr>
              <w:t>rad</w:t>
            </w:r>
            <w:r w:rsidR="00961EC7" w:rsidRPr="003037F0">
              <w:rPr>
                <w:rFonts w:eastAsia="Times New Roman"/>
                <w:bCs/>
              </w:rPr>
              <w:t xml:space="preserve">, </w:t>
            </w:r>
            <w:r w:rsidRPr="003037F0">
              <w:rPr>
                <w:rFonts w:eastAsia="Times New Roman"/>
                <w:bCs/>
              </w:rPr>
              <w:t>odnosno</w:t>
            </w:r>
            <w:r w:rsidR="00961EC7" w:rsidRPr="003037F0">
              <w:rPr>
                <w:rFonts w:eastAsia="Times New Roman"/>
                <w:bCs/>
              </w:rPr>
              <w:t xml:space="preserve"> </w:t>
            </w:r>
            <w:r w:rsidRPr="003037F0">
              <w:rPr>
                <w:rFonts w:eastAsia="Times New Roman"/>
                <w:bCs/>
              </w:rPr>
              <w:t>rad</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lokalnoj</w:t>
            </w:r>
            <w:r w:rsidR="00961EC7" w:rsidRPr="003037F0">
              <w:rPr>
                <w:rFonts w:eastAsia="Times New Roman"/>
                <w:bCs/>
              </w:rPr>
              <w:t xml:space="preserve"> </w:t>
            </w:r>
            <w:r w:rsidRPr="003037F0">
              <w:rPr>
                <w:rFonts w:eastAsia="Times New Roman"/>
                <w:bCs/>
              </w:rPr>
              <w:t>zajednici</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bl>
    <w:p w:rsidR="00961EC7" w:rsidRDefault="00961EC7" w:rsidP="00961EC7">
      <w:pPr>
        <w:rPr>
          <w:rFonts w:eastAsia="Times New Roman"/>
        </w:rPr>
      </w:pPr>
    </w:p>
    <w:p w:rsidR="001740CD" w:rsidRDefault="001740CD" w:rsidP="00961EC7">
      <w:pPr>
        <w:rPr>
          <w:rFonts w:eastAsia="Times New Roman"/>
        </w:rPr>
      </w:pPr>
    </w:p>
    <w:p w:rsidR="001740CD" w:rsidRPr="003037F0" w:rsidRDefault="001740CD" w:rsidP="00961EC7">
      <w:pPr>
        <w:rPr>
          <w:rFonts w:eastAsia="Times New Roman"/>
        </w:rPr>
      </w:pPr>
    </w:p>
    <w:tbl>
      <w:tblPr>
        <w:tblW w:w="0" w:type="auto"/>
        <w:tblCellMar>
          <w:top w:w="15" w:type="dxa"/>
          <w:left w:w="15" w:type="dxa"/>
          <w:bottom w:w="15" w:type="dxa"/>
          <w:right w:w="15" w:type="dxa"/>
        </w:tblCellMar>
        <w:tblLook w:val="04A0"/>
      </w:tblPr>
      <w:tblGrid>
        <w:gridCol w:w="1300"/>
        <w:gridCol w:w="494"/>
        <w:gridCol w:w="401"/>
        <w:gridCol w:w="566"/>
        <w:gridCol w:w="442"/>
        <w:gridCol w:w="500"/>
        <w:gridCol w:w="405"/>
        <w:gridCol w:w="888"/>
        <w:gridCol w:w="888"/>
        <w:gridCol w:w="888"/>
        <w:gridCol w:w="888"/>
        <w:gridCol w:w="888"/>
        <w:gridCol w:w="888"/>
      </w:tblGrid>
      <w:tr w:rsidR="00961EC7" w:rsidRPr="003037F0" w:rsidTr="00961EC7">
        <w:trPr>
          <w:tblHeader/>
        </w:trPr>
        <w:tc>
          <w:tcPr>
            <w:tcW w:w="0" w:type="auto"/>
            <w:gridSpan w:val="13"/>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lastRenderedPageBreak/>
              <w:t xml:space="preserve">63. </w:t>
            </w:r>
            <w:r w:rsidR="002A75DB" w:rsidRPr="003037F0">
              <w:rPr>
                <w:rStyle w:val="formcontrolautoheight"/>
                <w:rFonts w:eastAsia="Times New Roman"/>
                <w:bCs/>
              </w:rPr>
              <w:t>Vid</w:t>
            </w:r>
            <w:r w:rsidRPr="003037F0">
              <w:rPr>
                <w:rStyle w:val="formcontrolautoheight"/>
                <w:rFonts w:eastAsia="Times New Roman"/>
                <w:bCs/>
              </w:rPr>
              <w:t xml:space="preserve"> </w:t>
            </w:r>
            <w:r w:rsidR="002A75DB" w:rsidRPr="003037F0">
              <w:rPr>
                <w:rStyle w:val="formcontrolautoheight"/>
                <w:rFonts w:eastAsia="Times New Roman"/>
                <w:bCs/>
              </w:rPr>
              <w:t>aktivacije</w:t>
            </w:r>
            <w:r w:rsidRPr="003037F0">
              <w:rPr>
                <w:rStyle w:val="formcontrolautoheight"/>
                <w:rFonts w:eastAsia="Times New Roman"/>
                <w:bCs/>
              </w:rPr>
              <w:t xml:space="preserve"> - </w:t>
            </w:r>
            <w:r w:rsidR="002A75DB" w:rsidRPr="003037F0">
              <w:rPr>
                <w:rStyle w:val="formcontrolautoheight"/>
                <w:rFonts w:eastAsia="Times New Roman"/>
                <w:bCs/>
              </w:rPr>
              <w:t>obrazovni</w:t>
            </w:r>
            <w:r w:rsidRPr="003037F0">
              <w:rPr>
                <w:rStyle w:val="formcontrolautoheight"/>
                <w:rFonts w:eastAsia="Times New Roman"/>
                <w:bCs/>
              </w:rPr>
              <w:t xml:space="preserve"> </w:t>
            </w:r>
            <w:r w:rsidR="002A75DB" w:rsidRPr="003037F0">
              <w:rPr>
                <w:rStyle w:val="formcontrolautoheight"/>
                <w:rFonts w:eastAsia="Times New Roman"/>
                <w:bCs/>
              </w:rPr>
              <w:t>sistem</w:t>
            </w:r>
            <w:r w:rsidRPr="003037F0">
              <w:rPr>
                <w:rStyle w:val="formcontrolautoheight"/>
                <w:rFonts w:eastAsia="Times New Roman"/>
                <w:bCs/>
              </w:rPr>
              <w:t xml:space="preserve">: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izdatih</w:t>
            </w:r>
            <w:r w:rsidRPr="003037F0">
              <w:rPr>
                <w:rStyle w:val="formcontrolautoheight"/>
                <w:rFonts w:eastAsia="Times New Roman"/>
                <w:bCs/>
              </w:rPr>
              <w:t xml:space="preserve"> </w:t>
            </w:r>
            <w:r w:rsidR="002A75DB" w:rsidRPr="003037F0">
              <w:rPr>
                <w:rStyle w:val="formcontrolautoheight"/>
                <w:rFonts w:eastAsia="Times New Roman"/>
                <w:bCs/>
              </w:rPr>
              <w:t>uputa</w:t>
            </w:r>
            <w:r w:rsidRPr="003037F0">
              <w:rPr>
                <w:rStyle w:val="formcontrolautoheight"/>
                <w:rFonts w:eastAsia="Times New Roman"/>
                <w:bCs/>
              </w:rPr>
              <w:t xml:space="preserve"> </w:t>
            </w:r>
            <w:r w:rsidR="002A75DB" w:rsidRPr="003037F0">
              <w:rPr>
                <w:rStyle w:val="formcontrolautoheight"/>
                <w:rFonts w:eastAsia="Times New Roman"/>
                <w:bCs/>
              </w:rPr>
              <w:t>centra</w:t>
            </w:r>
            <w:r w:rsidRPr="003037F0">
              <w:rPr>
                <w:rStyle w:val="formcontrolautoheight"/>
                <w:rFonts w:eastAsia="Times New Roman"/>
                <w:bCs/>
              </w:rPr>
              <w:t xml:space="preserve"> </w:t>
            </w:r>
            <w:r w:rsidR="002A75DB" w:rsidRPr="003037F0">
              <w:rPr>
                <w:rStyle w:val="formcontrolautoheight"/>
                <w:rFonts w:eastAsia="Times New Roman"/>
                <w:bCs/>
              </w:rPr>
              <w:t>za</w:t>
            </w:r>
            <w:r w:rsidRPr="003037F0">
              <w:rPr>
                <w:rStyle w:val="formcontrolautoheight"/>
                <w:rFonts w:eastAsia="Times New Roman"/>
                <w:bCs/>
              </w:rPr>
              <w:t xml:space="preserve"> </w:t>
            </w:r>
            <w:r w:rsidR="002A75DB" w:rsidRPr="003037F0">
              <w:rPr>
                <w:rStyle w:val="formcontrolautoheight"/>
                <w:rFonts w:eastAsia="Times New Roman"/>
                <w:bCs/>
              </w:rPr>
              <w:t>socijalni</w:t>
            </w:r>
            <w:r w:rsidRPr="003037F0">
              <w:rPr>
                <w:rStyle w:val="formcontrolautoheight"/>
                <w:rFonts w:eastAsia="Times New Roman"/>
                <w:bCs/>
              </w:rPr>
              <w:t xml:space="preserve"> </w:t>
            </w:r>
            <w:r w:rsidR="002A75DB" w:rsidRPr="003037F0">
              <w:rPr>
                <w:rStyle w:val="formcontrolautoheight"/>
                <w:rFonts w:eastAsia="Times New Roman"/>
                <w:bCs/>
              </w:rPr>
              <w:t>rad</w:t>
            </w:r>
            <w:r w:rsidRPr="003037F0">
              <w:rPr>
                <w:rStyle w:val="formcontrolautoheight"/>
                <w:rFonts w:eastAsia="Times New Roman"/>
                <w:bCs/>
              </w:rPr>
              <w:t xml:space="preserve"> </w:t>
            </w:r>
            <w:r w:rsidR="002A75DB" w:rsidRPr="003037F0">
              <w:rPr>
                <w:rStyle w:val="formcontrolautoheight"/>
                <w:rFonts w:eastAsia="Times New Roman"/>
                <w:bCs/>
              </w:rPr>
              <w:t>prema</w:t>
            </w:r>
            <w:r w:rsidRPr="003037F0">
              <w:rPr>
                <w:rStyle w:val="formcontrolautoheight"/>
                <w:rFonts w:eastAsia="Times New Roman"/>
                <w:bCs/>
              </w:rPr>
              <w:t xml:space="preserve"> </w:t>
            </w:r>
            <w:r w:rsidR="002A75DB" w:rsidRPr="003037F0">
              <w:rPr>
                <w:rStyle w:val="formcontrolautoheight"/>
                <w:rFonts w:eastAsia="Times New Roman"/>
                <w:bCs/>
              </w:rPr>
              <w:t>starosti</w:t>
            </w:r>
            <w:r w:rsidRPr="003037F0">
              <w:rPr>
                <w:rStyle w:val="formcontrolautoheight"/>
                <w:rFonts w:eastAsia="Times New Roman"/>
                <w:bCs/>
              </w:rPr>
              <w:t xml:space="preserve"> </w:t>
            </w:r>
            <w:r w:rsidR="002A75DB" w:rsidRPr="003037F0">
              <w:rPr>
                <w:rStyle w:val="formcontrolautoheight"/>
                <w:rFonts w:eastAsia="Times New Roman"/>
                <w:bCs/>
              </w:rPr>
              <w:t>i</w:t>
            </w:r>
            <w:r w:rsidRPr="003037F0">
              <w:rPr>
                <w:rStyle w:val="formcontrolautoheight"/>
                <w:rFonts w:eastAsia="Times New Roman"/>
                <w:bCs/>
              </w:rPr>
              <w:t xml:space="preserve"> </w:t>
            </w:r>
            <w:r w:rsidR="002A75DB" w:rsidRPr="003037F0">
              <w:rPr>
                <w:rStyle w:val="formcontrolautoheight"/>
                <w:rFonts w:eastAsia="Times New Roman"/>
                <w:bCs/>
              </w:rPr>
              <w:t>polu</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Mere</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aktivnosti</w:t>
            </w:r>
            <w:r w:rsidR="00961EC7" w:rsidRPr="003037F0">
              <w:rPr>
                <w:rFonts w:eastAsia="Times New Roman"/>
                <w:bCs/>
              </w:rPr>
              <w:t xml:space="preserve"> </w:t>
            </w:r>
            <w:r w:rsidRPr="003037F0">
              <w:rPr>
                <w:rFonts w:eastAsia="Times New Roman"/>
                <w:bCs/>
              </w:rPr>
              <w:t>uključivanja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obrazovni</w:t>
            </w:r>
            <w:r w:rsidR="00961EC7" w:rsidRPr="003037F0">
              <w:rPr>
                <w:rFonts w:eastAsia="Times New Roman"/>
                <w:bCs/>
              </w:rPr>
              <w:t xml:space="preserve"> </w:t>
            </w:r>
            <w:r w:rsidRPr="003037F0">
              <w:rPr>
                <w:rFonts w:eastAsia="Times New Roman"/>
                <w:bCs/>
              </w:rPr>
              <w:t>sistem</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Mladi</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Odrasli</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Stariji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Mladi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Odrasli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Stariji</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Ž</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2A75DB"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Uključivanje</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formalni</w:t>
            </w:r>
            <w:r w:rsidR="00961EC7" w:rsidRPr="003037F0">
              <w:rPr>
                <w:rFonts w:eastAsia="Times New Roman"/>
                <w:bCs/>
              </w:rPr>
              <w:t xml:space="preserve"> </w:t>
            </w:r>
            <w:r w:rsidRPr="003037F0">
              <w:rPr>
                <w:rFonts w:eastAsia="Times New Roman"/>
                <w:bCs/>
              </w:rPr>
              <w:t>sistem</w:t>
            </w:r>
            <w:r w:rsidR="00961EC7" w:rsidRPr="003037F0">
              <w:rPr>
                <w:rFonts w:eastAsia="Times New Roman"/>
                <w:bCs/>
              </w:rPr>
              <w:t xml:space="preserve"> </w:t>
            </w:r>
            <w:r w:rsidRPr="003037F0">
              <w:rPr>
                <w:rFonts w:eastAsia="Times New Roman"/>
                <w:bCs/>
              </w:rPr>
              <w:t>obrazovanja</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Uključivanje</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neformalni</w:t>
            </w:r>
            <w:r w:rsidR="00961EC7" w:rsidRPr="003037F0">
              <w:rPr>
                <w:rFonts w:eastAsia="Times New Roman"/>
                <w:bCs/>
              </w:rPr>
              <w:t xml:space="preserve"> </w:t>
            </w:r>
            <w:r w:rsidRPr="003037F0">
              <w:rPr>
                <w:rFonts w:eastAsia="Times New Roman"/>
                <w:bCs/>
              </w:rPr>
              <w:t>sistem</w:t>
            </w:r>
            <w:r w:rsidR="00961EC7" w:rsidRPr="003037F0">
              <w:rPr>
                <w:rFonts w:eastAsia="Times New Roman"/>
                <w:bCs/>
              </w:rPr>
              <w:t xml:space="preserve"> </w:t>
            </w:r>
            <w:r w:rsidRPr="003037F0">
              <w:rPr>
                <w:rFonts w:eastAsia="Times New Roman"/>
                <w:bCs/>
              </w:rPr>
              <w:t>obrazovanja</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bl>
    <w:p w:rsidR="00961EC7" w:rsidRPr="003037F0" w:rsidRDefault="00961EC7" w:rsidP="00961EC7">
      <w:pPr>
        <w:rPr>
          <w:rFonts w:eastAsia="Times New Roman"/>
        </w:rPr>
      </w:pPr>
    </w:p>
    <w:p w:rsidR="003C6B5E" w:rsidRDefault="003C6B5E" w:rsidP="003C6B5E">
      <w:pPr>
        <w:jc w:val="center"/>
        <w:rPr>
          <w:rStyle w:val="glyphicon"/>
        </w:rPr>
      </w:pPr>
      <w:r w:rsidRPr="003037F0">
        <w:rPr>
          <w:rStyle w:val="formcontrolautoheight"/>
          <w:rFonts w:eastAsia="Times New Roman"/>
          <w:bCs/>
        </w:rPr>
        <w:t xml:space="preserve">64. Vid aktivacije - zapošljavanje: broj izdatih uputa centra za socijalni rad prema i starosti i polu u toku godine </w:t>
      </w:r>
      <w:r>
        <w:rPr>
          <w:rStyle w:val="glyphicon"/>
          <w:rFonts w:eastAsia="Times New Roman"/>
          <w:bCs/>
        </w:rPr>
        <w:t>–</w:t>
      </w:r>
      <w:r w:rsidRPr="003037F0">
        <w:rPr>
          <w:rStyle w:val="glyphicon"/>
          <w:rFonts w:eastAsia="Times New Roman"/>
          <w:bCs/>
        </w:rPr>
        <w:t xml:space="preserve"> </w:t>
      </w:r>
    </w:p>
    <w:p w:rsidR="003C6B5E" w:rsidRPr="003037F0" w:rsidRDefault="003C6B5E" w:rsidP="003C6B5E"/>
    <w:tbl>
      <w:tblPr>
        <w:tblW w:w="0" w:type="auto"/>
        <w:tblCellMar>
          <w:top w:w="15" w:type="dxa"/>
          <w:left w:w="15" w:type="dxa"/>
          <w:bottom w:w="15" w:type="dxa"/>
          <w:right w:w="15" w:type="dxa"/>
        </w:tblCellMar>
        <w:tblLook w:val="04A0"/>
      </w:tblPr>
      <w:tblGrid>
        <w:gridCol w:w="1887"/>
        <w:gridCol w:w="427"/>
        <w:gridCol w:w="326"/>
        <w:gridCol w:w="506"/>
        <w:gridCol w:w="371"/>
        <w:gridCol w:w="434"/>
        <w:gridCol w:w="331"/>
        <w:gridCol w:w="859"/>
        <w:gridCol w:w="859"/>
        <w:gridCol w:w="859"/>
        <w:gridCol w:w="859"/>
        <w:gridCol w:w="859"/>
        <w:gridCol w:w="859"/>
      </w:tblGrid>
      <w:tr w:rsidR="003C6B5E" w:rsidRPr="003037F0" w:rsidTr="003C6B5E">
        <w:trPr>
          <w:tblHeader/>
        </w:trPr>
        <w:tc>
          <w:tcPr>
            <w:tcW w:w="0" w:type="auto"/>
            <w:gridSpan w:val="13"/>
            <w:vAlign w:val="center"/>
            <w:hideMark/>
          </w:tcPr>
          <w:p w:rsidR="003C6B5E" w:rsidRPr="003037F0" w:rsidRDefault="003C6B5E" w:rsidP="003C6B5E">
            <w:pPr>
              <w:jc w:val="center"/>
              <w:rPr>
                <w:rFonts w:eastAsia="Times New Roman"/>
                <w:bCs/>
              </w:rPr>
            </w:pPr>
          </w:p>
        </w:tc>
      </w:tr>
      <w:tr w:rsidR="002A75DB" w:rsidRPr="003037F0" w:rsidTr="003C6B5E">
        <w:tc>
          <w:tcPr>
            <w:tcW w:w="188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Mere</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aktivnosti</w:t>
            </w:r>
            <w:r w:rsidR="00961EC7" w:rsidRPr="003037F0">
              <w:rPr>
                <w:rFonts w:eastAsia="Times New Roman"/>
                <w:bCs/>
              </w:rPr>
              <w:t xml:space="preserve"> </w:t>
            </w:r>
            <w:r w:rsidRPr="003037F0">
              <w:rPr>
                <w:rFonts w:eastAsia="Times New Roman"/>
                <w:bCs/>
              </w:rPr>
              <w:t>zapošljavanja</w:t>
            </w:r>
            <w:r w:rsidR="00961EC7" w:rsidRPr="003037F0">
              <w:rPr>
                <w:rFonts w:eastAsia="Times New Roman"/>
                <w:bCs/>
              </w:rPr>
              <w:t xml:space="preserve"> </w:t>
            </w:r>
          </w:p>
        </w:tc>
        <w:tc>
          <w:tcPr>
            <w:tcW w:w="75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Mladi</w:t>
            </w:r>
            <w:r w:rsidR="00961EC7" w:rsidRPr="003037F0">
              <w:rPr>
                <w:rFonts w:eastAsia="Times New Roman"/>
                <w:bCs/>
              </w:rPr>
              <w:t xml:space="preserve"> </w:t>
            </w:r>
          </w:p>
        </w:tc>
        <w:tc>
          <w:tcPr>
            <w:tcW w:w="87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Odrasli</w:t>
            </w:r>
            <w:r w:rsidR="00961EC7" w:rsidRPr="003037F0">
              <w:rPr>
                <w:rFonts w:eastAsia="Times New Roman"/>
                <w:bCs/>
              </w:rPr>
              <w:t xml:space="preserve"> </w:t>
            </w:r>
          </w:p>
        </w:tc>
        <w:tc>
          <w:tcPr>
            <w:tcW w:w="76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Stariji</w:t>
            </w:r>
            <w:r w:rsidR="00961EC7" w:rsidRPr="003037F0">
              <w:rPr>
                <w:rFonts w:eastAsia="Times New Roman"/>
                <w:bCs/>
              </w:rPr>
              <w:t xml:space="preserve"> </w:t>
            </w:r>
          </w:p>
        </w:tc>
        <w:tc>
          <w:tcPr>
            <w:tcW w:w="85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Mladi</w:t>
            </w:r>
            <w:r w:rsidR="00961EC7" w:rsidRPr="003037F0">
              <w:rPr>
                <w:rFonts w:eastAsia="Times New Roman"/>
                <w:bCs/>
              </w:rPr>
              <w:t xml:space="preserve"> </w:t>
            </w:r>
          </w:p>
        </w:tc>
        <w:tc>
          <w:tcPr>
            <w:tcW w:w="85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Odrasli</w:t>
            </w:r>
            <w:r w:rsidR="00961EC7" w:rsidRPr="003037F0">
              <w:rPr>
                <w:rFonts w:eastAsia="Times New Roman"/>
                <w:bCs/>
              </w:rPr>
              <w:t xml:space="preserve"> </w:t>
            </w:r>
          </w:p>
        </w:tc>
        <w:tc>
          <w:tcPr>
            <w:tcW w:w="85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Stariji</w:t>
            </w:r>
            <w:r w:rsidR="00961EC7" w:rsidRPr="003037F0">
              <w:rPr>
                <w:rFonts w:eastAsia="Times New Roman"/>
                <w:bCs/>
              </w:rPr>
              <w:t xml:space="preserve"> </w:t>
            </w:r>
          </w:p>
        </w:tc>
        <w:tc>
          <w:tcPr>
            <w:tcW w:w="85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M</w:t>
            </w:r>
            <w:r w:rsidR="00961EC7" w:rsidRPr="003037F0">
              <w:rPr>
                <w:rFonts w:eastAsia="Times New Roman"/>
                <w:bCs/>
              </w:rPr>
              <w:t xml:space="preserve"> </w:t>
            </w:r>
          </w:p>
        </w:tc>
        <w:tc>
          <w:tcPr>
            <w:tcW w:w="85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r w:rsidRPr="003037F0">
              <w:rPr>
                <w:rFonts w:eastAsia="Times New Roman"/>
                <w:bCs/>
              </w:rPr>
              <w:t>Ž</w:t>
            </w:r>
            <w:r w:rsidR="00961EC7" w:rsidRPr="003037F0">
              <w:rPr>
                <w:rFonts w:eastAsia="Times New Roman"/>
                <w:bCs/>
              </w:rPr>
              <w:t xml:space="preserve"> </w:t>
            </w:r>
          </w:p>
        </w:tc>
        <w:tc>
          <w:tcPr>
            <w:tcW w:w="85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2A75DB" w:rsidRPr="003037F0" w:rsidTr="003C6B5E">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4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3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3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w:t>
            </w:r>
            <w:r w:rsidR="00961EC7" w:rsidRPr="003037F0">
              <w:rPr>
                <w:rFonts w:eastAsia="Times New Roman"/>
                <w:bCs/>
              </w:rPr>
              <w:t xml:space="preserve"> </w:t>
            </w:r>
          </w:p>
        </w:tc>
        <w:tc>
          <w:tcPr>
            <w:tcW w:w="3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2A75DB" w:rsidRPr="003037F0" w:rsidTr="003C6B5E">
        <w:tc>
          <w:tcPr>
            <w:tcW w:w="18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Posredovanje</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zapošljavanju</w:t>
            </w:r>
            <w:r w:rsidR="00961EC7" w:rsidRPr="003037F0">
              <w:rPr>
                <w:rFonts w:eastAsia="Times New Roman"/>
                <w:bCs/>
              </w:rPr>
              <w:t xml:space="preserve"> </w:t>
            </w:r>
          </w:p>
        </w:tc>
        <w:tc>
          <w:tcPr>
            <w:tcW w:w="4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3C6B5E">
        <w:tc>
          <w:tcPr>
            <w:tcW w:w="18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Profesionalna</w:t>
            </w:r>
            <w:r w:rsidR="00961EC7" w:rsidRPr="003037F0">
              <w:rPr>
                <w:rFonts w:eastAsia="Times New Roman"/>
                <w:bCs/>
              </w:rPr>
              <w:t xml:space="preserve"> </w:t>
            </w:r>
            <w:r w:rsidRPr="003037F0">
              <w:rPr>
                <w:rFonts w:eastAsia="Times New Roman"/>
                <w:bCs/>
              </w:rPr>
              <w:t>orijentacija</w:t>
            </w:r>
            <w:r w:rsidR="00961EC7" w:rsidRPr="003037F0">
              <w:rPr>
                <w:rFonts w:eastAsia="Times New Roman"/>
                <w:bCs/>
              </w:rPr>
              <w:t xml:space="preserve"> </w:t>
            </w:r>
            <w:r w:rsidRPr="003037F0">
              <w:rPr>
                <w:rFonts w:eastAsia="Times New Roman"/>
                <w:bCs/>
              </w:rPr>
              <w:t>i</w:t>
            </w:r>
            <w:r w:rsidR="00961EC7" w:rsidRPr="003037F0">
              <w:rPr>
                <w:rFonts w:eastAsia="Times New Roman"/>
                <w:bCs/>
              </w:rPr>
              <w:t xml:space="preserve"> </w:t>
            </w:r>
            <w:r w:rsidRPr="003037F0">
              <w:rPr>
                <w:rFonts w:eastAsia="Times New Roman"/>
                <w:bCs/>
              </w:rPr>
              <w:t>savetovanje</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planiranju</w:t>
            </w:r>
            <w:r w:rsidR="00961EC7" w:rsidRPr="003037F0">
              <w:rPr>
                <w:rFonts w:eastAsia="Times New Roman"/>
                <w:bCs/>
              </w:rPr>
              <w:t xml:space="preserve"> </w:t>
            </w:r>
            <w:r w:rsidRPr="003037F0">
              <w:rPr>
                <w:rFonts w:eastAsia="Times New Roman"/>
                <w:bCs/>
              </w:rPr>
              <w:t>karijere</w:t>
            </w:r>
            <w:r w:rsidR="00961EC7" w:rsidRPr="003037F0">
              <w:rPr>
                <w:rFonts w:eastAsia="Times New Roman"/>
                <w:bCs/>
              </w:rPr>
              <w:t xml:space="preserve"> </w:t>
            </w:r>
          </w:p>
        </w:tc>
        <w:tc>
          <w:tcPr>
            <w:tcW w:w="4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3C6B5E">
        <w:tc>
          <w:tcPr>
            <w:tcW w:w="18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Subvencije</w:t>
            </w:r>
            <w:r w:rsidR="00961EC7" w:rsidRPr="003037F0">
              <w:rPr>
                <w:rFonts w:eastAsia="Times New Roman"/>
                <w:bCs/>
              </w:rPr>
              <w:t xml:space="preserve"> </w:t>
            </w:r>
            <w:r w:rsidRPr="003037F0">
              <w:rPr>
                <w:rFonts w:eastAsia="Times New Roman"/>
                <w:bCs/>
              </w:rPr>
              <w:t>za</w:t>
            </w:r>
            <w:r w:rsidR="00961EC7" w:rsidRPr="003037F0">
              <w:rPr>
                <w:rFonts w:eastAsia="Times New Roman"/>
                <w:bCs/>
              </w:rPr>
              <w:t xml:space="preserve"> </w:t>
            </w:r>
            <w:r w:rsidRPr="003037F0">
              <w:rPr>
                <w:rFonts w:eastAsia="Times New Roman"/>
                <w:bCs/>
              </w:rPr>
              <w:t>zapošljavanje</w:t>
            </w:r>
            <w:r w:rsidR="00961EC7" w:rsidRPr="003037F0">
              <w:rPr>
                <w:rFonts w:eastAsia="Times New Roman"/>
                <w:bCs/>
              </w:rPr>
              <w:t xml:space="preserve"> </w:t>
            </w:r>
          </w:p>
        </w:tc>
        <w:tc>
          <w:tcPr>
            <w:tcW w:w="4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3C6B5E">
        <w:tc>
          <w:tcPr>
            <w:tcW w:w="18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Podrška</w:t>
            </w:r>
            <w:r w:rsidR="00961EC7" w:rsidRPr="003037F0">
              <w:rPr>
                <w:rFonts w:eastAsia="Times New Roman"/>
                <w:bCs/>
              </w:rPr>
              <w:t xml:space="preserve"> </w:t>
            </w:r>
            <w:r w:rsidRPr="003037F0">
              <w:rPr>
                <w:rFonts w:eastAsia="Times New Roman"/>
                <w:bCs/>
              </w:rPr>
              <w:t>samozapošljavanju</w:t>
            </w:r>
            <w:r w:rsidR="00961EC7" w:rsidRPr="003037F0">
              <w:rPr>
                <w:rFonts w:eastAsia="Times New Roman"/>
                <w:bCs/>
              </w:rPr>
              <w:t xml:space="preserve"> </w:t>
            </w:r>
          </w:p>
        </w:tc>
        <w:tc>
          <w:tcPr>
            <w:tcW w:w="4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3C6B5E">
        <w:tc>
          <w:tcPr>
            <w:tcW w:w="18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Javni</w:t>
            </w:r>
            <w:r w:rsidR="00961EC7" w:rsidRPr="003037F0">
              <w:rPr>
                <w:rFonts w:eastAsia="Times New Roman"/>
                <w:bCs/>
              </w:rPr>
              <w:t xml:space="preserve"> </w:t>
            </w:r>
            <w:r w:rsidRPr="003037F0">
              <w:rPr>
                <w:rFonts w:eastAsia="Times New Roman"/>
                <w:bCs/>
              </w:rPr>
              <w:t>radovi</w:t>
            </w:r>
            <w:r w:rsidR="00961EC7" w:rsidRPr="003037F0">
              <w:rPr>
                <w:rFonts w:eastAsia="Times New Roman"/>
                <w:bCs/>
              </w:rPr>
              <w:t xml:space="preserve"> </w:t>
            </w:r>
          </w:p>
        </w:tc>
        <w:tc>
          <w:tcPr>
            <w:tcW w:w="4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3C6B5E">
        <w:tc>
          <w:tcPr>
            <w:tcW w:w="18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Mere</w:t>
            </w:r>
            <w:r w:rsidR="00961EC7" w:rsidRPr="003037F0">
              <w:rPr>
                <w:rFonts w:eastAsia="Times New Roman"/>
                <w:bCs/>
              </w:rPr>
              <w:t xml:space="preserve"> </w:t>
            </w:r>
            <w:r w:rsidRPr="003037F0">
              <w:rPr>
                <w:rFonts w:eastAsia="Times New Roman"/>
                <w:bCs/>
              </w:rPr>
              <w:t>usmerene</w:t>
            </w:r>
            <w:r w:rsidR="00961EC7" w:rsidRPr="003037F0">
              <w:rPr>
                <w:rFonts w:eastAsia="Times New Roman"/>
                <w:bCs/>
              </w:rPr>
              <w:t xml:space="preserve"> </w:t>
            </w:r>
            <w:r w:rsidRPr="003037F0">
              <w:rPr>
                <w:rFonts w:eastAsia="Times New Roman"/>
                <w:bCs/>
              </w:rPr>
              <w:t>ka</w:t>
            </w:r>
            <w:r w:rsidR="00961EC7" w:rsidRPr="003037F0">
              <w:rPr>
                <w:rFonts w:eastAsia="Times New Roman"/>
                <w:bCs/>
              </w:rPr>
              <w:t xml:space="preserve"> </w:t>
            </w:r>
            <w:r w:rsidRPr="003037F0">
              <w:rPr>
                <w:rFonts w:eastAsia="Times New Roman"/>
                <w:bCs/>
              </w:rPr>
              <w:t>zapošljavanju</w:t>
            </w:r>
            <w:r w:rsidR="00961EC7" w:rsidRPr="003037F0">
              <w:rPr>
                <w:rFonts w:eastAsia="Times New Roman"/>
                <w:bCs/>
              </w:rPr>
              <w:t xml:space="preserve"> </w:t>
            </w:r>
            <w:r w:rsidRPr="003037F0">
              <w:rPr>
                <w:rFonts w:eastAsia="Times New Roman"/>
                <w:bCs/>
              </w:rPr>
              <w:t>osoba</w:t>
            </w:r>
            <w:r w:rsidR="00961EC7" w:rsidRPr="003037F0">
              <w:rPr>
                <w:rFonts w:eastAsia="Times New Roman"/>
                <w:bCs/>
              </w:rPr>
              <w:t xml:space="preserve"> </w:t>
            </w:r>
            <w:r w:rsidRPr="003037F0">
              <w:rPr>
                <w:rFonts w:eastAsia="Times New Roman"/>
                <w:bCs/>
              </w:rPr>
              <w:t>sa</w:t>
            </w:r>
            <w:r w:rsidR="00961EC7" w:rsidRPr="003037F0">
              <w:rPr>
                <w:rFonts w:eastAsia="Times New Roman"/>
                <w:bCs/>
              </w:rPr>
              <w:t xml:space="preserve"> </w:t>
            </w:r>
            <w:r w:rsidRPr="003037F0">
              <w:rPr>
                <w:rFonts w:eastAsia="Times New Roman"/>
                <w:bCs/>
              </w:rPr>
              <w:t>invaliditetom</w:t>
            </w:r>
            <w:r w:rsidR="00961EC7" w:rsidRPr="003037F0">
              <w:rPr>
                <w:rFonts w:eastAsia="Times New Roman"/>
                <w:bCs/>
              </w:rPr>
              <w:t xml:space="preserve"> </w:t>
            </w:r>
          </w:p>
        </w:tc>
        <w:tc>
          <w:tcPr>
            <w:tcW w:w="4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2A75DB" w:rsidRPr="003037F0" w:rsidTr="003C6B5E">
        <w:tc>
          <w:tcPr>
            <w:tcW w:w="18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4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33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8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bl>
    <w:p w:rsidR="00961EC7" w:rsidRPr="003037F0" w:rsidRDefault="00961EC7" w:rsidP="00961EC7"/>
    <w:p w:rsidR="00961EC7" w:rsidRDefault="00961EC7" w:rsidP="00961EC7"/>
    <w:p w:rsidR="001740CD" w:rsidRDefault="001740CD" w:rsidP="00961EC7"/>
    <w:p w:rsidR="001740CD" w:rsidRPr="003037F0" w:rsidRDefault="001740CD" w:rsidP="00961EC7"/>
    <w:tbl>
      <w:tblPr>
        <w:tblW w:w="0" w:type="auto"/>
        <w:tblCellMar>
          <w:top w:w="15" w:type="dxa"/>
          <w:left w:w="15" w:type="dxa"/>
          <w:bottom w:w="15" w:type="dxa"/>
          <w:right w:w="15" w:type="dxa"/>
        </w:tblCellMar>
        <w:tblLook w:val="04A0"/>
      </w:tblPr>
      <w:tblGrid>
        <w:gridCol w:w="4898"/>
        <w:gridCol w:w="4538"/>
      </w:tblGrid>
      <w:tr w:rsidR="00961EC7" w:rsidRPr="003037F0" w:rsidTr="00961EC7">
        <w:trPr>
          <w:tblHeader/>
        </w:trPr>
        <w:tc>
          <w:tcPr>
            <w:tcW w:w="0" w:type="auto"/>
            <w:gridSpan w:val="2"/>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lastRenderedPageBreak/>
              <w:t xml:space="preserve">65. </w:t>
            </w:r>
            <w:r w:rsidR="002A75DB" w:rsidRPr="003037F0">
              <w:rPr>
                <w:rStyle w:val="formcontrolautoheight"/>
                <w:rFonts w:eastAsia="Times New Roman"/>
                <w:bCs/>
              </w:rPr>
              <w:t>Broj</w:t>
            </w:r>
            <w:r w:rsidRPr="003037F0">
              <w:rPr>
                <w:rStyle w:val="formcontrolautoheight"/>
                <w:rFonts w:eastAsia="Times New Roman"/>
                <w:bCs/>
              </w:rPr>
              <w:t xml:space="preserve"> </w:t>
            </w:r>
            <w:r w:rsidR="002A75DB" w:rsidRPr="003037F0">
              <w:rPr>
                <w:rStyle w:val="formcontrolautoheight"/>
                <w:rFonts w:eastAsia="Times New Roman"/>
                <w:bCs/>
              </w:rPr>
              <w:t>rešenja</w:t>
            </w:r>
            <w:r w:rsidRPr="003037F0">
              <w:rPr>
                <w:rStyle w:val="formcontrolautoheight"/>
                <w:rFonts w:eastAsia="Times New Roman"/>
                <w:bCs/>
              </w:rPr>
              <w:t xml:space="preserve"> </w:t>
            </w:r>
            <w:r w:rsidR="002A75DB" w:rsidRPr="003037F0">
              <w:rPr>
                <w:rStyle w:val="formcontrolautoheight"/>
                <w:rFonts w:eastAsia="Times New Roman"/>
                <w:bCs/>
              </w:rPr>
              <w:t>CSR</w:t>
            </w:r>
            <w:r w:rsidRPr="003037F0">
              <w:rPr>
                <w:rStyle w:val="formcontrolautoheight"/>
                <w:rFonts w:eastAsia="Times New Roman"/>
                <w:bCs/>
              </w:rPr>
              <w:t xml:space="preserve"> </w:t>
            </w:r>
            <w:r w:rsidR="002A75DB" w:rsidRPr="003037F0">
              <w:rPr>
                <w:rStyle w:val="formcontrolautoheight"/>
                <w:rFonts w:eastAsia="Times New Roman"/>
                <w:bCs/>
              </w:rPr>
              <w:t>o</w:t>
            </w:r>
            <w:r w:rsidRPr="003037F0">
              <w:rPr>
                <w:rStyle w:val="formcontrolautoheight"/>
                <w:rFonts w:eastAsia="Times New Roman"/>
                <w:bCs/>
              </w:rPr>
              <w:t xml:space="preserve"> </w:t>
            </w:r>
            <w:r w:rsidR="002A75DB" w:rsidRPr="003037F0">
              <w:rPr>
                <w:rStyle w:val="formcontrolautoheight"/>
                <w:rFonts w:eastAsia="Times New Roman"/>
                <w:bCs/>
              </w:rPr>
              <w:t>prestanku</w:t>
            </w:r>
            <w:r w:rsidRPr="003037F0">
              <w:rPr>
                <w:rStyle w:val="formcontrolautoheight"/>
                <w:rFonts w:eastAsia="Times New Roman"/>
                <w:bCs/>
              </w:rPr>
              <w:t xml:space="preserve"> </w:t>
            </w:r>
            <w:r w:rsidR="002A75DB" w:rsidRPr="003037F0">
              <w:rPr>
                <w:rStyle w:val="formcontrolautoheight"/>
                <w:rFonts w:eastAsia="Times New Roman"/>
                <w:bCs/>
              </w:rPr>
              <w:t>ili</w:t>
            </w:r>
            <w:r w:rsidRPr="003037F0">
              <w:rPr>
                <w:rStyle w:val="formcontrolautoheight"/>
                <w:rFonts w:eastAsia="Times New Roman"/>
                <w:bCs/>
              </w:rPr>
              <w:t xml:space="preserve"> </w:t>
            </w:r>
            <w:r w:rsidR="002A75DB" w:rsidRPr="003037F0">
              <w:rPr>
                <w:rStyle w:val="formcontrolautoheight"/>
                <w:rFonts w:eastAsia="Times New Roman"/>
                <w:bCs/>
              </w:rPr>
              <w:t>umanjenju</w:t>
            </w:r>
            <w:r w:rsidRPr="003037F0">
              <w:rPr>
                <w:rStyle w:val="formcontrolautoheight"/>
                <w:rFonts w:eastAsia="Times New Roman"/>
                <w:bCs/>
              </w:rPr>
              <w:t xml:space="preserve"> </w:t>
            </w:r>
            <w:r w:rsidR="002A75DB" w:rsidRPr="003037F0">
              <w:rPr>
                <w:rStyle w:val="formcontrolautoheight"/>
                <w:rFonts w:eastAsia="Times New Roman"/>
                <w:bCs/>
              </w:rPr>
              <w:t>prava</w:t>
            </w:r>
            <w:r w:rsidRPr="003037F0">
              <w:rPr>
                <w:rStyle w:val="formcontrolautoheight"/>
                <w:rFonts w:eastAsia="Times New Roman"/>
                <w:bCs/>
              </w:rPr>
              <w:t xml:space="preserve"> </w:t>
            </w:r>
            <w:r w:rsidR="002A75DB" w:rsidRPr="003037F0">
              <w:rPr>
                <w:rStyle w:val="formcontrolautoheight"/>
                <w:rFonts w:eastAsia="Times New Roman"/>
                <w:bCs/>
              </w:rPr>
              <w:t>na</w:t>
            </w:r>
            <w:r w:rsidRPr="003037F0">
              <w:rPr>
                <w:rStyle w:val="formcontrolautoheight"/>
                <w:rFonts w:eastAsia="Times New Roman"/>
                <w:bCs/>
              </w:rPr>
              <w:t xml:space="preserve"> </w:t>
            </w:r>
            <w:r w:rsidR="002A75DB" w:rsidRPr="003037F0">
              <w:rPr>
                <w:rStyle w:val="formcontrolautoheight"/>
                <w:rFonts w:eastAsia="Times New Roman"/>
                <w:bCs/>
              </w:rPr>
              <w:t>NSP</w:t>
            </w:r>
            <w:r w:rsidRPr="003037F0">
              <w:rPr>
                <w:rStyle w:val="formcontrolautoheight"/>
                <w:rFonts w:eastAsia="Times New Roman"/>
                <w:bCs/>
              </w:rPr>
              <w:t xml:space="preserve"> </w:t>
            </w:r>
            <w:r w:rsidR="002A75DB" w:rsidRPr="003037F0">
              <w:rPr>
                <w:rStyle w:val="formcontrolautoheight"/>
                <w:rFonts w:eastAsia="Times New Roman"/>
                <w:bCs/>
              </w:rPr>
              <w:t>zbog</w:t>
            </w:r>
            <w:r w:rsidRPr="003037F0">
              <w:rPr>
                <w:rStyle w:val="formcontrolautoheight"/>
                <w:rFonts w:eastAsia="Times New Roman"/>
                <w:bCs/>
              </w:rPr>
              <w:t xml:space="preserve"> </w:t>
            </w:r>
            <w:r w:rsidR="002A75DB" w:rsidRPr="003037F0">
              <w:rPr>
                <w:rStyle w:val="formcontrolautoheight"/>
                <w:rFonts w:eastAsia="Times New Roman"/>
                <w:bCs/>
              </w:rPr>
              <w:t>neizvršavanja</w:t>
            </w:r>
            <w:r w:rsidRPr="003037F0">
              <w:rPr>
                <w:rStyle w:val="formcontrolautoheight"/>
                <w:rFonts w:eastAsia="Times New Roman"/>
                <w:bCs/>
              </w:rPr>
              <w:t xml:space="preserve"> </w:t>
            </w:r>
            <w:r w:rsidR="002A75DB" w:rsidRPr="003037F0">
              <w:rPr>
                <w:rStyle w:val="formcontrolautoheight"/>
                <w:rFonts w:eastAsia="Times New Roman"/>
                <w:bCs/>
              </w:rPr>
              <w:t>obaveza</w:t>
            </w:r>
            <w:r w:rsidRPr="003037F0">
              <w:rPr>
                <w:rStyle w:val="formcontrolautoheight"/>
                <w:rFonts w:eastAsia="Times New Roman"/>
                <w:bCs/>
              </w:rPr>
              <w:t xml:space="preserve"> </w:t>
            </w:r>
            <w:r w:rsidR="002A75DB" w:rsidRPr="003037F0">
              <w:rPr>
                <w:rStyle w:val="formcontrolautoheight"/>
                <w:rFonts w:eastAsia="Times New Roman"/>
                <w:bCs/>
              </w:rPr>
              <w:t>korisnika</w:t>
            </w:r>
            <w:r w:rsidRPr="003037F0">
              <w:rPr>
                <w:rStyle w:val="formcontrolautoheight"/>
                <w:rFonts w:eastAsia="Times New Roman"/>
                <w:bCs/>
              </w:rPr>
              <w:t xml:space="preserve"> </w:t>
            </w:r>
            <w:r w:rsidR="002A75DB" w:rsidRPr="003037F0">
              <w:rPr>
                <w:rStyle w:val="formcontrolautoheight"/>
                <w:rFonts w:eastAsia="Times New Roman"/>
                <w:bCs/>
              </w:rPr>
              <w:t>iz</w:t>
            </w:r>
            <w:r w:rsidRPr="003037F0">
              <w:rPr>
                <w:rStyle w:val="formcontrolautoheight"/>
                <w:rFonts w:eastAsia="Times New Roman"/>
                <w:bCs/>
              </w:rPr>
              <w:t xml:space="preserve"> </w:t>
            </w:r>
            <w:r w:rsidR="002A75DB" w:rsidRPr="003037F0">
              <w:rPr>
                <w:rStyle w:val="formcontrolautoheight"/>
                <w:rFonts w:eastAsia="Times New Roman"/>
                <w:bCs/>
              </w:rPr>
              <w:t>individualnog</w:t>
            </w:r>
            <w:r w:rsidRPr="003037F0">
              <w:rPr>
                <w:rStyle w:val="formcontrolautoheight"/>
                <w:rFonts w:eastAsia="Times New Roman"/>
                <w:bCs/>
              </w:rPr>
              <w:t xml:space="preserve"> </w:t>
            </w:r>
            <w:r w:rsidR="002A75DB" w:rsidRPr="003037F0">
              <w:rPr>
                <w:rStyle w:val="formcontrolautoheight"/>
                <w:rFonts w:eastAsia="Times New Roman"/>
                <w:bCs/>
              </w:rPr>
              <w:t>plana</w:t>
            </w:r>
            <w:r w:rsidRPr="003037F0">
              <w:rPr>
                <w:rStyle w:val="formcontrolautoheight"/>
                <w:rFonts w:eastAsia="Times New Roman"/>
                <w:bCs/>
              </w:rPr>
              <w:t xml:space="preserve"> </w:t>
            </w:r>
            <w:r w:rsidR="002A75DB" w:rsidRPr="003037F0">
              <w:rPr>
                <w:rStyle w:val="formcontrolautoheight"/>
                <w:rFonts w:eastAsia="Times New Roman"/>
                <w:bCs/>
              </w:rPr>
              <w:t>aktivacije</w:t>
            </w:r>
            <w:r w:rsidRPr="003037F0">
              <w:rPr>
                <w:rStyle w:val="formcontrolautoheight"/>
                <w:rFonts w:eastAsia="Times New Roman"/>
                <w:bCs/>
              </w:rPr>
              <w:t xml:space="preserve"> </w:t>
            </w:r>
            <w:r w:rsidR="002A75DB" w:rsidRPr="003037F0">
              <w:rPr>
                <w:rStyle w:val="formcontrolautoheight"/>
                <w:rFonts w:eastAsia="Times New Roman"/>
                <w:bCs/>
              </w:rPr>
              <w:t>u</w:t>
            </w:r>
            <w:r w:rsidRPr="003037F0">
              <w:rPr>
                <w:rStyle w:val="formcontrolautoheight"/>
                <w:rFonts w:eastAsia="Times New Roman"/>
                <w:bCs/>
              </w:rPr>
              <w:t xml:space="preserve"> </w:t>
            </w:r>
            <w:r w:rsidR="002A75DB" w:rsidRPr="003037F0">
              <w:rPr>
                <w:rStyle w:val="formcontrolautoheight"/>
                <w:rFonts w:eastAsia="Times New Roman"/>
                <w:bCs/>
              </w:rPr>
              <w:t>toku</w:t>
            </w:r>
            <w:r w:rsidRPr="003037F0">
              <w:rPr>
                <w:rStyle w:val="formcontrolautoheight"/>
                <w:rFonts w:eastAsia="Times New Roman"/>
                <w:bCs/>
              </w:rPr>
              <w:t xml:space="preserve"> </w:t>
            </w:r>
            <w:r w:rsidR="002A75DB"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rešenja</w:t>
            </w:r>
            <w:r w:rsidR="00961EC7" w:rsidRPr="003037F0">
              <w:rPr>
                <w:rFonts w:eastAsia="Times New Roman"/>
                <w:bCs/>
              </w:rPr>
              <w:t xml:space="preserve"> </w:t>
            </w:r>
            <w:r w:rsidRPr="003037F0">
              <w:rPr>
                <w:rFonts w:eastAsia="Times New Roman"/>
                <w:bCs/>
              </w:rPr>
              <w:t>CSR</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prestanku</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r w:rsidRPr="003037F0">
              <w:rPr>
                <w:rFonts w:eastAsia="Times New Roman"/>
                <w:bCs/>
              </w:rPr>
              <w:t>na</w:t>
            </w:r>
            <w:r w:rsidR="00961EC7" w:rsidRPr="003037F0">
              <w:rPr>
                <w:rFonts w:eastAsia="Times New Roman"/>
                <w:bCs/>
              </w:rPr>
              <w:t xml:space="preserve"> </w:t>
            </w:r>
            <w:r w:rsidRPr="003037F0">
              <w:rPr>
                <w:rFonts w:eastAsia="Times New Roman"/>
                <w:bCs/>
              </w:rPr>
              <w:t>NSP</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rešenja</w:t>
            </w:r>
            <w:r w:rsidR="00961EC7" w:rsidRPr="003037F0">
              <w:rPr>
                <w:rFonts w:eastAsia="Times New Roman"/>
                <w:bCs/>
              </w:rPr>
              <w:t xml:space="preserve"> </w:t>
            </w:r>
            <w:r w:rsidRPr="003037F0">
              <w:rPr>
                <w:rFonts w:eastAsia="Times New Roman"/>
                <w:bCs/>
              </w:rPr>
              <w:t>CSR</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umanjenju</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r w:rsidRPr="003037F0">
              <w:rPr>
                <w:rFonts w:eastAsia="Times New Roman"/>
                <w:bCs/>
              </w:rPr>
              <w:t>na</w:t>
            </w:r>
            <w:r w:rsidR="00961EC7" w:rsidRPr="003037F0">
              <w:rPr>
                <w:rFonts w:eastAsia="Times New Roman"/>
                <w:bCs/>
              </w:rPr>
              <w:t xml:space="preserve"> </w:t>
            </w:r>
            <w:r w:rsidRPr="003037F0">
              <w:rPr>
                <w:rFonts w:eastAsia="Times New Roman"/>
                <w:bCs/>
              </w:rPr>
              <w:t>NSP</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2A75DB"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bl>
    <w:p w:rsidR="00961EC7" w:rsidRPr="003037F0" w:rsidRDefault="00961EC7" w:rsidP="00961EC7">
      <w:pPr>
        <w:rPr>
          <w:rFonts w:eastAsia="Times New Roman"/>
        </w:rPr>
      </w:pPr>
    </w:p>
    <w:tbl>
      <w:tblPr>
        <w:tblW w:w="0" w:type="auto"/>
        <w:tblCellMar>
          <w:top w:w="15" w:type="dxa"/>
          <w:left w:w="15" w:type="dxa"/>
          <w:bottom w:w="15" w:type="dxa"/>
          <w:right w:w="15" w:type="dxa"/>
        </w:tblCellMar>
        <w:tblLook w:val="04A0"/>
      </w:tblPr>
      <w:tblGrid>
        <w:gridCol w:w="2772"/>
        <w:gridCol w:w="510"/>
        <w:gridCol w:w="1541"/>
        <w:gridCol w:w="333"/>
        <w:gridCol w:w="1666"/>
        <w:gridCol w:w="147"/>
        <w:gridCol w:w="2467"/>
      </w:tblGrid>
      <w:tr w:rsidR="00961EC7" w:rsidRPr="003037F0" w:rsidTr="00961EC7">
        <w:trPr>
          <w:tblHeader/>
        </w:trPr>
        <w:tc>
          <w:tcPr>
            <w:tcW w:w="0" w:type="auto"/>
            <w:gridSpan w:val="7"/>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66.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primeni</w:t>
            </w:r>
            <w:r w:rsidRPr="003037F0">
              <w:rPr>
                <w:rStyle w:val="formcontrolautoheight"/>
                <w:rFonts w:eastAsia="Times New Roman"/>
                <w:bCs/>
              </w:rPr>
              <w:t xml:space="preserve"> </w:t>
            </w:r>
            <w:r w:rsidR="00646810" w:rsidRPr="003037F0">
              <w:rPr>
                <w:rStyle w:val="formcontrolautoheight"/>
                <w:rFonts w:eastAsia="Times New Roman"/>
                <w:bCs/>
              </w:rPr>
              <w:t>STALNE</w:t>
            </w:r>
            <w:r w:rsidRPr="003037F0">
              <w:rPr>
                <w:rStyle w:val="formcontrolautoheight"/>
                <w:rFonts w:eastAsia="Times New Roman"/>
                <w:bCs/>
              </w:rPr>
              <w:t xml:space="preserve"> </w:t>
            </w:r>
            <w:r w:rsidR="00646810" w:rsidRPr="003037F0">
              <w:rPr>
                <w:rStyle w:val="formcontrolautoheight"/>
                <w:rFonts w:eastAsia="Times New Roman"/>
                <w:bCs/>
              </w:rPr>
              <w:t>starateljske</w:t>
            </w:r>
            <w:r w:rsidRPr="003037F0">
              <w:rPr>
                <w:rStyle w:val="formcontrolautoheight"/>
                <w:rFonts w:eastAsia="Times New Roman"/>
                <w:bCs/>
              </w:rPr>
              <w:t xml:space="preserve"> </w:t>
            </w:r>
            <w:r w:rsidR="00646810" w:rsidRPr="003037F0">
              <w:rPr>
                <w:rStyle w:val="formcontrolautoheight"/>
                <w:rFonts w:eastAsia="Times New Roman"/>
                <w:bCs/>
              </w:rPr>
              <w:t>zaštite</w:t>
            </w:r>
            <w:r w:rsidRPr="003037F0">
              <w:rPr>
                <w:rStyle w:val="formcontrolautoheight"/>
                <w:rFonts w:eastAsia="Times New Roman"/>
                <w:bCs/>
              </w:rPr>
              <w:t xml:space="preserve"> </w:t>
            </w:r>
            <w:r w:rsidR="00646810" w:rsidRPr="003037F0">
              <w:rPr>
                <w:rStyle w:val="formcontrolautoheight"/>
                <w:rFonts w:eastAsia="Times New Roman"/>
                <w:bCs/>
              </w:rPr>
              <w:t>donetih</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novi</w:t>
            </w:r>
            <w:r w:rsidRPr="003037F0">
              <w:rPr>
                <w:rStyle w:val="formcontrolautoheight"/>
                <w:rFonts w:eastAsia="Times New Roman"/>
                <w:bCs/>
              </w:rPr>
              <w:t xml:space="preserve"> </w:t>
            </w:r>
            <w:r w:rsidR="00646810" w:rsidRPr="003037F0">
              <w:rPr>
                <w:rStyle w:val="formcontrolautoheight"/>
                <w:rFonts w:eastAsia="Times New Roman"/>
                <w:bCs/>
              </w:rPr>
              <w:t>korisnici</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starosti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p>
        </w:tc>
      </w:tr>
      <w:tr w:rsidR="00961EC7" w:rsidRPr="003037F0" w:rsidTr="003C6B5E">
        <w:tc>
          <w:tcPr>
            <w:tcW w:w="266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Uzrast</w:t>
            </w:r>
            <w:r w:rsidR="00961EC7" w:rsidRPr="003037F0">
              <w:rPr>
                <w:rFonts w:eastAsia="Times New Roman"/>
                <w:bCs/>
              </w:rPr>
              <w:t xml:space="preserve"> </w:t>
            </w:r>
          </w:p>
        </w:tc>
        <w:tc>
          <w:tcPr>
            <w:tcW w:w="42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Pol</w:t>
            </w:r>
            <w:r w:rsidR="00961EC7" w:rsidRPr="003037F0">
              <w:rPr>
                <w:rFonts w:eastAsia="Times New Roman"/>
                <w:bCs/>
              </w:rPr>
              <w:t xml:space="preserve"> </w:t>
            </w:r>
          </w:p>
        </w:tc>
        <w:tc>
          <w:tcPr>
            <w:tcW w:w="2570"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961EC7" w:rsidRPr="003037F0" w:rsidTr="003C6B5E">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211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M</w:t>
            </w:r>
            <w:r w:rsidR="00961EC7" w:rsidRPr="003037F0">
              <w:rPr>
                <w:rFonts w:eastAsia="Times New Roman"/>
                <w:bCs/>
              </w:rPr>
              <w:t xml:space="preserve"> </w:t>
            </w:r>
          </w:p>
        </w:tc>
        <w:tc>
          <w:tcPr>
            <w:tcW w:w="208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961EC7" w:rsidRPr="003037F0" w:rsidTr="003C6B5E">
        <w:tc>
          <w:tcPr>
            <w:tcW w:w="26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0 - 2 </w:t>
            </w:r>
          </w:p>
        </w:tc>
        <w:tc>
          <w:tcPr>
            <w:tcW w:w="211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08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5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26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3 - 5 </w:t>
            </w:r>
          </w:p>
        </w:tc>
        <w:tc>
          <w:tcPr>
            <w:tcW w:w="211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08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5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26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6 - 14 </w:t>
            </w:r>
          </w:p>
        </w:tc>
        <w:tc>
          <w:tcPr>
            <w:tcW w:w="211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08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5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26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15 - 17 </w:t>
            </w:r>
          </w:p>
        </w:tc>
        <w:tc>
          <w:tcPr>
            <w:tcW w:w="211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08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5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266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211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08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5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rPr>
          <w:tblHeader/>
        </w:trPr>
        <w:tc>
          <w:tcPr>
            <w:tcW w:w="0" w:type="auto"/>
            <w:gridSpan w:val="7"/>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67.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primeni</w:t>
            </w:r>
            <w:r w:rsidRPr="003037F0">
              <w:rPr>
                <w:rStyle w:val="formcontrolautoheight"/>
                <w:rFonts w:eastAsia="Times New Roman"/>
                <w:bCs/>
              </w:rPr>
              <w:t xml:space="preserve"> </w:t>
            </w:r>
            <w:r w:rsidR="00646810" w:rsidRPr="003037F0">
              <w:rPr>
                <w:rStyle w:val="formcontrolautoheight"/>
                <w:rFonts w:eastAsia="Times New Roman"/>
                <w:bCs/>
              </w:rPr>
              <w:t>mere</w:t>
            </w:r>
            <w:r w:rsidRPr="003037F0">
              <w:rPr>
                <w:rStyle w:val="formcontrolautoheight"/>
                <w:rFonts w:eastAsia="Times New Roman"/>
                <w:bCs/>
              </w:rPr>
              <w:t xml:space="preserve"> </w:t>
            </w:r>
            <w:r w:rsidR="00646810" w:rsidRPr="003037F0">
              <w:rPr>
                <w:rStyle w:val="formcontrolautoheight"/>
                <w:rFonts w:eastAsia="Times New Roman"/>
                <w:bCs/>
              </w:rPr>
              <w:t>STALNE</w:t>
            </w:r>
            <w:r w:rsidRPr="003037F0">
              <w:rPr>
                <w:rStyle w:val="formcontrolautoheight"/>
                <w:rFonts w:eastAsia="Times New Roman"/>
                <w:bCs/>
              </w:rPr>
              <w:t xml:space="preserve"> </w:t>
            </w:r>
            <w:r w:rsidR="00646810" w:rsidRPr="003037F0">
              <w:rPr>
                <w:rStyle w:val="formcontrolautoheight"/>
                <w:rFonts w:eastAsia="Times New Roman"/>
                <w:bCs/>
              </w:rPr>
              <w:t>starateljske</w:t>
            </w:r>
            <w:r w:rsidRPr="003037F0">
              <w:rPr>
                <w:rStyle w:val="formcontrolautoheight"/>
                <w:rFonts w:eastAsia="Times New Roman"/>
                <w:bCs/>
              </w:rPr>
              <w:t xml:space="preserve"> </w:t>
            </w:r>
            <w:r w:rsidR="00646810" w:rsidRPr="003037F0">
              <w:rPr>
                <w:rStyle w:val="formcontrolautoheight"/>
                <w:rFonts w:eastAsia="Times New Roman"/>
                <w:bCs/>
              </w:rPr>
              <w:t>zaštite</w:t>
            </w:r>
            <w:r w:rsidRPr="003037F0">
              <w:rPr>
                <w:rStyle w:val="formcontrolautoheight"/>
                <w:rFonts w:eastAsia="Times New Roman"/>
                <w:bCs/>
              </w:rPr>
              <w:t xml:space="preserve"> </w:t>
            </w:r>
            <w:r w:rsidR="00646810" w:rsidRPr="003037F0">
              <w:rPr>
                <w:rStyle w:val="formcontrolautoheight"/>
                <w:rFonts w:eastAsia="Times New Roman"/>
                <w:bCs/>
              </w:rPr>
              <w:t>donetih</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razlogu</w:t>
            </w:r>
            <w:r w:rsidRPr="003037F0">
              <w:rPr>
                <w:rStyle w:val="formcontrolautoheight"/>
                <w:rFonts w:eastAsia="Times New Roman"/>
                <w:bCs/>
              </w:rPr>
              <w:t xml:space="preserve"> </w:t>
            </w:r>
            <w:r w:rsidR="00646810" w:rsidRPr="003037F0">
              <w:rPr>
                <w:rStyle w:val="formcontrolautoheight"/>
                <w:rFonts w:eastAsia="Times New Roman"/>
                <w:bCs/>
              </w:rPr>
              <w:t>primene</w:t>
            </w:r>
            <w:r w:rsidRPr="003037F0">
              <w:rPr>
                <w:rStyle w:val="formcontrolautoheight"/>
                <w:rFonts w:eastAsia="Times New Roman"/>
                <w:bCs/>
              </w:rPr>
              <w:t xml:space="preserve"> </w:t>
            </w:r>
            <w:r w:rsidR="00646810" w:rsidRPr="003037F0">
              <w:rPr>
                <w:rStyle w:val="formcontrolautoheight"/>
                <w:rFonts w:eastAsia="Times New Roman"/>
                <w:bCs/>
              </w:rPr>
              <w:t>mere</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3C6B5E">
        <w:tc>
          <w:tcPr>
            <w:tcW w:w="3182"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Razlog</w:t>
            </w:r>
            <w:r w:rsidR="00961EC7" w:rsidRPr="003037F0">
              <w:rPr>
                <w:rFonts w:eastAsia="Times New Roman"/>
                <w:bCs/>
              </w:rPr>
              <w:t xml:space="preserve"> </w:t>
            </w:r>
            <w:r w:rsidRPr="003037F0">
              <w:rPr>
                <w:rFonts w:eastAsia="Times New Roman"/>
                <w:bCs/>
              </w:rPr>
              <w:t>primene</w:t>
            </w:r>
            <w:r w:rsidR="00961EC7" w:rsidRPr="003037F0">
              <w:rPr>
                <w:rFonts w:eastAsia="Times New Roman"/>
                <w:bCs/>
              </w:rPr>
              <w:t xml:space="preserve"> </w:t>
            </w:r>
            <w:r w:rsidRPr="003037F0">
              <w:rPr>
                <w:rFonts w:eastAsia="Times New Roman"/>
                <w:bCs/>
              </w:rPr>
              <w:t>mere</w:t>
            </w:r>
            <w:r w:rsidR="00961EC7" w:rsidRPr="003037F0">
              <w:rPr>
                <w:rFonts w:eastAsia="Times New Roman"/>
                <w:bCs/>
              </w:rPr>
              <w:t xml:space="preserve"> </w:t>
            </w:r>
            <w:r w:rsidRPr="003037F0">
              <w:rPr>
                <w:rFonts w:eastAsia="Times New Roman"/>
                <w:bCs/>
              </w:rPr>
              <w:t>starateljske</w:t>
            </w:r>
            <w:r w:rsidR="00961EC7" w:rsidRPr="003037F0">
              <w:rPr>
                <w:rFonts w:eastAsia="Times New Roman"/>
                <w:bCs/>
              </w:rPr>
              <w:t xml:space="preserve"> </w:t>
            </w:r>
            <w:r w:rsidRPr="003037F0">
              <w:rPr>
                <w:rFonts w:eastAsia="Times New Roman"/>
                <w:bCs/>
              </w:rPr>
              <w:t>zaštite</w:t>
            </w:r>
            <w:r w:rsidR="00961EC7" w:rsidRPr="003037F0">
              <w:rPr>
                <w:rFonts w:eastAsia="Times New Roman"/>
                <w:bCs/>
              </w:rPr>
              <w:t xml:space="preserve"> </w:t>
            </w:r>
          </w:p>
        </w:tc>
        <w:tc>
          <w:tcPr>
            <w:tcW w:w="383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dece</w:t>
            </w:r>
            <w:r w:rsidR="00961EC7" w:rsidRPr="003037F0">
              <w:rPr>
                <w:rFonts w:eastAsia="Times New Roman"/>
                <w:bCs/>
              </w:rPr>
              <w:t xml:space="preserve"> </w:t>
            </w:r>
          </w:p>
        </w:tc>
        <w:tc>
          <w:tcPr>
            <w:tcW w:w="241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961EC7" w:rsidRPr="003037F0" w:rsidTr="003C6B5E">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9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9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961EC7" w:rsidRPr="003037F0" w:rsidTr="003C6B5E">
        <w:tc>
          <w:tcPr>
            <w:tcW w:w="318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Roditelji</w:t>
            </w:r>
            <w:r w:rsidR="00961EC7" w:rsidRPr="003037F0">
              <w:rPr>
                <w:rFonts w:eastAsia="Times New Roman"/>
                <w:bCs/>
              </w:rPr>
              <w:t xml:space="preserve"> </w:t>
            </w:r>
            <w:r w:rsidRPr="003037F0">
              <w:rPr>
                <w:rFonts w:eastAsia="Times New Roman"/>
                <w:bCs/>
              </w:rPr>
              <w:t>preminuli</w:t>
            </w:r>
            <w:r w:rsidR="00961EC7" w:rsidRPr="003037F0">
              <w:rPr>
                <w:rFonts w:eastAsia="Times New Roman"/>
                <w:bCs/>
              </w:rPr>
              <w:t xml:space="preserve"> </w:t>
            </w:r>
          </w:p>
        </w:tc>
        <w:tc>
          <w:tcPr>
            <w:tcW w:w="19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318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Roditelji</w:t>
            </w:r>
            <w:r w:rsidR="00961EC7" w:rsidRPr="003037F0">
              <w:rPr>
                <w:rFonts w:eastAsia="Times New Roman"/>
                <w:bCs/>
              </w:rPr>
              <w:t xml:space="preserve"> </w:t>
            </w:r>
            <w:r w:rsidRPr="003037F0">
              <w:rPr>
                <w:rFonts w:eastAsia="Times New Roman"/>
                <w:bCs/>
              </w:rPr>
              <w:t>nepoznati</w:t>
            </w:r>
            <w:r w:rsidR="00961EC7" w:rsidRPr="003037F0">
              <w:rPr>
                <w:rFonts w:eastAsia="Times New Roman"/>
                <w:bCs/>
              </w:rPr>
              <w:t xml:space="preserve"> </w:t>
            </w:r>
          </w:p>
        </w:tc>
        <w:tc>
          <w:tcPr>
            <w:tcW w:w="19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318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Roditelji</w:t>
            </w:r>
            <w:r w:rsidR="00961EC7" w:rsidRPr="003037F0">
              <w:rPr>
                <w:rFonts w:eastAsia="Times New Roman"/>
                <w:bCs/>
              </w:rPr>
              <w:t xml:space="preserve"> </w:t>
            </w:r>
            <w:r w:rsidRPr="003037F0">
              <w:rPr>
                <w:rFonts w:eastAsia="Times New Roman"/>
                <w:bCs/>
              </w:rPr>
              <w:t>lišeni</w:t>
            </w:r>
            <w:r w:rsidR="00961EC7" w:rsidRPr="003037F0">
              <w:rPr>
                <w:rFonts w:eastAsia="Times New Roman"/>
                <w:bCs/>
              </w:rPr>
              <w:t xml:space="preserve"> </w:t>
            </w:r>
            <w:r w:rsidRPr="003037F0">
              <w:rPr>
                <w:rFonts w:eastAsia="Times New Roman"/>
                <w:bCs/>
              </w:rPr>
              <w:t>roditeljskog</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r w:rsidRPr="003037F0">
              <w:rPr>
                <w:rFonts w:eastAsia="Times New Roman"/>
                <w:bCs/>
              </w:rPr>
              <w:t>odnosno</w:t>
            </w:r>
            <w:r w:rsidR="00961EC7" w:rsidRPr="003037F0">
              <w:rPr>
                <w:rFonts w:eastAsia="Times New Roman"/>
                <w:bCs/>
              </w:rPr>
              <w:t xml:space="preserve"> </w:t>
            </w:r>
            <w:r w:rsidRPr="003037F0">
              <w:rPr>
                <w:rFonts w:eastAsia="Times New Roman"/>
                <w:bCs/>
              </w:rPr>
              <w:t>poslovne</w:t>
            </w:r>
            <w:r w:rsidR="00961EC7" w:rsidRPr="003037F0">
              <w:rPr>
                <w:rFonts w:eastAsia="Times New Roman"/>
                <w:bCs/>
              </w:rPr>
              <w:t xml:space="preserve"> </w:t>
            </w:r>
            <w:r w:rsidRPr="003037F0">
              <w:rPr>
                <w:rFonts w:eastAsia="Times New Roman"/>
                <w:bCs/>
              </w:rPr>
              <w:t>sposobnosti</w:t>
            </w:r>
            <w:r w:rsidR="00961EC7" w:rsidRPr="003037F0">
              <w:rPr>
                <w:rFonts w:eastAsia="Times New Roman"/>
                <w:bCs/>
              </w:rPr>
              <w:t xml:space="preserve"> </w:t>
            </w:r>
          </w:p>
        </w:tc>
        <w:tc>
          <w:tcPr>
            <w:tcW w:w="19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318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Roditelji</w:t>
            </w:r>
            <w:r w:rsidR="00961EC7" w:rsidRPr="003037F0">
              <w:rPr>
                <w:rFonts w:eastAsia="Times New Roman"/>
                <w:bCs/>
              </w:rPr>
              <w:t xml:space="preserve"> </w:t>
            </w:r>
            <w:r w:rsidRPr="003037F0">
              <w:rPr>
                <w:rFonts w:eastAsia="Times New Roman"/>
                <w:bCs/>
              </w:rPr>
              <w:t>koji</w:t>
            </w:r>
            <w:r w:rsidR="00961EC7" w:rsidRPr="003037F0">
              <w:rPr>
                <w:rFonts w:eastAsia="Times New Roman"/>
                <w:bCs/>
              </w:rPr>
              <w:t xml:space="preserve"> </w:t>
            </w:r>
            <w:r w:rsidRPr="003037F0">
              <w:rPr>
                <w:rFonts w:eastAsia="Times New Roman"/>
                <w:bCs/>
              </w:rPr>
              <w:t>nisu</w:t>
            </w:r>
            <w:r w:rsidR="00961EC7" w:rsidRPr="003037F0">
              <w:rPr>
                <w:rFonts w:eastAsia="Times New Roman"/>
                <w:bCs/>
              </w:rPr>
              <w:t xml:space="preserve"> </w:t>
            </w:r>
            <w:r w:rsidRPr="003037F0">
              <w:rPr>
                <w:rFonts w:eastAsia="Times New Roman"/>
                <w:bCs/>
              </w:rPr>
              <w:t>stekli</w:t>
            </w:r>
            <w:r w:rsidR="00961EC7" w:rsidRPr="003037F0">
              <w:rPr>
                <w:rFonts w:eastAsia="Times New Roman"/>
                <w:bCs/>
              </w:rPr>
              <w:t xml:space="preserve"> </w:t>
            </w:r>
            <w:r w:rsidRPr="003037F0">
              <w:rPr>
                <w:rFonts w:eastAsia="Times New Roman"/>
                <w:bCs/>
              </w:rPr>
              <w:t>poslovnu</w:t>
            </w:r>
            <w:r w:rsidR="00961EC7" w:rsidRPr="003037F0">
              <w:rPr>
                <w:rFonts w:eastAsia="Times New Roman"/>
                <w:bCs/>
              </w:rPr>
              <w:t xml:space="preserve"> </w:t>
            </w:r>
            <w:r w:rsidRPr="003037F0">
              <w:rPr>
                <w:rFonts w:eastAsia="Times New Roman"/>
                <w:bCs/>
              </w:rPr>
              <w:t>sposobnost</w:t>
            </w:r>
            <w:r w:rsidR="00961EC7" w:rsidRPr="003037F0">
              <w:rPr>
                <w:rFonts w:eastAsia="Times New Roman"/>
                <w:bCs/>
              </w:rPr>
              <w:t xml:space="preserve"> </w:t>
            </w:r>
          </w:p>
        </w:tc>
        <w:tc>
          <w:tcPr>
            <w:tcW w:w="19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3C6B5E">
        <w:tc>
          <w:tcPr>
            <w:tcW w:w="318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9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9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bl>
    <w:p w:rsidR="00961EC7" w:rsidRPr="003037F0" w:rsidRDefault="00961EC7" w:rsidP="00961EC7">
      <w:pPr>
        <w:rPr>
          <w:rFonts w:eastAsia="Times New Roman"/>
        </w:rPr>
      </w:pPr>
    </w:p>
    <w:p w:rsidR="00961EC7" w:rsidRPr="003037F0" w:rsidRDefault="00961EC7" w:rsidP="00961EC7">
      <w:pPr>
        <w:rPr>
          <w:rFonts w:eastAsia="Times New Roman"/>
        </w:rPr>
      </w:pPr>
    </w:p>
    <w:tbl>
      <w:tblPr>
        <w:tblW w:w="0" w:type="auto"/>
        <w:tblCellMar>
          <w:top w:w="15" w:type="dxa"/>
          <w:left w:w="15" w:type="dxa"/>
          <w:bottom w:w="15" w:type="dxa"/>
          <w:right w:w="15" w:type="dxa"/>
        </w:tblCellMar>
        <w:tblLook w:val="04A0"/>
      </w:tblPr>
      <w:tblGrid>
        <w:gridCol w:w="2430"/>
        <w:gridCol w:w="2288"/>
        <w:gridCol w:w="2288"/>
        <w:gridCol w:w="2430"/>
      </w:tblGrid>
      <w:tr w:rsidR="00961EC7" w:rsidRPr="003037F0" w:rsidTr="00961EC7">
        <w:trPr>
          <w:tblHeader/>
        </w:trPr>
        <w:tc>
          <w:tcPr>
            <w:tcW w:w="0" w:type="auto"/>
            <w:gridSpan w:val="4"/>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68.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primeni</w:t>
            </w:r>
            <w:r w:rsidRPr="003037F0">
              <w:rPr>
                <w:rStyle w:val="formcontrolautoheight"/>
                <w:rFonts w:eastAsia="Times New Roman"/>
                <w:bCs/>
              </w:rPr>
              <w:t xml:space="preserve"> </w:t>
            </w:r>
            <w:r w:rsidR="00646810" w:rsidRPr="003037F0">
              <w:rPr>
                <w:rStyle w:val="formcontrolautoheight"/>
                <w:rFonts w:eastAsia="Times New Roman"/>
                <w:bCs/>
              </w:rPr>
              <w:t>STALNE</w:t>
            </w:r>
            <w:r w:rsidRPr="003037F0">
              <w:rPr>
                <w:rStyle w:val="formcontrolautoheight"/>
                <w:rFonts w:eastAsia="Times New Roman"/>
                <w:bCs/>
              </w:rPr>
              <w:t xml:space="preserve"> </w:t>
            </w:r>
            <w:r w:rsidR="00646810" w:rsidRPr="003037F0">
              <w:rPr>
                <w:rStyle w:val="formcontrolautoheight"/>
                <w:rFonts w:eastAsia="Times New Roman"/>
                <w:bCs/>
              </w:rPr>
              <w:t>starateljske</w:t>
            </w:r>
            <w:r w:rsidRPr="003037F0">
              <w:rPr>
                <w:rStyle w:val="formcontrolautoheight"/>
                <w:rFonts w:eastAsia="Times New Roman"/>
                <w:bCs/>
              </w:rPr>
              <w:t xml:space="preserve"> </w:t>
            </w:r>
            <w:r w:rsidR="00646810" w:rsidRPr="003037F0">
              <w:rPr>
                <w:rStyle w:val="formcontrolautoheight"/>
                <w:rFonts w:eastAsia="Times New Roman"/>
                <w:bCs/>
              </w:rPr>
              <w:t>zaštite</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dan</w:t>
            </w:r>
            <w:r w:rsidRPr="003037F0">
              <w:rPr>
                <w:rStyle w:val="formcontrolautoheight"/>
                <w:rFonts w:eastAsia="Times New Roman"/>
                <w:bCs/>
              </w:rPr>
              <w:t xml:space="preserve"> 31.12. (</w:t>
            </w:r>
            <w:r w:rsidR="00646810" w:rsidRPr="003037F0">
              <w:rPr>
                <w:rStyle w:val="formcontrolautoheight"/>
                <w:rFonts w:eastAsia="Times New Roman"/>
                <w:bCs/>
              </w:rPr>
              <w:t>sva</w:t>
            </w:r>
            <w:r w:rsidRPr="003037F0">
              <w:rPr>
                <w:rStyle w:val="formcontrolautoheight"/>
                <w:rFonts w:eastAsia="Times New Roman"/>
                <w:bCs/>
              </w:rPr>
              <w:t xml:space="preserve"> </w:t>
            </w:r>
            <w:r w:rsidR="00646810" w:rsidRPr="003037F0">
              <w:rPr>
                <w:rStyle w:val="formcontrolautoheight"/>
                <w:rFonts w:eastAsia="Times New Roman"/>
                <w:bCs/>
              </w:rPr>
              <w:t>deca</w:t>
            </w:r>
            <w:r w:rsidRPr="003037F0">
              <w:rPr>
                <w:rStyle w:val="formcontrolautoheight"/>
                <w:rFonts w:eastAsia="Times New Roman"/>
                <w:bCs/>
              </w:rPr>
              <w:t xml:space="preserve"> - </w:t>
            </w:r>
            <w:r w:rsidR="00646810" w:rsidRPr="003037F0">
              <w:rPr>
                <w:rStyle w:val="formcontrolautoheight"/>
                <w:rFonts w:eastAsia="Times New Roman"/>
                <w:bCs/>
              </w:rPr>
              <w:t>preneti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novi</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starosti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Uzrast</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Pol</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961EC7"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0 - 2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3 - 5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6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6 - 14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42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15 - 17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16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33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84 </w:t>
            </w:r>
          </w:p>
        </w:tc>
      </w:tr>
    </w:tbl>
    <w:p w:rsidR="00961EC7" w:rsidRPr="003037F0" w:rsidRDefault="00961EC7" w:rsidP="00961EC7">
      <w:pPr>
        <w:rPr>
          <w:rFonts w:eastAsia="Times New Roman"/>
        </w:rPr>
      </w:pPr>
    </w:p>
    <w:p w:rsidR="00961EC7" w:rsidRPr="003037F0" w:rsidRDefault="00961EC7" w:rsidP="00961EC7"/>
    <w:tbl>
      <w:tblPr>
        <w:tblW w:w="0" w:type="auto"/>
        <w:tblCellMar>
          <w:top w:w="15" w:type="dxa"/>
          <w:left w:w="15" w:type="dxa"/>
          <w:bottom w:w="15" w:type="dxa"/>
          <w:right w:w="15" w:type="dxa"/>
        </w:tblCellMar>
        <w:tblLook w:val="04A0"/>
      </w:tblPr>
      <w:tblGrid>
        <w:gridCol w:w="4837"/>
        <w:gridCol w:w="4599"/>
      </w:tblGrid>
      <w:tr w:rsidR="00961EC7" w:rsidRPr="003037F0" w:rsidTr="00961EC7">
        <w:trPr>
          <w:tblHeader/>
        </w:trPr>
        <w:tc>
          <w:tcPr>
            <w:tcW w:w="0" w:type="auto"/>
            <w:gridSpan w:val="2"/>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69. </w:t>
            </w:r>
            <w:r w:rsidR="00646810" w:rsidRPr="003037F0">
              <w:rPr>
                <w:rStyle w:val="formcontrolautoheight"/>
                <w:rFonts w:eastAsia="Times New Roman"/>
                <w:bCs/>
              </w:rPr>
              <w:t>Vršioci</w:t>
            </w:r>
            <w:r w:rsidRPr="003037F0">
              <w:rPr>
                <w:rStyle w:val="formcontrolautoheight"/>
                <w:rFonts w:eastAsia="Times New Roman"/>
                <w:bCs/>
              </w:rPr>
              <w:t xml:space="preserve"> </w:t>
            </w:r>
            <w:r w:rsidR="00646810" w:rsidRPr="003037F0">
              <w:rPr>
                <w:rStyle w:val="formcontrolautoheight"/>
                <w:rFonts w:eastAsia="Times New Roman"/>
                <w:bCs/>
              </w:rPr>
              <w:t>dužnosti</w:t>
            </w:r>
            <w:r w:rsidRPr="003037F0">
              <w:rPr>
                <w:rStyle w:val="formcontrolautoheight"/>
                <w:rFonts w:eastAsia="Times New Roman"/>
                <w:bCs/>
              </w:rPr>
              <w:t xml:space="preserve"> </w:t>
            </w:r>
            <w:r w:rsidR="00646810" w:rsidRPr="003037F0">
              <w:rPr>
                <w:rStyle w:val="formcontrolautoheight"/>
                <w:rFonts w:eastAsia="Times New Roman"/>
                <w:bCs/>
              </w:rPr>
              <w:t>staratelja</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rešenju</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STALNOM</w:t>
            </w:r>
            <w:r w:rsidRPr="003037F0">
              <w:rPr>
                <w:rStyle w:val="formcontrolautoheight"/>
                <w:rFonts w:eastAsia="Times New Roman"/>
                <w:bCs/>
              </w:rPr>
              <w:t xml:space="preserve"> </w:t>
            </w:r>
            <w:r w:rsidR="00646810" w:rsidRPr="003037F0">
              <w:rPr>
                <w:rStyle w:val="formcontrolautoheight"/>
                <w:rFonts w:eastAsia="Times New Roman"/>
                <w:bCs/>
              </w:rPr>
              <w:t>starateljstvu</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dan</w:t>
            </w:r>
            <w:r w:rsidRPr="003037F0">
              <w:rPr>
                <w:rStyle w:val="formcontrolautoheight"/>
                <w:rFonts w:eastAsia="Times New Roman"/>
                <w:bCs/>
              </w:rPr>
              <w:t xml:space="preserve"> 31.12.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broju</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koju</w:t>
            </w:r>
            <w:r w:rsidRPr="003037F0">
              <w:rPr>
                <w:rStyle w:val="formcontrolautoheight"/>
                <w:rFonts w:eastAsia="Times New Roman"/>
                <w:bCs/>
              </w:rPr>
              <w:t xml:space="preserve"> </w:t>
            </w:r>
            <w:r w:rsidR="00646810" w:rsidRPr="003037F0">
              <w:rPr>
                <w:rStyle w:val="formcontrolautoheight"/>
                <w:rFonts w:eastAsia="Times New Roman"/>
                <w:bCs/>
              </w:rPr>
              <w:t>obavljaju</w:t>
            </w:r>
            <w:r w:rsidRPr="003037F0">
              <w:rPr>
                <w:rStyle w:val="formcontrolautoheight"/>
                <w:rFonts w:eastAsia="Times New Roman"/>
                <w:bCs/>
              </w:rPr>
              <w:t xml:space="preserve"> </w:t>
            </w:r>
            <w:r w:rsidR="00646810" w:rsidRPr="003037F0">
              <w:rPr>
                <w:rStyle w:val="formcontrolautoheight"/>
                <w:rFonts w:eastAsia="Times New Roman"/>
                <w:bCs/>
              </w:rPr>
              <w:t>dužnost</w:t>
            </w:r>
            <w:r w:rsidRPr="003037F0">
              <w:rPr>
                <w:rStyle w:val="formcontrolautoheight"/>
                <w:rFonts w:eastAsia="Times New Roman"/>
                <w:bCs/>
              </w:rPr>
              <w:t xml:space="preserve"> </w:t>
            </w:r>
            <w:r w:rsidR="00646810" w:rsidRPr="003037F0">
              <w:rPr>
                <w:rStyle w:val="formcontrolautoheight"/>
                <w:rFonts w:eastAsia="Times New Roman"/>
                <w:bCs/>
              </w:rPr>
              <w:t>staratelja</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Vršilac</w:t>
            </w:r>
            <w:r w:rsidR="00961EC7" w:rsidRPr="003037F0">
              <w:rPr>
                <w:rFonts w:eastAsia="Times New Roman"/>
                <w:bCs/>
              </w:rPr>
              <w:t xml:space="preserve"> </w:t>
            </w:r>
            <w:r w:rsidRPr="003037F0">
              <w:rPr>
                <w:rFonts w:eastAsia="Times New Roman"/>
                <w:bCs/>
              </w:rPr>
              <w:t>dužnosti</w:t>
            </w:r>
            <w:r w:rsidR="00961EC7" w:rsidRPr="003037F0">
              <w:rPr>
                <w:rFonts w:eastAsia="Times New Roman"/>
                <w:bCs/>
              </w:rPr>
              <w:t xml:space="preserve"> </w:t>
            </w:r>
            <w:r w:rsidRPr="003037F0">
              <w:rPr>
                <w:rFonts w:eastAsia="Times New Roman"/>
                <w:bCs/>
              </w:rPr>
              <w:t>staratelja</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dece</w:t>
            </w:r>
            <w:r w:rsidR="00961EC7" w:rsidRPr="003037F0">
              <w:rPr>
                <w:rFonts w:eastAsia="Times New Roman"/>
                <w:bCs/>
              </w:rPr>
              <w:t xml:space="preserve">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Staratelj</w:t>
            </w:r>
            <w:r w:rsidR="00961EC7" w:rsidRPr="003037F0">
              <w:rPr>
                <w:rFonts w:eastAsia="Times New Roman"/>
                <w:bCs/>
              </w:rPr>
              <w:t xml:space="preserve"> - </w:t>
            </w:r>
            <w:r w:rsidRPr="003037F0">
              <w:rPr>
                <w:rFonts w:eastAsia="Times New Roman"/>
                <w:bCs/>
              </w:rPr>
              <w:t>fizičko</w:t>
            </w:r>
            <w:r w:rsidR="00961EC7" w:rsidRPr="003037F0">
              <w:rPr>
                <w:rFonts w:eastAsia="Times New Roman"/>
                <w:bCs/>
              </w:rPr>
              <w:t xml:space="preserve"> </w:t>
            </w:r>
            <w:r w:rsidRPr="003037F0">
              <w:rPr>
                <w:rFonts w:eastAsia="Times New Roman"/>
                <w:bCs/>
              </w:rPr>
              <w:t>lice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57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Neposredni</w:t>
            </w:r>
            <w:r w:rsidR="00961EC7" w:rsidRPr="003037F0">
              <w:rPr>
                <w:rFonts w:eastAsia="Times New Roman"/>
                <w:bCs/>
              </w:rPr>
              <w:t xml:space="preserve"> </w:t>
            </w:r>
            <w:r w:rsidRPr="003037F0">
              <w:rPr>
                <w:rFonts w:eastAsia="Times New Roman"/>
                <w:bCs/>
              </w:rPr>
              <w:t>staratelj</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27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84 </w:t>
            </w:r>
          </w:p>
        </w:tc>
      </w:tr>
    </w:tbl>
    <w:p w:rsidR="00961EC7" w:rsidRPr="003037F0" w:rsidRDefault="00961EC7" w:rsidP="00961EC7">
      <w:pPr>
        <w:rPr>
          <w:rFonts w:eastAsia="Times New Roman"/>
        </w:rPr>
      </w:pPr>
    </w:p>
    <w:tbl>
      <w:tblPr>
        <w:tblW w:w="0" w:type="auto"/>
        <w:tblCellMar>
          <w:top w:w="15" w:type="dxa"/>
          <w:left w:w="15" w:type="dxa"/>
          <w:bottom w:w="15" w:type="dxa"/>
          <w:right w:w="15" w:type="dxa"/>
        </w:tblCellMar>
        <w:tblLook w:val="04A0"/>
      </w:tblPr>
      <w:tblGrid>
        <w:gridCol w:w="2451"/>
        <w:gridCol w:w="2276"/>
        <w:gridCol w:w="22"/>
        <w:gridCol w:w="2247"/>
        <w:gridCol w:w="2412"/>
        <w:gridCol w:w="28"/>
      </w:tblGrid>
      <w:tr w:rsidR="00961EC7" w:rsidRPr="003037F0" w:rsidTr="00961EC7">
        <w:trPr>
          <w:gridAfter w:val="1"/>
          <w:wAfter w:w="28" w:type="dxa"/>
          <w:tblHeader/>
        </w:trPr>
        <w:tc>
          <w:tcPr>
            <w:tcW w:w="0" w:type="auto"/>
            <w:gridSpan w:val="5"/>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70. </w:t>
            </w:r>
            <w:r w:rsidR="00646810" w:rsidRPr="003037F0">
              <w:rPr>
                <w:rStyle w:val="formcontrolautoheight"/>
                <w:rFonts w:eastAsia="Times New Roman"/>
                <w:bCs/>
              </w:rPr>
              <w:t>Vrsta</w:t>
            </w:r>
            <w:r w:rsidRPr="003037F0">
              <w:rPr>
                <w:rStyle w:val="formcontrolautoheight"/>
                <w:rFonts w:eastAsia="Times New Roman"/>
                <w:bCs/>
              </w:rPr>
              <w:t xml:space="preserve"> </w:t>
            </w:r>
            <w:r w:rsidR="00646810" w:rsidRPr="003037F0">
              <w:rPr>
                <w:rStyle w:val="formcontrolautoheight"/>
                <w:rFonts w:eastAsia="Times New Roman"/>
                <w:bCs/>
              </w:rPr>
              <w:t>smeštaja</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rešenju</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STALNOM</w:t>
            </w:r>
            <w:r w:rsidRPr="003037F0">
              <w:rPr>
                <w:rStyle w:val="formcontrolautoheight"/>
                <w:rFonts w:eastAsia="Times New Roman"/>
                <w:bCs/>
              </w:rPr>
              <w:t xml:space="preserve"> </w:t>
            </w:r>
            <w:r w:rsidR="00646810" w:rsidRPr="003037F0">
              <w:rPr>
                <w:rStyle w:val="formcontrolautoheight"/>
                <w:rFonts w:eastAsia="Times New Roman"/>
                <w:bCs/>
              </w:rPr>
              <w:t>starateljstvu</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dan</w:t>
            </w:r>
            <w:r w:rsidRPr="003037F0">
              <w:rPr>
                <w:rStyle w:val="formcontrolautoheight"/>
                <w:rFonts w:eastAsia="Times New Roman"/>
                <w:bCs/>
              </w:rPr>
              <w:t xml:space="preserve"> 31.12.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broju</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p>
        </w:tc>
      </w:tr>
      <w:tr w:rsidR="00961EC7" w:rsidRPr="003037F0" w:rsidTr="001740CD">
        <w:trPr>
          <w:gridAfter w:val="1"/>
          <w:wAfter w:w="28" w:type="dxa"/>
        </w:trPr>
        <w:tc>
          <w:tcPr>
            <w:tcW w:w="474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Vrsta</w:t>
            </w:r>
            <w:r w:rsidR="00961EC7" w:rsidRPr="003037F0">
              <w:rPr>
                <w:rFonts w:eastAsia="Times New Roman"/>
                <w:bCs/>
              </w:rPr>
              <w:t xml:space="preserve"> </w:t>
            </w:r>
            <w:r w:rsidRPr="003037F0">
              <w:rPr>
                <w:rFonts w:eastAsia="Times New Roman"/>
                <w:bCs/>
              </w:rPr>
              <w:t>smeštaja</w:t>
            </w:r>
            <w:r w:rsidR="00961EC7" w:rsidRPr="003037F0">
              <w:rPr>
                <w:rFonts w:eastAsia="Times New Roman"/>
                <w:bCs/>
              </w:rPr>
              <w:t xml:space="preserve"> </w:t>
            </w:r>
          </w:p>
        </w:tc>
        <w:tc>
          <w:tcPr>
            <w:tcW w:w="466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dece</w:t>
            </w:r>
            <w:r w:rsidR="00961EC7" w:rsidRPr="003037F0">
              <w:rPr>
                <w:rFonts w:eastAsia="Times New Roman"/>
                <w:bCs/>
              </w:rPr>
              <w:t xml:space="preserve"> </w:t>
            </w:r>
          </w:p>
        </w:tc>
      </w:tr>
      <w:tr w:rsidR="00961EC7" w:rsidRPr="003037F0" w:rsidTr="001740CD">
        <w:trPr>
          <w:gridAfter w:val="1"/>
          <w:wAfter w:w="28" w:type="dxa"/>
        </w:trPr>
        <w:tc>
          <w:tcPr>
            <w:tcW w:w="474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Srodnička</w:t>
            </w:r>
            <w:r w:rsidR="00961EC7" w:rsidRPr="003037F0">
              <w:rPr>
                <w:rFonts w:eastAsia="Times New Roman"/>
                <w:bCs/>
              </w:rPr>
              <w:t xml:space="preserve"> </w:t>
            </w:r>
            <w:r w:rsidRPr="003037F0">
              <w:rPr>
                <w:rFonts w:eastAsia="Times New Roman"/>
                <w:bCs/>
              </w:rPr>
              <w:t>porodica</w:t>
            </w:r>
            <w:r w:rsidR="00961EC7" w:rsidRPr="003037F0">
              <w:rPr>
                <w:rFonts w:eastAsia="Times New Roman"/>
                <w:bCs/>
              </w:rPr>
              <w:t xml:space="preserve"> - </w:t>
            </w:r>
            <w:r w:rsidRPr="003037F0">
              <w:rPr>
                <w:rFonts w:eastAsia="Times New Roman"/>
                <w:bCs/>
              </w:rPr>
              <w:t>smeštaj</w:t>
            </w:r>
            <w:r w:rsidR="00961EC7" w:rsidRPr="003037F0">
              <w:rPr>
                <w:rFonts w:eastAsia="Times New Roman"/>
                <w:bCs/>
              </w:rPr>
              <w:t xml:space="preserve"> </w:t>
            </w:r>
            <w:r w:rsidRPr="003037F0">
              <w:rPr>
                <w:rFonts w:eastAsia="Times New Roman"/>
                <w:bCs/>
              </w:rPr>
              <w:t>kod</w:t>
            </w:r>
            <w:r w:rsidR="00961EC7" w:rsidRPr="003037F0">
              <w:rPr>
                <w:rFonts w:eastAsia="Times New Roman"/>
                <w:bCs/>
              </w:rPr>
              <w:t xml:space="preserve"> </w:t>
            </w:r>
            <w:r w:rsidRPr="003037F0">
              <w:rPr>
                <w:rFonts w:eastAsia="Times New Roman"/>
                <w:bCs/>
              </w:rPr>
              <w:t>staratelja</w:t>
            </w:r>
            <w:r w:rsidR="00961EC7" w:rsidRPr="003037F0">
              <w:rPr>
                <w:rFonts w:eastAsia="Times New Roman"/>
                <w:bCs/>
              </w:rPr>
              <w:t xml:space="preserve"> </w:t>
            </w:r>
            <w:r w:rsidRPr="003037F0">
              <w:rPr>
                <w:rFonts w:eastAsia="Times New Roman"/>
                <w:bCs/>
              </w:rPr>
              <w:t>srodnika</w:t>
            </w:r>
            <w:r w:rsidR="00961EC7" w:rsidRPr="003037F0">
              <w:rPr>
                <w:rFonts w:eastAsia="Times New Roman"/>
                <w:bCs/>
              </w:rPr>
              <w:t xml:space="preserve"> </w:t>
            </w:r>
            <w:r w:rsidRPr="003037F0">
              <w:rPr>
                <w:rFonts w:eastAsia="Times New Roman"/>
                <w:bCs/>
              </w:rPr>
              <w:t>ili</w:t>
            </w:r>
            <w:r w:rsidR="00961EC7" w:rsidRPr="003037F0">
              <w:rPr>
                <w:rFonts w:eastAsia="Times New Roman"/>
                <w:bCs/>
              </w:rPr>
              <w:t xml:space="preserve"> </w:t>
            </w:r>
            <w:r w:rsidRPr="003037F0">
              <w:rPr>
                <w:rFonts w:eastAsia="Times New Roman"/>
                <w:bCs/>
              </w:rPr>
              <w:t>srodnika</w:t>
            </w:r>
            <w:r w:rsidR="00961EC7" w:rsidRPr="003037F0">
              <w:rPr>
                <w:rFonts w:eastAsia="Times New Roman"/>
                <w:bCs/>
              </w:rPr>
              <w:t xml:space="preserve">, </w:t>
            </w:r>
            <w:r w:rsidRPr="003037F0">
              <w:rPr>
                <w:rFonts w:eastAsia="Times New Roman"/>
                <w:bCs/>
              </w:rPr>
              <w:t>smeštaj</w:t>
            </w:r>
            <w:r w:rsidR="00961EC7" w:rsidRPr="003037F0">
              <w:rPr>
                <w:rFonts w:eastAsia="Times New Roman"/>
                <w:bCs/>
              </w:rPr>
              <w:t xml:space="preserve"> </w:t>
            </w:r>
            <w:r w:rsidRPr="003037F0">
              <w:rPr>
                <w:rFonts w:eastAsia="Times New Roman"/>
                <w:bCs/>
              </w:rPr>
              <w:t>bez</w:t>
            </w:r>
            <w:r w:rsidR="00961EC7" w:rsidRPr="003037F0">
              <w:rPr>
                <w:rFonts w:eastAsia="Times New Roman"/>
                <w:bCs/>
              </w:rPr>
              <w:t xml:space="preserve"> </w:t>
            </w:r>
            <w:r w:rsidRPr="003037F0">
              <w:rPr>
                <w:rFonts w:eastAsia="Times New Roman"/>
                <w:bCs/>
              </w:rPr>
              <w:t>nadoknade</w:t>
            </w:r>
            <w:r w:rsidR="00961EC7" w:rsidRPr="003037F0">
              <w:rPr>
                <w:rFonts w:eastAsia="Times New Roman"/>
                <w:bCs/>
              </w:rPr>
              <w:t xml:space="preserve"> </w:t>
            </w:r>
          </w:p>
        </w:tc>
        <w:tc>
          <w:tcPr>
            <w:tcW w:w="466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34 </w:t>
            </w:r>
          </w:p>
        </w:tc>
      </w:tr>
      <w:tr w:rsidR="00961EC7" w:rsidRPr="003037F0" w:rsidTr="001740CD">
        <w:trPr>
          <w:gridAfter w:val="1"/>
          <w:wAfter w:w="28" w:type="dxa"/>
        </w:trPr>
        <w:tc>
          <w:tcPr>
            <w:tcW w:w="474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Srodnička</w:t>
            </w:r>
            <w:r w:rsidR="00961EC7" w:rsidRPr="003037F0">
              <w:rPr>
                <w:rFonts w:eastAsia="Times New Roman"/>
                <w:bCs/>
              </w:rPr>
              <w:t xml:space="preserve"> </w:t>
            </w:r>
            <w:r w:rsidRPr="003037F0">
              <w:rPr>
                <w:rFonts w:eastAsia="Times New Roman"/>
                <w:bCs/>
              </w:rPr>
              <w:t>hraniteljska</w:t>
            </w:r>
            <w:r w:rsidR="00961EC7" w:rsidRPr="003037F0">
              <w:rPr>
                <w:rFonts w:eastAsia="Times New Roman"/>
                <w:bCs/>
              </w:rPr>
              <w:t xml:space="preserve"> </w:t>
            </w:r>
            <w:r w:rsidRPr="003037F0">
              <w:rPr>
                <w:rFonts w:eastAsia="Times New Roman"/>
                <w:bCs/>
              </w:rPr>
              <w:t>porodica</w:t>
            </w:r>
            <w:r w:rsidR="00961EC7" w:rsidRPr="003037F0">
              <w:rPr>
                <w:rFonts w:eastAsia="Times New Roman"/>
                <w:bCs/>
              </w:rPr>
              <w:t xml:space="preserve"> </w:t>
            </w:r>
          </w:p>
        </w:tc>
        <w:tc>
          <w:tcPr>
            <w:tcW w:w="466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25 </w:t>
            </w:r>
          </w:p>
        </w:tc>
      </w:tr>
      <w:tr w:rsidR="00961EC7" w:rsidRPr="003037F0" w:rsidTr="001740CD">
        <w:trPr>
          <w:gridAfter w:val="1"/>
          <w:wAfter w:w="28" w:type="dxa"/>
        </w:trPr>
        <w:tc>
          <w:tcPr>
            <w:tcW w:w="474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Druga</w:t>
            </w:r>
            <w:r w:rsidR="00961EC7" w:rsidRPr="003037F0">
              <w:rPr>
                <w:rFonts w:eastAsia="Times New Roman"/>
                <w:bCs/>
              </w:rPr>
              <w:t xml:space="preserve"> </w:t>
            </w:r>
            <w:r w:rsidRPr="003037F0">
              <w:rPr>
                <w:rFonts w:eastAsia="Times New Roman"/>
                <w:bCs/>
              </w:rPr>
              <w:t>hraniteljska</w:t>
            </w:r>
            <w:r w:rsidR="00961EC7" w:rsidRPr="003037F0">
              <w:rPr>
                <w:rFonts w:eastAsia="Times New Roman"/>
                <w:bCs/>
              </w:rPr>
              <w:t xml:space="preserve"> </w:t>
            </w:r>
            <w:r w:rsidRPr="003037F0">
              <w:rPr>
                <w:rFonts w:eastAsia="Times New Roman"/>
                <w:bCs/>
              </w:rPr>
              <w:t>porodica</w:t>
            </w:r>
            <w:r w:rsidR="00961EC7" w:rsidRPr="003037F0">
              <w:rPr>
                <w:rFonts w:eastAsia="Times New Roman"/>
                <w:bCs/>
              </w:rPr>
              <w:t xml:space="preserve"> </w:t>
            </w:r>
          </w:p>
        </w:tc>
        <w:tc>
          <w:tcPr>
            <w:tcW w:w="466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15 </w:t>
            </w:r>
          </w:p>
        </w:tc>
      </w:tr>
      <w:tr w:rsidR="00961EC7" w:rsidRPr="003037F0" w:rsidTr="001740CD">
        <w:trPr>
          <w:gridAfter w:val="1"/>
          <w:wAfter w:w="28" w:type="dxa"/>
        </w:trPr>
        <w:tc>
          <w:tcPr>
            <w:tcW w:w="474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Domski</w:t>
            </w:r>
            <w:r w:rsidR="00961EC7" w:rsidRPr="003037F0">
              <w:rPr>
                <w:rFonts w:eastAsia="Times New Roman"/>
                <w:bCs/>
              </w:rPr>
              <w:t xml:space="preserve"> </w:t>
            </w:r>
            <w:r w:rsidRPr="003037F0">
              <w:rPr>
                <w:rFonts w:eastAsia="Times New Roman"/>
                <w:bCs/>
              </w:rPr>
              <w:t>smeštaj</w:t>
            </w:r>
            <w:r w:rsidR="00961EC7" w:rsidRPr="003037F0">
              <w:rPr>
                <w:rFonts w:eastAsia="Times New Roman"/>
                <w:bCs/>
              </w:rPr>
              <w:t xml:space="preserve"> </w:t>
            </w:r>
          </w:p>
        </w:tc>
        <w:tc>
          <w:tcPr>
            <w:tcW w:w="466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8 </w:t>
            </w:r>
          </w:p>
        </w:tc>
      </w:tr>
      <w:tr w:rsidR="00961EC7" w:rsidRPr="003037F0" w:rsidTr="001740CD">
        <w:trPr>
          <w:gridAfter w:val="1"/>
          <w:wAfter w:w="28" w:type="dxa"/>
        </w:trPr>
        <w:tc>
          <w:tcPr>
            <w:tcW w:w="474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Prihvatilište</w:t>
            </w:r>
            <w:r w:rsidR="00961EC7" w:rsidRPr="003037F0">
              <w:rPr>
                <w:rFonts w:eastAsia="Times New Roman"/>
                <w:bCs/>
              </w:rPr>
              <w:t xml:space="preserve"> </w:t>
            </w:r>
          </w:p>
        </w:tc>
        <w:tc>
          <w:tcPr>
            <w:tcW w:w="466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r>
      <w:tr w:rsidR="00961EC7" w:rsidRPr="003037F0" w:rsidTr="001740CD">
        <w:trPr>
          <w:gridAfter w:val="1"/>
          <w:wAfter w:w="28" w:type="dxa"/>
        </w:trPr>
        <w:tc>
          <w:tcPr>
            <w:tcW w:w="474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466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84 </w:t>
            </w:r>
          </w:p>
        </w:tc>
      </w:tr>
      <w:tr w:rsidR="00961EC7" w:rsidRPr="003037F0" w:rsidTr="00961EC7">
        <w:trPr>
          <w:tblHeader/>
        </w:trPr>
        <w:tc>
          <w:tcPr>
            <w:tcW w:w="0" w:type="auto"/>
            <w:gridSpan w:val="6"/>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71.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prestanku</w:t>
            </w:r>
            <w:r w:rsidRPr="003037F0">
              <w:rPr>
                <w:rStyle w:val="formcontrolautoheight"/>
                <w:rFonts w:eastAsia="Times New Roman"/>
                <w:bCs/>
              </w:rPr>
              <w:t xml:space="preserve"> </w:t>
            </w:r>
            <w:r w:rsidR="00646810" w:rsidRPr="003037F0">
              <w:rPr>
                <w:rStyle w:val="formcontrolautoheight"/>
                <w:rFonts w:eastAsia="Times New Roman"/>
                <w:bCs/>
              </w:rPr>
              <w:t>mera</w:t>
            </w:r>
            <w:r w:rsidRPr="003037F0">
              <w:rPr>
                <w:rStyle w:val="formcontrolautoheight"/>
                <w:rFonts w:eastAsia="Times New Roman"/>
                <w:bCs/>
              </w:rPr>
              <w:t xml:space="preserve"> </w:t>
            </w:r>
            <w:r w:rsidR="00646810" w:rsidRPr="003037F0">
              <w:rPr>
                <w:rStyle w:val="formcontrolautoheight"/>
                <w:rFonts w:eastAsia="Times New Roman"/>
                <w:bCs/>
              </w:rPr>
              <w:t>STALNE</w:t>
            </w:r>
            <w:r w:rsidRPr="003037F0">
              <w:rPr>
                <w:rStyle w:val="formcontrolautoheight"/>
                <w:rFonts w:eastAsia="Times New Roman"/>
                <w:bCs/>
              </w:rPr>
              <w:t xml:space="preserve"> </w:t>
            </w:r>
            <w:r w:rsidR="00646810" w:rsidRPr="003037F0">
              <w:rPr>
                <w:rStyle w:val="formcontrolautoheight"/>
                <w:rFonts w:eastAsia="Times New Roman"/>
                <w:bCs/>
              </w:rPr>
              <w:t>starateljske</w:t>
            </w:r>
            <w:r w:rsidRPr="003037F0">
              <w:rPr>
                <w:rStyle w:val="formcontrolautoheight"/>
                <w:rFonts w:eastAsia="Times New Roman"/>
                <w:bCs/>
              </w:rPr>
              <w:t xml:space="preserve"> </w:t>
            </w:r>
            <w:r w:rsidR="00646810" w:rsidRPr="003037F0">
              <w:rPr>
                <w:rStyle w:val="formcontrolautoheight"/>
                <w:rFonts w:eastAsia="Times New Roman"/>
                <w:bCs/>
              </w:rPr>
              <w:t>zaštite</w:t>
            </w:r>
            <w:r w:rsidRPr="003037F0">
              <w:rPr>
                <w:rStyle w:val="formcontrolautoheight"/>
                <w:rFonts w:eastAsia="Times New Roman"/>
                <w:bCs/>
              </w:rPr>
              <w:t xml:space="preserve"> </w:t>
            </w:r>
            <w:r w:rsidR="00646810" w:rsidRPr="003037F0">
              <w:rPr>
                <w:rStyle w:val="formcontrolautoheight"/>
                <w:rFonts w:eastAsia="Times New Roman"/>
                <w:bCs/>
              </w:rPr>
              <w:t>donetih</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starosti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p>
        </w:tc>
      </w:tr>
      <w:tr w:rsidR="00961EC7" w:rsidRPr="003037F0" w:rsidTr="001740CD">
        <w:tc>
          <w:tcPr>
            <w:tcW w:w="240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Uzrast</w:t>
            </w:r>
            <w:r w:rsidR="00961EC7" w:rsidRPr="003037F0">
              <w:rPr>
                <w:rFonts w:eastAsia="Times New Roman"/>
                <w:bCs/>
              </w:rPr>
              <w:t xml:space="preserve"> </w:t>
            </w:r>
          </w:p>
        </w:tc>
        <w:tc>
          <w:tcPr>
            <w:tcW w:w="462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Pol</w:t>
            </w:r>
            <w:r w:rsidR="00961EC7" w:rsidRPr="003037F0">
              <w:rPr>
                <w:rFonts w:eastAsia="Times New Roman"/>
                <w:bCs/>
              </w:rPr>
              <w:t xml:space="preserve"> </w:t>
            </w:r>
          </w:p>
        </w:tc>
        <w:tc>
          <w:tcPr>
            <w:tcW w:w="2404"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961EC7" w:rsidRPr="003037F0" w:rsidTr="001740CD">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M</w:t>
            </w:r>
            <w:r w:rsidR="00961EC7" w:rsidRPr="003037F0">
              <w:rPr>
                <w:rFonts w:eastAsia="Times New Roman"/>
                <w:bCs/>
              </w:rPr>
              <w:t xml:space="preserve"> </w:t>
            </w:r>
          </w:p>
        </w:tc>
        <w:tc>
          <w:tcPr>
            <w:tcW w:w="23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961EC7" w:rsidRPr="003037F0" w:rsidTr="001740CD">
        <w:tc>
          <w:tcPr>
            <w:tcW w:w="2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0 - 2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3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0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2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3 - 5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3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0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2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6 - 14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3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240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1740CD">
        <w:tc>
          <w:tcPr>
            <w:tcW w:w="2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15 - 17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23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240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r>
      <w:tr w:rsidR="00961EC7" w:rsidRPr="003037F0" w:rsidTr="001740CD">
        <w:tc>
          <w:tcPr>
            <w:tcW w:w="2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230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240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r>
    </w:tbl>
    <w:p w:rsidR="00961EC7" w:rsidRPr="003037F0" w:rsidRDefault="00961EC7" w:rsidP="00961EC7">
      <w:pPr>
        <w:rPr>
          <w:rFonts w:eastAsia="Times New Roman"/>
        </w:rPr>
      </w:pPr>
    </w:p>
    <w:tbl>
      <w:tblPr>
        <w:tblW w:w="0" w:type="auto"/>
        <w:tblCellMar>
          <w:top w:w="15" w:type="dxa"/>
          <w:left w:w="15" w:type="dxa"/>
          <w:bottom w:w="15" w:type="dxa"/>
          <w:right w:w="15" w:type="dxa"/>
        </w:tblCellMar>
        <w:tblLook w:val="04A0"/>
      </w:tblPr>
      <w:tblGrid>
        <w:gridCol w:w="4907"/>
        <w:gridCol w:w="4529"/>
      </w:tblGrid>
      <w:tr w:rsidR="00961EC7" w:rsidRPr="003037F0" w:rsidTr="00961EC7">
        <w:trPr>
          <w:tblHeader/>
        </w:trPr>
        <w:tc>
          <w:tcPr>
            <w:tcW w:w="0" w:type="auto"/>
            <w:gridSpan w:val="2"/>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72.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prestanku</w:t>
            </w:r>
            <w:r w:rsidRPr="003037F0">
              <w:rPr>
                <w:rStyle w:val="formcontrolautoheight"/>
                <w:rFonts w:eastAsia="Times New Roman"/>
                <w:bCs/>
              </w:rPr>
              <w:t xml:space="preserve"> </w:t>
            </w:r>
            <w:r w:rsidR="00646810" w:rsidRPr="003037F0">
              <w:rPr>
                <w:rStyle w:val="formcontrolautoheight"/>
                <w:rFonts w:eastAsia="Times New Roman"/>
                <w:bCs/>
              </w:rPr>
              <w:t>mera</w:t>
            </w:r>
            <w:r w:rsidRPr="003037F0">
              <w:rPr>
                <w:rStyle w:val="formcontrolautoheight"/>
                <w:rFonts w:eastAsia="Times New Roman"/>
                <w:bCs/>
              </w:rPr>
              <w:t xml:space="preserve"> </w:t>
            </w:r>
            <w:r w:rsidR="00646810" w:rsidRPr="003037F0">
              <w:rPr>
                <w:rStyle w:val="formcontrolautoheight"/>
                <w:rFonts w:eastAsia="Times New Roman"/>
                <w:bCs/>
              </w:rPr>
              <w:t>STALNE</w:t>
            </w:r>
            <w:r w:rsidRPr="003037F0">
              <w:rPr>
                <w:rStyle w:val="formcontrolautoheight"/>
                <w:rFonts w:eastAsia="Times New Roman"/>
                <w:bCs/>
              </w:rPr>
              <w:t xml:space="preserve"> </w:t>
            </w:r>
            <w:r w:rsidR="00646810" w:rsidRPr="003037F0">
              <w:rPr>
                <w:rStyle w:val="formcontrolautoheight"/>
                <w:rFonts w:eastAsia="Times New Roman"/>
                <w:bCs/>
              </w:rPr>
              <w:t>starateljske</w:t>
            </w:r>
            <w:r w:rsidRPr="003037F0">
              <w:rPr>
                <w:rStyle w:val="formcontrolautoheight"/>
                <w:rFonts w:eastAsia="Times New Roman"/>
                <w:bCs/>
              </w:rPr>
              <w:t xml:space="preserve"> </w:t>
            </w:r>
            <w:r w:rsidR="00646810" w:rsidRPr="003037F0">
              <w:rPr>
                <w:rStyle w:val="formcontrolautoheight"/>
                <w:rFonts w:eastAsia="Times New Roman"/>
                <w:bCs/>
              </w:rPr>
              <w:t>zaštite</w:t>
            </w:r>
            <w:r w:rsidRPr="003037F0">
              <w:rPr>
                <w:rStyle w:val="formcontrolautoheight"/>
                <w:rFonts w:eastAsia="Times New Roman"/>
                <w:bCs/>
              </w:rPr>
              <w:t xml:space="preserve"> </w:t>
            </w:r>
            <w:r w:rsidR="00646810" w:rsidRPr="003037F0">
              <w:rPr>
                <w:rStyle w:val="formcontrolautoheight"/>
                <w:rFonts w:eastAsia="Times New Roman"/>
                <w:bCs/>
              </w:rPr>
              <w:t>donetih</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razlozima</w:t>
            </w:r>
            <w:r w:rsidRPr="003037F0">
              <w:rPr>
                <w:rStyle w:val="formcontrolautoheight"/>
                <w:rFonts w:eastAsia="Times New Roman"/>
                <w:bCs/>
              </w:rPr>
              <w:t xml:space="preserve"> </w:t>
            </w:r>
            <w:r w:rsidR="00646810" w:rsidRPr="003037F0">
              <w:rPr>
                <w:rStyle w:val="formcontrolautoheight"/>
                <w:rFonts w:eastAsia="Times New Roman"/>
                <w:bCs/>
              </w:rPr>
              <w:t>prestanka</w:t>
            </w:r>
            <w:r w:rsidRPr="003037F0">
              <w:rPr>
                <w:rStyle w:val="formcontrolautoheight"/>
                <w:rFonts w:eastAsia="Times New Roman"/>
                <w:bCs/>
              </w:rPr>
              <w:t xml:space="preserve"> </w:t>
            </w:r>
            <w:r w:rsidR="00646810" w:rsidRPr="003037F0">
              <w:rPr>
                <w:rStyle w:val="formcontrolautoheight"/>
                <w:rFonts w:eastAsia="Times New Roman"/>
                <w:bCs/>
              </w:rPr>
              <w:t>starateljske</w:t>
            </w:r>
            <w:r w:rsidRPr="003037F0">
              <w:rPr>
                <w:rStyle w:val="formcontrolautoheight"/>
                <w:rFonts w:eastAsia="Times New Roman"/>
                <w:bCs/>
              </w:rPr>
              <w:t xml:space="preserve"> </w:t>
            </w:r>
            <w:r w:rsidR="00646810" w:rsidRPr="003037F0">
              <w:rPr>
                <w:rStyle w:val="formcontrolautoheight"/>
                <w:rFonts w:eastAsia="Times New Roman"/>
                <w:bCs/>
              </w:rPr>
              <w:t>zaštite</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Razlozi</w:t>
            </w:r>
            <w:r w:rsidR="00961EC7" w:rsidRPr="003037F0">
              <w:rPr>
                <w:rFonts w:eastAsia="Times New Roman"/>
                <w:bCs/>
              </w:rPr>
              <w:t xml:space="preserve"> </w:t>
            </w:r>
            <w:r w:rsidRPr="003037F0">
              <w:rPr>
                <w:rFonts w:eastAsia="Times New Roman"/>
                <w:bCs/>
              </w:rPr>
              <w:t>prestanka</w:t>
            </w:r>
            <w:r w:rsidR="00961EC7" w:rsidRPr="003037F0">
              <w:rPr>
                <w:rFonts w:eastAsia="Times New Roman"/>
                <w:bCs/>
              </w:rPr>
              <w:t xml:space="preserve"> </w:t>
            </w:r>
            <w:r w:rsidRPr="003037F0">
              <w:rPr>
                <w:rFonts w:eastAsia="Times New Roman"/>
                <w:bCs/>
              </w:rPr>
              <w:t>starateljske</w:t>
            </w:r>
            <w:r w:rsidR="00961EC7" w:rsidRPr="003037F0">
              <w:rPr>
                <w:rFonts w:eastAsia="Times New Roman"/>
                <w:bCs/>
              </w:rPr>
              <w:t xml:space="preserve"> </w:t>
            </w:r>
            <w:r w:rsidRPr="003037F0">
              <w:rPr>
                <w:rFonts w:eastAsia="Times New Roman"/>
                <w:bCs/>
              </w:rPr>
              <w:t>zaštite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rešenja</w:t>
            </w:r>
            <w:r w:rsidR="00961EC7" w:rsidRPr="003037F0">
              <w:rPr>
                <w:rFonts w:eastAsia="Times New Roman"/>
                <w:bCs/>
              </w:rPr>
              <w:t xml:space="preserve">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Doneta</w:t>
            </w:r>
            <w:r w:rsidR="00961EC7" w:rsidRPr="003037F0">
              <w:rPr>
                <w:rFonts w:eastAsia="Times New Roman"/>
                <w:bCs/>
              </w:rPr>
              <w:t xml:space="preserve"> </w:t>
            </w:r>
            <w:r w:rsidRPr="003037F0">
              <w:rPr>
                <w:rFonts w:eastAsia="Times New Roman"/>
                <w:bCs/>
              </w:rPr>
              <w:t>pravosnažna</w:t>
            </w:r>
            <w:r w:rsidR="00961EC7" w:rsidRPr="003037F0">
              <w:rPr>
                <w:rFonts w:eastAsia="Times New Roman"/>
                <w:bCs/>
              </w:rPr>
              <w:t xml:space="preserve"> </w:t>
            </w:r>
            <w:r w:rsidRPr="003037F0">
              <w:rPr>
                <w:rFonts w:eastAsia="Times New Roman"/>
                <w:bCs/>
              </w:rPr>
              <w:t>sudska</w:t>
            </w:r>
            <w:r w:rsidR="00961EC7" w:rsidRPr="003037F0">
              <w:rPr>
                <w:rFonts w:eastAsia="Times New Roman"/>
                <w:bCs/>
              </w:rPr>
              <w:t xml:space="preserve"> </w:t>
            </w:r>
            <w:r w:rsidRPr="003037F0">
              <w:rPr>
                <w:rFonts w:eastAsia="Times New Roman"/>
                <w:bCs/>
              </w:rPr>
              <w:t>odluka</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vraćanju</w:t>
            </w:r>
            <w:r w:rsidR="00961EC7" w:rsidRPr="003037F0">
              <w:rPr>
                <w:rFonts w:eastAsia="Times New Roman"/>
                <w:bCs/>
              </w:rPr>
              <w:t xml:space="preserve"> </w:t>
            </w:r>
            <w:r w:rsidRPr="003037F0">
              <w:rPr>
                <w:rFonts w:eastAsia="Times New Roman"/>
                <w:bCs/>
              </w:rPr>
              <w:t>roditeljskog</w:t>
            </w:r>
            <w:r w:rsidR="00961EC7" w:rsidRPr="003037F0">
              <w:rPr>
                <w:rFonts w:eastAsia="Times New Roman"/>
                <w:bCs/>
              </w:rPr>
              <w:t xml:space="preserve"> </w:t>
            </w:r>
            <w:r w:rsidRPr="003037F0">
              <w:rPr>
                <w:rFonts w:eastAsia="Times New Roman"/>
                <w:bCs/>
              </w:rPr>
              <w:t>prava</w:t>
            </w:r>
            <w:r w:rsidR="00961EC7" w:rsidRPr="003037F0">
              <w:rPr>
                <w:rFonts w:eastAsia="Times New Roman"/>
                <w:bCs/>
              </w:rPr>
              <w:t xml:space="preserve">, </w:t>
            </w:r>
            <w:r w:rsidRPr="003037F0">
              <w:rPr>
                <w:rFonts w:eastAsia="Times New Roman"/>
                <w:bCs/>
              </w:rPr>
              <w:t>odnosno</w:t>
            </w:r>
            <w:r w:rsidR="00961EC7" w:rsidRPr="003037F0">
              <w:rPr>
                <w:rFonts w:eastAsia="Times New Roman"/>
                <w:bCs/>
              </w:rPr>
              <w:t xml:space="preserve"> </w:t>
            </w:r>
            <w:r w:rsidRPr="003037F0">
              <w:rPr>
                <w:rFonts w:eastAsia="Times New Roman"/>
                <w:bCs/>
              </w:rPr>
              <w:t>o</w:t>
            </w:r>
            <w:r w:rsidR="00961EC7" w:rsidRPr="003037F0">
              <w:rPr>
                <w:rFonts w:eastAsia="Times New Roman"/>
                <w:bCs/>
              </w:rPr>
              <w:t xml:space="preserve"> </w:t>
            </w:r>
            <w:r w:rsidRPr="003037F0">
              <w:rPr>
                <w:rFonts w:eastAsia="Times New Roman"/>
                <w:bCs/>
              </w:rPr>
              <w:t>sticanju</w:t>
            </w:r>
            <w:r w:rsidR="00961EC7" w:rsidRPr="003037F0">
              <w:rPr>
                <w:rFonts w:eastAsia="Times New Roman"/>
                <w:bCs/>
              </w:rPr>
              <w:t xml:space="preserve"> </w:t>
            </w:r>
            <w:r w:rsidRPr="003037F0">
              <w:rPr>
                <w:rFonts w:eastAsia="Times New Roman"/>
                <w:bCs/>
              </w:rPr>
              <w:t>ili</w:t>
            </w:r>
            <w:r w:rsidR="00961EC7" w:rsidRPr="003037F0">
              <w:rPr>
                <w:rFonts w:eastAsia="Times New Roman"/>
                <w:bCs/>
              </w:rPr>
              <w:t xml:space="preserve"> </w:t>
            </w:r>
            <w:r w:rsidRPr="003037F0">
              <w:rPr>
                <w:rFonts w:eastAsia="Times New Roman"/>
                <w:bCs/>
              </w:rPr>
              <w:t>vraćanju</w:t>
            </w:r>
            <w:r w:rsidR="00961EC7" w:rsidRPr="003037F0">
              <w:rPr>
                <w:rFonts w:eastAsia="Times New Roman"/>
                <w:bCs/>
              </w:rPr>
              <w:t xml:space="preserve"> </w:t>
            </w:r>
            <w:r w:rsidRPr="003037F0">
              <w:rPr>
                <w:rFonts w:eastAsia="Times New Roman"/>
                <w:bCs/>
              </w:rPr>
              <w:t>poslovne</w:t>
            </w:r>
            <w:r w:rsidR="00961EC7" w:rsidRPr="003037F0">
              <w:rPr>
                <w:rFonts w:eastAsia="Times New Roman"/>
                <w:bCs/>
              </w:rPr>
              <w:t xml:space="preserve"> </w:t>
            </w:r>
            <w:r w:rsidRPr="003037F0">
              <w:rPr>
                <w:rFonts w:eastAsia="Times New Roman"/>
                <w:bCs/>
              </w:rPr>
              <w:t>sposobnosti</w:t>
            </w:r>
            <w:r w:rsidR="00961EC7" w:rsidRPr="003037F0">
              <w:rPr>
                <w:rFonts w:eastAsia="Times New Roman"/>
                <w:bCs/>
              </w:rPr>
              <w:t xml:space="preserve"> </w:t>
            </w:r>
            <w:r w:rsidRPr="003037F0">
              <w:rPr>
                <w:rFonts w:eastAsia="Times New Roman"/>
                <w:bCs/>
              </w:rPr>
              <w:t>roditelja</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Maloletni</w:t>
            </w:r>
            <w:r w:rsidR="00961EC7" w:rsidRPr="003037F0">
              <w:rPr>
                <w:rFonts w:eastAsia="Times New Roman"/>
                <w:bCs/>
              </w:rPr>
              <w:t xml:space="preserve"> </w:t>
            </w:r>
            <w:r w:rsidRPr="003037F0">
              <w:rPr>
                <w:rFonts w:eastAsia="Times New Roman"/>
                <w:bCs/>
              </w:rPr>
              <w:t>štićenik</w:t>
            </w:r>
            <w:r w:rsidR="00961EC7" w:rsidRPr="003037F0">
              <w:rPr>
                <w:rFonts w:eastAsia="Times New Roman"/>
                <w:bCs/>
              </w:rPr>
              <w:t xml:space="preserve"> </w:t>
            </w:r>
            <w:r w:rsidRPr="003037F0">
              <w:rPr>
                <w:rFonts w:eastAsia="Times New Roman"/>
                <w:bCs/>
              </w:rPr>
              <w:t>navršio</w:t>
            </w:r>
            <w:r w:rsidR="00961EC7" w:rsidRPr="003037F0">
              <w:rPr>
                <w:rFonts w:eastAsia="Times New Roman"/>
                <w:bCs/>
              </w:rPr>
              <w:t xml:space="preserve"> 18 </w:t>
            </w:r>
            <w:r w:rsidRPr="003037F0">
              <w:rPr>
                <w:rFonts w:eastAsia="Times New Roman"/>
                <w:bCs/>
              </w:rPr>
              <w:t>godina</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Maloletni</w:t>
            </w:r>
            <w:r w:rsidR="00961EC7" w:rsidRPr="003037F0">
              <w:rPr>
                <w:rFonts w:eastAsia="Times New Roman"/>
                <w:bCs/>
              </w:rPr>
              <w:t xml:space="preserve"> </w:t>
            </w:r>
            <w:r w:rsidRPr="003037F0">
              <w:rPr>
                <w:rFonts w:eastAsia="Times New Roman"/>
                <w:bCs/>
              </w:rPr>
              <w:t>štićenik</w:t>
            </w:r>
            <w:r w:rsidR="00961EC7" w:rsidRPr="003037F0">
              <w:rPr>
                <w:rFonts w:eastAsia="Times New Roman"/>
                <w:bCs/>
              </w:rPr>
              <w:t xml:space="preserve"> </w:t>
            </w:r>
            <w:r w:rsidRPr="003037F0">
              <w:rPr>
                <w:rFonts w:eastAsia="Times New Roman"/>
                <w:bCs/>
              </w:rPr>
              <w:t>stekao</w:t>
            </w:r>
            <w:r w:rsidR="00961EC7" w:rsidRPr="003037F0">
              <w:rPr>
                <w:rFonts w:eastAsia="Times New Roman"/>
                <w:bCs/>
              </w:rPr>
              <w:t xml:space="preserve"> </w:t>
            </w:r>
            <w:r w:rsidRPr="003037F0">
              <w:rPr>
                <w:rFonts w:eastAsia="Times New Roman"/>
                <w:bCs/>
              </w:rPr>
              <w:t>potpunu</w:t>
            </w:r>
            <w:r w:rsidR="00961EC7" w:rsidRPr="003037F0">
              <w:rPr>
                <w:rFonts w:eastAsia="Times New Roman"/>
                <w:bCs/>
              </w:rPr>
              <w:t xml:space="preserve"> </w:t>
            </w:r>
            <w:r w:rsidRPr="003037F0">
              <w:rPr>
                <w:rFonts w:eastAsia="Times New Roman"/>
                <w:bCs/>
              </w:rPr>
              <w:t>poslovnu</w:t>
            </w:r>
            <w:r w:rsidR="00961EC7" w:rsidRPr="003037F0">
              <w:rPr>
                <w:rFonts w:eastAsia="Times New Roman"/>
                <w:bCs/>
              </w:rPr>
              <w:t xml:space="preserve"> </w:t>
            </w:r>
            <w:r w:rsidRPr="003037F0">
              <w:rPr>
                <w:rFonts w:eastAsia="Times New Roman"/>
                <w:bCs/>
              </w:rPr>
              <w:t>sposobnost</w:t>
            </w:r>
            <w:r w:rsidR="00961EC7" w:rsidRPr="003037F0">
              <w:rPr>
                <w:rFonts w:eastAsia="Times New Roman"/>
                <w:bCs/>
              </w:rPr>
              <w:t xml:space="preserve"> </w:t>
            </w:r>
            <w:r w:rsidRPr="003037F0">
              <w:rPr>
                <w:rFonts w:eastAsia="Times New Roman"/>
                <w:bCs/>
              </w:rPr>
              <w:t>pre</w:t>
            </w:r>
            <w:r w:rsidR="00961EC7" w:rsidRPr="003037F0">
              <w:rPr>
                <w:rFonts w:eastAsia="Times New Roman"/>
                <w:bCs/>
              </w:rPr>
              <w:t xml:space="preserve"> </w:t>
            </w:r>
            <w:r w:rsidRPr="003037F0">
              <w:rPr>
                <w:rFonts w:eastAsia="Times New Roman"/>
                <w:bCs/>
              </w:rPr>
              <w:t>punoletsva</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Usvojenje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Smrt</w:t>
            </w:r>
            <w:r w:rsidR="00961EC7" w:rsidRPr="003037F0">
              <w:rPr>
                <w:rFonts w:eastAsia="Times New Roman"/>
                <w:bCs/>
              </w:rPr>
              <w:t xml:space="preserve"> </w:t>
            </w:r>
            <w:r w:rsidRPr="003037F0">
              <w:rPr>
                <w:rFonts w:eastAsia="Times New Roman"/>
                <w:bCs/>
              </w:rPr>
              <w:t>deteta</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r>
    </w:tbl>
    <w:p w:rsidR="00961EC7" w:rsidRPr="003037F0" w:rsidRDefault="00961EC7" w:rsidP="00961EC7">
      <w:pPr>
        <w:rPr>
          <w:rFonts w:eastAsia="Times New Roman"/>
        </w:rPr>
      </w:pPr>
    </w:p>
    <w:tbl>
      <w:tblPr>
        <w:tblW w:w="0" w:type="auto"/>
        <w:tblCellMar>
          <w:top w:w="15" w:type="dxa"/>
          <w:left w:w="15" w:type="dxa"/>
          <w:bottom w:w="15" w:type="dxa"/>
          <w:right w:w="15" w:type="dxa"/>
        </w:tblCellMar>
        <w:tblLook w:val="04A0"/>
      </w:tblPr>
      <w:tblGrid>
        <w:gridCol w:w="2398"/>
        <w:gridCol w:w="2324"/>
        <w:gridCol w:w="2316"/>
        <w:gridCol w:w="2398"/>
      </w:tblGrid>
      <w:tr w:rsidR="00961EC7" w:rsidRPr="003037F0" w:rsidTr="00961EC7">
        <w:trPr>
          <w:tblHeader/>
        </w:trPr>
        <w:tc>
          <w:tcPr>
            <w:tcW w:w="0" w:type="auto"/>
            <w:gridSpan w:val="4"/>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73.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PRIVREMENOM</w:t>
            </w:r>
            <w:r w:rsidRPr="003037F0">
              <w:rPr>
                <w:rStyle w:val="formcontrolautoheight"/>
                <w:rFonts w:eastAsia="Times New Roman"/>
                <w:bCs/>
              </w:rPr>
              <w:t xml:space="preserve"> </w:t>
            </w:r>
            <w:r w:rsidR="00646810" w:rsidRPr="003037F0">
              <w:rPr>
                <w:rStyle w:val="formcontrolautoheight"/>
                <w:rFonts w:eastAsia="Times New Roman"/>
                <w:bCs/>
              </w:rPr>
              <w:t>STARATELJSTVU</w:t>
            </w:r>
            <w:r w:rsidRPr="003037F0">
              <w:rPr>
                <w:rStyle w:val="formcontrolautoheight"/>
                <w:rFonts w:eastAsia="Times New Roman"/>
                <w:bCs/>
              </w:rPr>
              <w:t xml:space="preserve"> </w:t>
            </w:r>
            <w:r w:rsidR="00646810" w:rsidRPr="003037F0">
              <w:rPr>
                <w:rStyle w:val="formcontrolautoheight"/>
                <w:rFonts w:eastAsia="Times New Roman"/>
                <w:bCs/>
              </w:rPr>
              <w:t>donetih</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starosti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r w:rsidRPr="003037F0">
              <w:rPr>
                <w:rStyle w:val="glyphicon"/>
                <w:rFonts w:eastAsia="Times New Roman"/>
                <w:bCs/>
              </w:rPr>
              <w:t xml:space="preserve">- </w:t>
            </w:r>
          </w:p>
        </w:tc>
      </w:tr>
      <w:tr w:rsidR="00961EC7"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Uzrast</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Pol</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961EC7"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0 - 2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3 - 5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3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6 - 14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bCs/>
              </w:rPr>
              <w:t xml:space="preserve">15 - 17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2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8 </w:t>
            </w:r>
          </w:p>
        </w:tc>
      </w:tr>
    </w:tbl>
    <w:p w:rsidR="00961EC7" w:rsidRPr="003037F0" w:rsidRDefault="00961EC7" w:rsidP="00961EC7">
      <w:pPr>
        <w:rPr>
          <w:rFonts w:eastAsia="Times New Roman"/>
        </w:rPr>
      </w:pPr>
    </w:p>
    <w:tbl>
      <w:tblPr>
        <w:tblW w:w="0" w:type="auto"/>
        <w:tblCellMar>
          <w:top w:w="15" w:type="dxa"/>
          <w:left w:w="15" w:type="dxa"/>
          <w:bottom w:w="15" w:type="dxa"/>
          <w:right w:w="15" w:type="dxa"/>
        </w:tblCellMar>
        <w:tblLook w:val="04A0"/>
      </w:tblPr>
      <w:tblGrid>
        <w:gridCol w:w="2804"/>
        <w:gridCol w:w="2142"/>
        <w:gridCol w:w="2112"/>
        <w:gridCol w:w="2378"/>
      </w:tblGrid>
      <w:tr w:rsidR="00961EC7" w:rsidRPr="003037F0" w:rsidTr="00961EC7">
        <w:trPr>
          <w:tblHeader/>
        </w:trPr>
        <w:tc>
          <w:tcPr>
            <w:tcW w:w="0" w:type="auto"/>
            <w:gridSpan w:val="4"/>
            <w:vAlign w:val="center"/>
            <w:hideMark/>
          </w:tcPr>
          <w:p w:rsidR="00961EC7" w:rsidRPr="003037F0" w:rsidRDefault="00961EC7" w:rsidP="003C6B5E">
            <w:pPr>
              <w:jc w:val="center"/>
              <w:rPr>
                <w:rFonts w:eastAsia="Times New Roman"/>
                <w:bCs/>
              </w:rPr>
            </w:pPr>
            <w:r w:rsidRPr="003037F0">
              <w:rPr>
                <w:rStyle w:val="formcontrolautoheight"/>
                <w:rFonts w:eastAsia="Times New Roman"/>
                <w:bCs/>
              </w:rPr>
              <w:t xml:space="preserve">74.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primenjenim</w:t>
            </w:r>
            <w:r w:rsidRPr="003037F0">
              <w:rPr>
                <w:rStyle w:val="formcontrolautoheight"/>
                <w:rFonts w:eastAsia="Times New Roman"/>
                <w:bCs/>
              </w:rPr>
              <w:t xml:space="preserve"> </w:t>
            </w:r>
            <w:r w:rsidR="00646810" w:rsidRPr="003037F0">
              <w:rPr>
                <w:rStyle w:val="formcontrolautoheight"/>
                <w:rFonts w:eastAsia="Times New Roman"/>
                <w:bCs/>
              </w:rPr>
              <w:t>merama</w:t>
            </w:r>
            <w:r w:rsidRPr="003037F0">
              <w:rPr>
                <w:rStyle w:val="formcontrolautoheight"/>
                <w:rFonts w:eastAsia="Times New Roman"/>
                <w:bCs/>
              </w:rPr>
              <w:t xml:space="preserve"> </w:t>
            </w:r>
            <w:r w:rsidR="00646810" w:rsidRPr="003037F0">
              <w:rPr>
                <w:rStyle w:val="formcontrolautoheight"/>
                <w:rFonts w:eastAsia="Times New Roman"/>
                <w:bCs/>
              </w:rPr>
              <w:t>PRIVREMENE</w:t>
            </w:r>
            <w:r w:rsidRPr="003037F0">
              <w:rPr>
                <w:rStyle w:val="formcontrolautoheight"/>
                <w:rFonts w:eastAsia="Times New Roman"/>
                <w:bCs/>
              </w:rPr>
              <w:t xml:space="preserve"> </w:t>
            </w:r>
            <w:r w:rsidR="00646810" w:rsidRPr="003037F0">
              <w:rPr>
                <w:rStyle w:val="formcontrolautoheight"/>
                <w:rFonts w:eastAsia="Times New Roman"/>
                <w:bCs/>
              </w:rPr>
              <w:t>STARATELJSKE</w:t>
            </w:r>
            <w:r w:rsidRPr="003037F0">
              <w:rPr>
                <w:rStyle w:val="formcontrolautoheight"/>
                <w:rFonts w:eastAsia="Times New Roman"/>
                <w:bCs/>
              </w:rPr>
              <w:t xml:space="preserve"> </w:t>
            </w:r>
            <w:r w:rsidR="00646810" w:rsidRPr="003037F0">
              <w:rPr>
                <w:rStyle w:val="formcontrolautoheight"/>
                <w:rFonts w:eastAsia="Times New Roman"/>
                <w:bCs/>
              </w:rPr>
              <w:t>ZAŠTITE</w:t>
            </w:r>
            <w:r w:rsidRPr="003037F0">
              <w:rPr>
                <w:rStyle w:val="formcontrolautoheight"/>
                <w:rFonts w:eastAsia="Times New Roman"/>
                <w:bCs/>
              </w:rPr>
              <w:t xml:space="preserve"> </w:t>
            </w:r>
            <w:r w:rsidR="00646810" w:rsidRPr="003037F0">
              <w:rPr>
                <w:rStyle w:val="formcontrolautoheight"/>
                <w:rFonts w:eastAsia="Times New Roman"/>
                <w:bCs/>
              </w:rPr>
              <w:t>donetih</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razlogu</w:t>
            </w:r>
            <w:r w:rsidRPr="003037F0">
              <w:rPr>
                <w:rStyle w:val="formcontrolautoheight"/>
                <w:rFonts w:eastAsia="Times New Roman"/>
                <w:bCs/>
              </w:rPr>
              <w:t xml:space="preserve"> </w:t>
            </w:r>
            <w:r w:rsidR="00646810" w:rsidRPr="003037F0">
              <w:rPr>
                <w:rStyle w:val="formcontrolautoheight"/>
                <w:rFonts w:eastAsia="Times New Roman"/>
                <w:bCs/>
              </w:rPr>
              <w:t>primene</w:t>
            </w:r>
            <w:r w:rsidRPr="003037F0">
              <w:rPr>
                <w:rStyle w:val="formcontrolautoheight"/>
                <w:rFonts w:eastAsia="Times New Roman"/>
                <w:bCs/>
              </w:rPr>
              <w:t xml:space="preserve"> </w:t>
            </w:r>
            <w:r w:rsidR="00646810" w:rsidRPr="003037F0">
              <w:rPr>
                <w:rStyle w:val="formcontrolautoheight"/>
                <w:rFonts w:eastAsia="Times New Roman"/>
                <w:bCs/>
              </w:rPr>
              <w:t>mere</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p>
        </w:tc>
      </w:tr>
      <w:tr w:rsidR="00961EC7" w:rsidRPr="003037F0" w:rsidTr="00961EC7">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Razlog</w:t>
            </w:r>
            <w:r w:rsidR="00961EC7" w:rsidRPr="003037F0">
              <w:rPr>
                <w:rFonts w:eastAsia="Times New Roman"/>
                <w:bCs/>
              </w:rPr>
              <w:t xml:space="preserve"> </w:t>
            </w:r>
            <w:r w:rsidRPr="003037F0">
              <w:rPr>
                <w:rFonts w:eastAsia="Times New Roman"/>
                <w:bCs/>
              </w:rPr>
              <w:t>primene</w:t>
            </w:r>
            <w:r w:rsidR="00961EC7" w:rsidRPr="003037F0">
              <w:rPr>
                <w:rFonts w:eastAsia="Times New Roman"/>
                <w:bCs/>
              </w:rPr>
              <w:t xml:space="preserve"> </w:t>
            </w:r>
            <w:r w:rsidRPr="003037F0">
              <w:rPr>
                <w:rFonts w:eastAsia="Times New Roman"/>
                <w:bCs/>
              </w:rPr>
              <w:t>mere</w:t>
            </w:r>
            <w:r w:rsidR="00961EC7" w:rsidRPr="003037F0">
              <w:rPr>
                <w:rFonts w:eastAsia="Times New Roman"/>
                <w:bCs/>
              </w:rPr>
              <w:t xml:space="preserve"> </w:t>
            </w:r>
            <w:r w:rsidRPr="003037F0">
              <w:rPr>
                <w:rFonts w:eastAsia="Times New Roman"/>
                <w:bCs/>
              </w:rPr>
              <w:t>starateljske</w:t>
            </w:r>
            <w:r w:rsidR="00961EC7" w:rsidRPr="003037F0">
              <w:rPr>
                <w:rFonts w:eastAsia="Times New Roman"/>
                <w:bCs/>
              </w:rPr>
              <w:t xml:space="preserve"> </w:t>
            </w:r>
            <w:r w:rsidRPr="003037F0">
              <w:rPr>
                <w:rFonts w:eastAsia="Times New Roman"/>
                <w:bCs/>
              </w:rPr>
              <w:t>zaštite</w:t>
            </w:r>
            <w:r w:rsidR="00961EC7"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Broj</w:t>
            </w:r>
            <w:r w:rsidR="00961EC7" w:rsidRPr="003037F0">
              <w:rPr>
                <w:rFonts w:eastAsia="Times New Roman"/>
                <w:bCs/>
              </w:rPr>
              <w:t xml:space="preserve"> </w:t>
            </w:r>
            <w:r w:rsidRPr="003037F0">
              <w:rPr>
                <w:rFonts w:eastAsia="Times New Roman"/>
                <w:bCs/>
              </w:rPr>
              <w:t>dece</w:t>
            </w:r>
            <w:r w:rsidR="00961EC7"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r>
      <w:tr w:rsidR="00961EC7" w:rsidRPr="003037F0" w:rsidTr="00961EC7">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Ž</w:t>
            </w:r>
            <w:r w:rsidR="00961EC7"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61EC7" w:rsidRPr="003037F0" w:rsidRDefault="00961EC7" w:rsidP="00961EC7">
            <w:pPr>
              <w:rPr>
                <w:rFonts w:eastAsia="Times New Roman"/>
              </w:rPr>
            </w:pP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Roditelji</w:t>
            </w:r>
            <w:r w:rsidR="00961EC7" w:rsidRPr="003037F0">
              <w:rPr>
                <w:rFonts w:eastAsia="Times New Roman"/>
                <w:bCs/>
              </w:rPr>
              <w:t xml:space="preserve"> </w:t>
            </w:r>
            <w:r w:rsidRPr="003037F0">
              <w:rPr>
                <w:rFonts w:eastAsia="Times New Roman"/>
                <w:bCs/>
              </w:rPr>
              <w:t>sprečeni</w:t>
            </w:r>
            <w:r w:rsidR="00961EC7" w:rsidRPr="003037F0">
              <w:rPr>
                <w:rFonts w:eastAsia="Times New Roman"/>
                <w:bCs/>
              </w:rPr>
              <w:t xml:space="preserve"> </w:t>
            </w:r>
            <w:r w:rsidRPr="003037F0">
              <w:rPr>
                <w:rFonts w:eastAsia="Times New Roman"/>
                <w:bCs/>
              </w:rPr>
              <w:t>da</w:t>
            </w:r>
            <w:r w:rsidR="00961EC7" w:rsidRPr="003037F0">
              <w:rPr>
                <w:rFonts w:eastAsia="Times New Roman"/>
                <w:bCs/>
              </w:rPr>
              <w:t xml:space="preserve"> </w:t>
            </w:r>
            <w:r w:rsidRPr="003037F0">
              <w:rPr>
                <w:rFonts w:eastAsia="Times New Roman"/>
                <w:bCs/>
              </w:rPr>
              <w:t>vrše</w:t>
            </w:r>
            <w:r w:rsidR="00961EC7" w:rsidRPr="003037F0">
              <w:rPr>
                <w:rFonts w:eastAsia="Times New Roman"/>
                <w:bCs/>
              </w:rPr>
              <w:t xml:space="preserve"> </w:t>
            </w:r>
            <w:r w:rsidRPr="003037F0">
              <w:rPr>
                <w:rFonts w:eastAsia="Times New Roman"/>
                <w:bCs/>
              </w:rPr>
              <w:t>roditeljsku</w:t>
            </w:r>
            <w:r w:rsidR="00961EC7" w:rsidRPr="003037F0">
              <w:rPr>
                <w:rFonts w:eastAsia="Times New Roman"/>
                <w:bCs/>
              </w:rPr>
              <w:t xml:space="preserve"> </w:t>
            </w:r>
            <w:r w:rsidRPr="003037F0">
              <w:rPr>
                <w:rFonts w:eastAsia="Times New Roman"/>
                <w:bCs/>
              </w:rPr>
              <w:t>dužnost</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Neadekvatno</w:t>
            </w:r>
            <w:r w:rsidR="00961EC7" w:rsidRPr="003037F0">
              <w:rPr>
                <w:rFonts w:eastAsia="Times New Roman"/>
                <w:bCs/>
              </w:rPr>
              <w:t xml:space="preserve"> </w:t>
            </w:r>
            <w:r w:rsidRPr="003037F0">
              <w:rPr>
                <w:rFonts w:eastAsia="Times New Roman"/>
                <w:bCs/>
              </w:rPr>
              <w:t>roditeljsko</w:t>
            </w:r>
            <w:r w:rsidR="00961EC7" w:rsidRPr="003037F0">
              <w:rPr>
                <w:rFonts w:eastAsia="Times New Roman"/>
                <w:bCs/>
              </w:rPr>
              <w:t xml:space="preserve"> </w:t>
            </w:r>
            <w:r w:rsidRPr="003037F0">
              <w:rPr>
                <w:rFonts w:eastAsia="Times New Roman"/>
                <w:bCs/>
              </w:rPr>
              <w:t>staranje</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8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Nasilje</w:t>
            </w:r>
            <w:r w:rsidR="00961EC7" w:rsidRPr="003037F0">
              <w:rPr>
                <w:rFonts w:eastAsia="Times New Roman"/>
                <w:bCs/>
              </w:rPr>
              <w:t xml:space="preserve"> </w:t>
            </w:r>
            <w:r w:rsidRPr="003037F0">
              <w:rPr>
                <w:rFonts w:eastAsia="Times New Roman"/>
                <w:bCs/>
              </w:rPr>
              <w:t>nad</w:t>
            </w:r>
            <w:r w:rsidR="00961EC7" w:rsidRPr="003037F0">
              <w:rPr>
                <w:rFonts w:eastAsia="Times New Roman"/>
                <w:bCs/>
              </w:rPr>
              <w:t xml:space="preserve"> </w:t>
            </w:r>
            <w:r w:rsidRPr="003037F0">
              <w:rPr>
                <w:rFonts w:eastAsia="Times New Roman"/>
                <w:bCs/>
              </w:rPr>
              <w:t>detetom</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Regulisanje</w:t>
            </w:r>
            <w:r w:rsidR="00961EC7" w:rsidRPr="003037F0">
              <w:rPr>
                <w:rFonts w:eastAsia="Times New Roman"/>
                <w:bCs/>
              </w:rPr>
              <w:t xml:space="preserve"> </w:t>
            </w:r>
            <w:r w:rsidRPr="003037F0">
              <w:rPr>
                <w:rFonts w:eastAsia="Times New Roman"/>
                <w:bCs/>
              </w:rPr>
              <w:t>imovinskih</w:t>
            </w:r>
            <w:r w:rsidR="00961EC7" w:rsidRPr="003037F0">
              <w:rPr>
                <w:rFonts w:eastAsia="Times New Roman"/>
                <w:bCs/>
              </w:rPr>
              <w:t xml:space="preserve"> </w:t>
            </w:r>
            <w:r w:rsidRPr="003037F0">
              <w:rPr>
                <w:rFonts w:eastAsia="Times New Roman"/>
                <w:bCs/>
              </w:rPr>
              <w:t>odnosa</w:t>
            </w:r>
            <w:r w:rsidR="00961EC7" w:rsidRPr="003037F0">
              <w:rPr>
                <w:rFonts w:eastAsia="Times New Roman"/>
                <w:bCs/>
              </w:rPr>
              <w:t xml:space="preserve"> </w:t>
            </w:r>
            <w:r w:rsidRPr="003037F0">
              <w:rPr>
                <w:rFonts w:eastAsia="Times New Roman"/>
                <w:bCs/>
              </w:rPr>
              <w:t>u</w:t>
            </w:r>
            <w:r w:rsidR="00961EC7" w:rsidRPr="003037F0">
              <w:rPr>
                <w:rFonts w:eastAsia="Times New Roman"/>
                <w:bCs/>
              </w:rPr>
              <w:t xml:space="preserve"> </w:t>
            </w:r>
            <w:r w:rsidRPr="003037F0">
              <w:rPr>
                <w:rFonts w:eastAsia="Times New Roman"/>
                <w:bCs/>
              </w:rPr>
              <w:t>porodici</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Kolizijsko</w:t>
            </w:r>
            <w:r w:rsidR="00961EC7" w:rsidRPr="003037F0">
              <w:rPr>
                <w:rFonts w:eastAsia="Times New Roman"/>
                <w:bCs/>
              </w:rPr>
              <w:t xml:space="preserve"> </w:t>
            </w:r>
            <w:r w:rsidRPr="003037F0">
              <w:rPr>
                <w:rFonts w:eastAsia="Times New Roman"/>
                <w:bCs/>
              </w:rPr>
              <w:t>starateljstvo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0 </w:t>
            </w:r>
          </w:p>
        </w:tc>
      </w:tr>
      <w:tr w:rsidR="00961EC7" w:rsidRPr="003037F0" w:rsidTr="00961EC7">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646810" w:rsidP="00961EC7">
            <w:pPr>
              <w:rPr>
                <w:rFonts w:eastAsia="Times New Roman"/>
              </w:rPr>
            </w:pPr>
            <w:r w:rsidRPr="003037F0">
              <w:rPr>
                <w:rFonts w:eastAsia="Times New Roman"/>
                <w:bCs/>
              </w:rPr>
              <w:t>Ukupno</w:t>
            </w:r>
            <w:r w:rsidR="00961EC7"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61EC7" w:rsidRPr="003037F0" w:rsidRDefault="00961EC7" w:rsidP="00961EC7">
            <w:pPr>
              <w:rPr>
                <w:rFonts w:eastAsia="Times New Roman"/>
              </w:rPr>
            </w:pPr>
            <w:r w:rsidRPr="003037F0">
              <w:rPr>
                <w:rFonts w:eastAsia="Times New Roman"/>
              </w:rPr>
              <w:t xml:space="preserve">8 </w:t>
            </w:r>
          </w:p>
        </w:tc>
      </w:tr>
    </w:tbl>
    <w:p w:rsidR="00961EC7" w:rsidRDefault="00961EC7" w:rsidP="00961EC7">
      <w:pPr>
        <w:rPr>
          <w:rFonts w:eastAsia="Times New Roman"/>
        </w:rPr>
      </w:pPr>
    </w:p>
    <w:tbl>
      <w:tblPr>
        <w:tblW w:w="0" w:type="auto"/>
        <w:tblCellMar>
          <w:top w:w="15" w:type="dxa"/>
          <w:left w:w="15" w:type="dxa"/>
          <w:bottom w:w="15" w:type="dxa"/>
          <w:right w:w="15" w:type="dxa"/>
        </w:tblCellMar>
        <w:tblLook w:val="04A0"/>
      </w:tblPr>
      <w:tblGrid>
        <w:gridCol w:w="2431"/>
        <w:gridCol w:w="2296"/>
        <w:gridCol w:w="2278"/>
        <w:gridCol w:w="2431"/>
      </w:tblGrid>
      <w:tr w:rsidR="00317E39" w:rsidRPr="003037F0" w:rsidTr="00317E39">
        <w:trPr>
          <w:tblHeader/>
        </w:trPr>
        <w:tc>
          <w:tcPr>
            <w:tcW w:w="0" w:type="auto"/>
            <w:gridSpan w:val="4"/>
            <w:vAlign w:val="center"/>
            <w:hideMark/>
          </w:tcPr>
          <w:p w:rsidR="00317E39" w:rsidRPr="003037F0" w:rsidRDefault="00317E39" w:rsidP="004F11D1">
            <w:pPr>
              <w:jc w:val="center"/>
              <w:rPr>
                <w:rFonts w:eastAsia="Times New Roman"/>
                <w:bCs/>
              </w:rPr>
            </w:pPr>
            <w:r w:rsidRPr="003037F0">
              <w:rPr>
                <w:rStyle w:val="formcontrolautoheight"/>
                <w:rFonts w:eastAsia="Times New Roman"/>
                <w:bCs/>
              </w:rPr>
              <w:t xml:space="preserve">75.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PRIVREMENOM</w:t>
            </w:r>
            <w:r w:rsidRPr="003037F0">
              <w:rPr>
                <w:rStyle w:val="formcontrolautoheight"/>
                <w:rFonts w:eastAsia="Times New Roman"/>
                <w:bCs/>
              </w:rPr>
              <w:t xml:space="preserve"> </w:t>
            </w:r>
            <w:r w:rsidR="00646810" w:rsidRPr="003037F0">
              <w:rPr>
                <w:rStyle w:val="formcontrolautoheight"/>
                <w:rFonts w:eastAsia="Times New Roman"/>
                <w:bCs/>
              </w:rPr>
              <w:t>STARATELJSTVU</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dan</w:t>
            </w:r>
            <w:r w:rsidRPr="003037F0">
              <w:rPr>
                <w:rStyle w:val="formcontrolautoheight"/>
                <w:rFonts w:eastAsia="Times New Roman"/>
                <w:bCs/>
              </w:rPr>
              <w:t xml:space="preserve"> 31.12.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starosti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4F11D1">
        <w:tc>
          <w:tcPr>
            <w:tcW w:w="242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Uzrast</w:t>
            </w:r>
            <w:r w:rsidR="00317E39" w:rsidRPr="003037F0">
              <w:rPr>
                <w:rFonts w:eastAsia="Times New Roman"/>
                <w:bCs/>
              </w:rPr>
              <w:t xml:space="preserve"> </w:t>
            </w:r>
          </w:p>
        </w:tc>
        <w:tc>
          <w:tcPr>
            <w:tcW w:w="459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p>
        </w:tc>
        <w:tc>
          <w:tcPr>
            <w:tcW w:w="242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317E39" w:rsidRPr="003037F0" w:rsidTr="004F11D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317E39" w:rsidRPr="003037F0" w:rsidTr="004F11D1">
        <w:tc>
          <w:tcPr>
            <w:tcW w:w="2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2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r>
      <w:tr w:rsidR="00317E39" w:rsidRPr="003037F0" w:rsidTr="004F11D1">
        <w:tc>
          <w:tcPr>
            <w:tcW w:w="2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2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r>
      <w:tr w:rsidR="00317E39" w:rsidRPr="003037F0" w:rsidTr="004F11D1">
        <w:tc>
          <w:tcPr>
            <w:tcW w:w="2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2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r w:rsidR="00317E39" w:rsidRPr="003037F0" w:rsidTr="004F11D1">
        <w:tc>
          <w:tcPr>
            <w:tcW w:w="2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2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r>
      <w:tr w:rsidR="00317E39" w:rsidRPr="003037F0" w:rsidTr="004F11D1">
        <w:tc>
          <w:tcPr>
            <w:tcW w:w="24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22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bl>
    <w:p w:rsidR="00317E39" w:rsidRPr="003037F0" w:rsidRDefault="00317E39" w:rsidP="00317E39"/>
    <w:tbl>
      <w:tblPr>
        <w:tblW w:w="0" w:type="auto"/>
        <w:tblCellMar>
          <w:top w:w="15" w:type="dxa"/>
          <w:left w:w="15" w:type="dxa"/>
          <w:bottom w:w="15" w:type="dxa"/>
          <w:right w:w="15" w:type="dxa"/>
        </w:tblCellMar>
        <w:tblLook w:val="04A0"/>
      </w:tblPr>
      <w:tblGrid>
        <w:gridCol w:w="1230"/>
        <w:gridCol w:w="747"/>
        <w:gridCol w:w="688"/>
        <w:gridCol w:w="747"/>
        <w:gridCol w:w="688"/>
        <w:gridCol w:w="195"/>
        <w:gridCol w:w="550"/>
        <w:gridCol w:w="104"/>
        <w:gridCol w:w="584"/>
        <w:gridCol w:w="252"/>
        <w:gridCol w:w="493"/>
        <w:gridCol w:w="704"/>
        <w:gridCol w:w="1227"/>
        <w:gridCol w:w="1227"/>
      </w:tblGrid>
      <w:tr w:rsidR="00317E39" w:rsidRPr="003037F0" w:rsidTr="00317E39">
        <w:trPr>
          <w:tblHeader/>
        </w:trPr>
        <w:tc>
          <w:tcPr>
            <w:tcW w:w="0" w:type="auto"/>
            <w:gridSpan w:val="14"/>
            <w:vAlign w:val="center"/>
            <w:hideMark/>
          </w:tcPr>
          <w:p w:rsidR="00317E39" w:rsidRPr="003037F0" w:rsidRDefault="00317E39" w:rsidP="003C6B5E">
            <w:pPr>
              <w:jc w:val="center"/>
              <w:rPr>
                <w:rFonts w:eastAsia="Times New Roman"/>
                <w:bCs/>
              </w:rPr>
            </w:pPr>
            <w:r w:rsidRPr="003037F0">
              <w:rPr>
                <w:rStyle w:val="formcontrolautoheight"/>
                <w:rFonts w:eastAsia="Times New Roman"/>
                <w:bCs/>
              </w:rPr>
              <w:t xml:space="preserve">76. </w:t>
            </w:r>
            <w:r w:rsidR="00646810" w:rsidRPr="003037F0">
              <w:rPr>
                <w:rStyle w:val="formcontrolautoheight"/>
                <w:rFonts w:eastAsia="Times New Roman"/>
                <w:bCs/>
              </w:rPr>
              <w:t>Vršioci</w:t>
            </w:r>
            <w:r w:rsidRPr="003037F0">
              <w:rPr>
                <w:rStyle w:val="formcontrolautoheight"/>
                <w:rFonts w:eastAsia="Times New Roman"/>
                <w:bCs/>
              </w:rPr>
              <w:t xml:space="preserve"> </w:t>
            </w:r>
            <w:r w:rsidR="00646810" w:rsidRPr="003037F0">
              <w:rPr>
                <w:rStyle w:val="formcontrolautoheight"/>
                <w:rFonts w:eastAsia="Times New Roman"/>
                <w:bCs/>
              </w:rPr>
              <w:t>dužnosti</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rešenju</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PRIVREMENOM</w:t>
            </w:r>
            <w:r w:rsidRPr="003037F0">
              <w:rPr>
                <w:rStyle w:val="formcontrolautoheight"/>
                <w:rFonts w:eastAsia="Times New Roman"/>
                <w:bCs/>
              </w:rPr>
              <w:t xml:space="preserve"> </w:t>
            </w:r>
            <w:r w:rsidR="00646810" w:rsidRPr="003037F0">
              <w:rPr>
                <w:rStyle w:val="formcontrolautoheight"/>
                <w:rFonts w:eastAsia="Times New Roman"/>
                <w:bCs/>
              </w:rPr>
              <w:t>STARATELJSTVU</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dan</w:t>
            </w:r>
            <w:r w:rsidRPr="003037F0">
              <w:rPr>
                <w:rStyle w:val="formcontrolautoheight"/>
                <w:rFonts w:eastAsia="Times New Roman"/>
                <w:bCs/>
              </w:rPr>
              <w:t xml:space="preserve"> 31.12.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broju</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koju</w:t>
            </w:r>
            <w:r w:rsidRPr="003037F0">
              <w:rPr>
                <w:rStyle w:val="formcontrolautoheight"/>
                <w:rFonts w:eastAsia="Times New Roman"/>
                <w:bCs/>
              </w:rPr>
              <w:t xml:space="preserve"> </w:t>
            </w:r>
            <w:r w:rsidR="00646810" w:rsidRPr="003037F0">
              <w:rPr>
                <w:rStyle w:val="formcontrolautoheight"/>
                <w:rFonts w:eastAsia="Times New Roman"/>
                <w:bCs/>
              </w:rPr>
              <w:t>obavljaju</w:t>
            </w:r>
            <w:r w:rsidRPr="003037F0">
              <w:rPr>
                <w:rStyle w:val="formcontrolautoheight"/>
                <w:rFonts w:eastAsia="Times New Roman"/>
                <w:bCs/>
              </w:rPr>
              <w:t xml:space="preserve"> </w:t>
            </w:r>
            <w:r w:rsidR="00646810" w:rsidRPr="003037F0">
              <w:rPr>
                <w:rStyle w:val="formcontrolautoheight"/>
                <w:rFonts w:eastAsia="Times New Roman"/>
                <w:bCs/>
              </w:rPr>
              <w:t>dužnost</w:t>
            </w:r>
            <w:r w:rsidRPr="003037F0">
              <w:rPr>
                <w:rStyle w:val="formcontrolautoheight"/>
                <w:rFonts w:eastAsia="Times New Roman"/>
                <w:bCs/>
              </w:rPr>
              <w:t xml:space="preserve"> </w:t>
            </w:r>
            <w:r w:rsidR="00646810" w:rsidRPr="003037F0">
              <w:rPr>
                <w:rStyle w:val="formcontrolautoheight"/>
                <w:rFonts w:eastAsia="Times New Roman"/>
                <w:bCs/>
              </w:rPr>
              <w:t>privremenog</w:t>
            </w:r>
            <w:r w:rsidRPr="003037F0">
              <w:rPr>
                <w:rStyle w:val="formcontrolautoheight"/>
                <w:rFonts w:eastAsia="Times New Roman"/>
                <w:bCs/>
              </w:rPr>
              <w:t xml:space="preserve"> </w:t>
            </w:r>
            <w:r w:rsidR="00646810" w:rsidRPr="003037F0">
              <w:rPr>
                <w:rStyle w:val="formcontrolautoheight"/>
                <w:rFonts w:eastAsia="Times New Roman"/>
                <w:bCs/>
              </w:rPr>
              <w:t>staratelja</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1740CD">
        <w:tc>
          <w:tcPr>
            <w:tcW w:w="5099"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Vršilac</w:t>
            </w:r>
            <w:r w:rsidR="00317E39" w:rsidRPr="003037F0">
              <w:rPr>
                <w:rFonts w:eastAsia="Times New Roman"/>
                <w:bCs/>
              </w:rPr>
              <w:t xml:space="preserve"> </w:t>
            </w:r>
            <w:r w:rsidRPr="003037F0">
              <w:rPr>
                <w:rFonts w:eastAsia="Times New Roman"/>
                <w:bCs/>
              </w:rPr>
              <w:t>dužnosti</w:t>
            </w:r>
            <w:r w:rsidR="00317E39" w:rsidRPr="003037F0">
              <w:rPr>
                <w:rFonts w:eastAsia="Times New Roman"/>
                <w:bCs/>
              </w:rPr>
              <w:t xml:space="preserve"> </w:t>
            </w:r>
            <w:r w:rsidRPr="003037F0">
              <w:rPr>
                <w:rFonts w:eastAsia="Times New Roman"/>
                <w:bCs/>
              </w:rPr>
              <w:t>staratelja</w:t>
            </w:r>
            <w:r w:rsidR="00317E39" w:rsidRPr="003037F0">
              <w:rPr>
                <w:rFonts w:eastAsia="Times New Roman"/>
                <w:bCs/>
              </w:rPr>
              <w:t xml:space="preserve"> </w:t>
            </w:r>
          </w:p>
        </w:tc>
        <w:tc>
          <w:tcPr>
            <w:tcW w:w="433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p>
        </w:tc>
      </w:tr>
      <w:tr w:rsidR="00317E39" w:rsidRPr="003037F0" w:rsidTr="001740CD">
        <w:tc>
          <w:tcPr>
            <w:tcW w:w="5099"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Staratelj</w:t>
            </w:r>
            <w:r w:rsidR="00317E39" w:rsidRPr="003037F0">
              <w:rPr>
                <w:rFonts w:eastAsia="Times New Roman"/>
                <w:bCs/>
              </w:rPr>
              <w:t xml:space="preserve"> - </w:t>
            </w:r>
            <w:r w:rsidRPr="003037F0">
              <w:rPr>
                <w:rFonts w:eastAsia="Times New Roman"/>
                <w:bCs/>
              </w:rPr>
              <w:t>fizičko</w:t>
            </w:r>
            <w:r w:rsidR="00317E39" w:rsidRPr="003037F0">
              <w:rPr>
                <w:rFonts w:eastAsia="Times New Roman"/>
                <w:bCs/>
              </w:rPr>
              <w:t xml:space="preserve"> </w:t>
            </w:r>
            <w:r w:rsidRPr="003037F0">
              <w:rPr>
                <w:rFonts w:eastAsia="Times New Roman"/>
                <w:bCs/>
              </w:rPr>
              <w:t>lice</w:t>
            </w:r>
            <w:r w:rsidR="00317E39" w:rsidRPr="003037F0">
              <w:rPr>
                <w:rFonts w:eastAsia="Times New Roman"/>
                <w:bCs/>
              </w:rPr>
              <w:t xml:space="preserve"> </w:t>
            </w:r>
          </w:p>
        </w:tc>
        <w:tc>
          <w:tcPr>
            <w:tcW w:w="433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740CD">
        <w:tc>
          <w:tcPr>
            <w:tcW w:w="5099"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lastRenderedPageBreak/>
              <w:t>Kolektivni</w:t>
            </w:r>
            <w:r w:rsidR="00317E39" w:rsidRPr="003037F0">
              <w:rPr>
                <w:rFonts w:eastAsia="Times New Roman"/>
                <w:bCs/>
              </w:rPr>
              <w:t xml:space="preserve"> </w:t>
            </w:r>
            <w:r w:rsidRPr="003037F0">
              <w:rPr>
                <w:rFonts w:eastAsia="Times New Roman"/>
                <w:bCs/>
              </w:rPr>
              <w:t>staratelj</w:t>
            </w:r>
            <w:r w:rsidR="00317E39" w:rsidRPr="003037F0">
              <w:rPr>
                <w:rFonts w:eastAsia="Times New Roman"/>
                <w:bCs/>
              </w:rPr>
              <w:t xml:space="preserve"> </w:t>
            </w:r>
          </w:p>
        </w:tc>
        <w:tc>
          <w:tcPr>
            <w:tcW w:w="433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740CD">
        <w:tc>
          <w:tcPr>
            <w:tcW w:w="5099"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Neposredni</w:t>
            </w:r>
            <w:r w:rsidR="00317E39" w:rsidRPr="003037F0">
              <w:rPr>
                <w:rFonts w:eastAsia="Times New Roman"/>
                <w:bCs/>
              </w:rPr>
              <w:t xml:space="preserve"> </w:t>
            </w:r>
            <w:r w:rsidRPr="003037F0">
              <w:rPr>
                <w:rFonts w:eastAsia="Times New Roman"/>
                <w:bCs/>
              </w:rPr>
              <w:t>staratelj</w:t>
            </w:r>
            <w:r w:rsidR="00317E39" w:rsidRPr="003037F0">
              <w:rPr>
                <w:rFonts w:eastAsia="Times New Roman"/>
                <w:bCs/>
              </w:rPr>
              <w:t xml:space="preserve"> </w:t>
            </w:r>
          </w:p>
        </w:tc>
        <w:tc>
          <w:tcPr>
            <w:tcW w:w="433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r w:rsidR="00317E39" w:rsidRPr="003037F0" w:rsidTr="001740CD">
        <w:tc>
          <w:tcPr>
            <w:tcW w:w="5099"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4337"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r w:rsidR="00317E39" w:rsidRPr="003037F0" w:rsidTr="00317E39">
        <w:trPr>
          <w:tblHeader/>
        </w:trPr>
        <w:tc>
          <w:tcPr>
            <w:tcW w:w="0" w:type="auto"/>
            <w:gridSpan w:val="14"/>
            <w:vAlign w:val="center"/>
            <w:hideMark/>
          </w:tcPr>
          <w:p w:rsidR="00317E39" w:rsidRPr="003037F0" w:rsidRDefault="00317E39" w:rsidP="003C6B5E">
            <w:pPr>
              <w:jc w:val="center"/>
              <w:rPr>
                <w:rFonts w:eastAsia="Times New Roman"/>
                <w:bCs/>
              </w:rPr>
            </w:pPr>
            <w:r w:rsidRPr="003037F0">
              <w:rPr>
                <w:rStyle w:val="formcontrolautoheight"/>
                <w:rFonts w:eastAsia="Times New Roman"/>
                <w:bCs/>
              </w:rPr>
              <w:t xml:space="preserve">77. </w:t>
            </w:r>
            <w:r w:rsidR="00646810" w:rsidRPr="003037F0">
              <w:rPr>
                <w:rStyle w:val="formcontrolautoheight"/>
                <w:rFonts w:eastAsia="Times New Roman"/>
                <w:bCs/>
              </w:rPr>
              <w:t>Vrsta</w:t>
            </w:r>
            <w:r w:rsidRPr="003037F0">
              <w:rPr>
                <w:rStyle w:val="formcontrolautoheight"/>
                <w:rFonts w:eastAsia="Times New Roman"/>
                <w:bCs/>
              </w:rPr>
              <w:t xml:space="preserve"> </w:t>
            </w:r>
            <w:r w:rsidR="00646810" w:rsidRPr="003037F0">
              <w:rPr>
                <w:rStyle w:val="formcontrolautoheight"/>
                <w:rFonts w:eastAsia="Times New Roman"/>
                <w:bCs/>
              </w:rPr>
              <w:t>smeštaja</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pod</w:t>
            </w:r>
            <w:r w:rsidRPr="003037F0">
              <w:rPr>
                <w:rStyle w:val="formcontrolautoheight"/>
                <w:rFonts w:eastAsia="Times New Roman"/>
                <w:bCs/>
              </w:rPr>
              <w:t xml:space="preserve"> </w:t>
            </w:r>
            <w:r w:rsidR="00646810" w:rsidRPr="003037F0">
              <w:rPr>
                <w:rStyle w:val="formcontrolautoheight"/>
                <w:rFonts w:eastAsia="Times New Roman"/>
                <w:bCs/>
              </w:rPr>
              <w:t>PRIVREMENIM</w:t>
            </w:r>
            <w:r w:rsidRPr="003037F0">
              <w:rPr>
                <w:rStyle w:val="formcontrolautoheight"/>
                <w:rFonts w:eastAsia="Times New Roman"/>
                <w:bCs/>
              </w:rPr>
              <w:t xml:space="preserve"> </w:t>
            </w:r>
            <w:r w:rsidR="00646810" w:rsidRPr="003037F0">
              <w:rPr>
                <w:rStyle w:val="formcontrolautoheight"/>
                <w:rFonts w:eastAsia="Times New Roman"/>
                <w:bCs/>
              </w:rPr>
              <w:t>STARATELJSTVOM</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dan</w:t>
            </w:r>
            <w:r w:rsidRPr="003037F0">
              <w:rPr>
                <w:rStyle w:val="formcontrolautoheight"/>
                <w:rFonts w:eastAsia="Times New Roman"/>
                <w:bCs/>
              </w:rPr>
              <w:t xml:space="preserve"> 31.12.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rešenju</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starateljstvu</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broju</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1740CD">
        <w:tc>
          <w:tcPr>
            <w:tcW w:w="6026" w:type="dxa"/>
            <w:gridSpan w:val="10"/>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Vrsta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34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p>
        </w:tc>
      </w:tr>
      <w:tr w:rsidR="00317E39" w:rsidRPr="003037F0" w:rsidTr="001740CD">
        <w:tc>
          <w:tcPr>
            <w:tcW w:w="6026" w:type="dxa"/>
            <w:gridSpan w:val="10"/>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Biološka</w:t>
            </w:r>
            <w:r w:rsidR="00317E39" w:rsidRPr="003037F0">
              <w:rPr>
                <w:rFonts w:eastAsia="Times New Roman"/>
                <w:bCs/>
              </w:rPr>
              <w:t xml:space="preserve"> </w:t>
            </w:r>
            <w:r w:rsidRPr="003037F0">
              <w:rPr>
                <w:rFonts w:eastAsia="Times New Roman"/>
                <w:bCs/>
              </w:rPr>
              <w:t>porodica</w:t>
            </w:r>
            <w:r w:rsidR="00317E39" w:rsidRPr="003037F0">
              <w:rPr>
                <w:rFonts w:eastAsia="Times New Roman"/>
                <w:bCs/>
              </w:rPr>
              <w:t xml:space="preserve"> - </w:t>
            </w:r>
            <w:r w:rsidRPr="003037F0">
              <w:rPr>
                <w:rFonts w:eastAsia="Times New Roman"/>
                <w:bCs/>
              </w:rPr>
              <w:t>dete</w:t>
            </w:r>
            <w:r w:rsidR="00317E39" w:rsidRPr="003037F0">
              <w:rPr>
                <w:rFonts w:eastAsia="Times New Roman"/>
                <w:bCs/>
              </w:rPr>
              <w:t xml:space="preserve"> </w:t>
            </w:r>
            <w:r w:rsidRPr="003037F0">
              <w:rPr>
                <w:rFonts w:eastAsia="Times New Roman"/>
                <w:bCs/>
              </w:rPr>
              <w:t>živi</w:t>
            </w:r>
            <w:r w:rsidR="00317E39" w:rsidRPr="003037F0">
              <w:rPr>
                <w:rFonts w:eastAsia="Times New Roman"/>
                <w:bCs/>
              </w:rPr>
              <w:t xml:space="preserve"> </w:t>
            </w:r>
            <w:r w:rsidRPr="003037F0">
              <w:rPr>
                <w:rFonts w:eastAsia="Times New Roman"/>
                <w:bCs/>
              </w:rPr>
              <w:t>sa</w:t>
            </w:r>
            <w:r w:rsidR="00317E39" w:rsidRPr="003037F0">
              <w:rPr>
                <w:rFonts w:eastAsia="Times New Roman"/>
                <w:bCs/>
              </w:rPr>
              <w:t xml:space="preserve"> </w:t>
            </w:r>
            <w:r w:rsidRPr="003037F0">
              <w:rPr>
                <w:rFonts w:eastAsia="Times New Roman"/>
                <w:bCs/>
              </w:rPr>
              <w:t>roditeljima</w:t>
            </w:r>
            <w:r w:rsidR="00317E39" w:rsidRPr="003037F0">
              <w:rPr>
                <w:rFonts w:eastAsia="Times New Roman"/>
                <w:bCs/>
              </w:rPr>
              <w:t>/</w:t>
            </w:r>
            <w:r w:rsidRPr="003037F0">
              <w:rPr>
                <w:rFonts w:eastAsia="Times New Roman"/>
                <w:bCs/>
              </w:rPr>
              <w:t>jednim</w:t>
            </w:r>
            <w:r w:rsidR="00317E39" w:rsidRPr="003037F0">
              <w:rPr>
                <w:rFonts w:eastAsia="Times New Roman"/>
                <w:bCs/>
              </w:rPr>
              <w:t xml:space="preserve"> </w:t>
            </w:r>
            <w:r w:rsidRPr="003037F0">
              <w:rPr>
                <w:rFonts w:eastAsia="Times New Roman"/>
                <w:bCs/>
              </w:rPr>
              <w:t>roditeljem</w:t>
            </w:r>
            <w:r w:rsidR="00317E39" w:rsidRPr="003037F0">
              <w:rPr>
                <w:rFonts w:eastAsia="Times New Roman"/>
                <w:bCs/>
              </w:rPr>
              <w:t xml:space="preserve"> </w:t>
            </w:r>
          </w:p>
        </w:tc>
        <w:tc>
          <w:tcPr>
            <w:tcW w:w="34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740CD">
        <w:tc>
          <w:tcPr>
            <w:tcW w:w="6026" w:type="dxa"/>
            <w:gridSpan w:val="10"/>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Srodnička</w:t>
            </w:r>
            <w:r w:rsidR="00317E39" w:rsidRPr="003037F0">
              <w:rPr>
                <w:rFonts w:eastAsia="Times New Roman"/>
                <w:bCs/>
              </w:rPr>
              <w:t xml:space="preserve"> </w:t>
            </w:r>
            <w:r w:rsidRPr="003037F0">
              <w:rPr>
                <w:rFonts w:eastAsia="Times New Roman"/>
                <w:bCs/>
              </w:rPr>
              <w:t>porodica</w:t>
            </w:r>
            <w:r w:rsidR="00317E39" w:rsidRPr="003037F0">
              <w:rPr>
                <w:rFonts w:eastAsia="Times New Roman"/>
                <w:bCs/>
              </w:rPr>
              <w:t>/</w:t>
            </w:r>
            <w:r w:rsidRPr="003037F0">
              <w:rPr>
                <w:rFonts w:eastAsia="Times New Roman"/>
                <w:bCs/>
              </w:rPr>
              <w:t>porodica</w:t>
            </w:r>
            <w:r w:rsidR="00317E39" w:rsidRPr="003037F0">
              <w:rPr>
                <w:rFonts w:eastAsia="Times New Roman"/>
                <w:bCs/>
              </w:rPr>
              <w:t xml:space="preserve"> </w:t>
            </w:r>
            <w:r w:rsidRPr="003037F0">
              <w:rPr>
                <w:rFonts w:eastAsia="Times New Roman"/>
                <w:bCs/>
              </w:rPr>
              <w:t>bliska</w:t>
            </w:r>
            <w:r w:rsidR="00317E39" w:rsidRPr="003037F0">
              <w:rPr>
                <w:rFonts w:eastAsia="Times New Roman"/>
                <w:bCs/>
              </w:rPr>
              <w:t xml:space="preserve"> </w:t>
            </w:r>
            <w:r w:rsidRPr="003037F0">
              <w:rPr>
                <w:rFonts w:eastAsia="Times New Roman"/>
                <w:bCs/>
              </w:rPr>
              <w:t>detetu</w:t>
            </w:r>
            <w:r w:rsidR="00317E39" w:rsidRPr="003037F0">
              <w:rPr>
                <w:rFonts w:eastAsia="Times New Roman"/>
                <w:bCs/>
              </w:rPr>
              <w:t xml:space="preserve"> - </w:t>
            </w:r>
            <w:r w:rsidRPr="003037F0">
              <w:rPr>
                <w:rFonts w:eastAsia="Times New Roman"/>
                <w:bCs/>
              </w:rPr>
              <w:t>smeštaj</w:t>
            </w:r>
            <w:r w:rsidR="00317E39" w:rsidRPr="003037F0">
              <w:rPr>
                <w:rFonts w:eastAsia="Times New Roman"/>
                <w:bCs/>
              </w:rPr>
              <w:t xml:space="preserve"> </w:t>
            </w:r>
            <w:r w:rsidRPr="003037F0">
              <w:rPr>
                <w:rFonts w:eastAsia="Times New Roman"/>
                <w:bCs/>
              </w:rPr>
              <w:t>kod</w:t>
            </w:r>
            <w:r w:rsidR="00317E39" w:rsidRPr="003037F0">
              <w:rPr>
                <w:rFonts w:eastAsia="Times New Roman"/>
                <w:bCs/>
              </w:rPr>
              <w:t xml:space="preserve"> </w:t>
            </w:r>
            <w:r w:rsidRPr="003037F0">
              <w:rPr>
                <w:rFonts w:eastAsia="Times New Roman"/>
                <w:bCs/>
              </w:rPr>
              <w:t>staratelja</w:t>
            </w:r>
            <w:r w:rsidR="00317E39" w:rsidRPr="003037F0">
              <w:rPr>
                <w:rFonts w:eastAsia="Times New Roman"/>
                <w:bCs/>
              </w:rPr>
              <w:t xml:space="preserve"> </w:t>
            </w:r>
            <w:r w:rsidRPr="003037F0">
              <w:rPr>
                <w:rFonts w:eastAsia="Times New Roman"/>
                <w:bCs/>
              </w:rPr>
              <w:t>ili</w:t>
            </w:r>
            <w:r w:rsidR="00317E39" w:rsidRPr="003037F0">
              <w:rPr>
                <w:rFonts w:eastAsia="Times New Roman"/>
                <w:bCs/>
              </w:rPr>
              <w:t xml:space="preserve"> </w:t>
            </w:r>
            <w:r w:rsidRPr="003037F0">
              <w:rPr>
                <w:rFonts w:eastAsia="Times New Roman"/>
                <w:bCs/>
              </w:rPr>
              <w:t>srodnika</w:t>
            </w:r>
            <w:r w:rsidR="00317E39" w:rsidRPr="003037F0">
              <w:rPr>
                <w:rFonts w:eastAsia="Times New Roman"/>
                <w:bCs/>
              </w:rPr>
              <w:t>/</w:t>
            </w:r>
            <w:r w:rsidRPr="003037F0">
              <w:rPr>
                <w:rFonts w:eastAsia="Times New Roman"/>
                <w:bCs/>
              </w:rPr>
              <w:t>bliske</w:t>
            </w:r>
            <w:r w:rsidR="00317E39" w:rsidRPr="003037F0">
              <w:rPr>
                <w:rFonts w:eastAsia="Times New Roman"/>
                <w:bCs/>
              </w:rPr>
              <w:t xml:space="preserve"> </w:t>
            </w:r>
            <w:r w:rsidRPr="003037F0">
              <w:rPr>
                <w:rFonts w:eastAsia="Times New Roman"/>
                <w:bCs/>
              </w:rPr>
              <w:t>osobe</w:t>
            </w:r>
            <w:r w:rsidR="00317E39" w:rsidRPr="003037F0">
              <w:rPr>
                <w:rFonts w:eastAsia="Times New Roman"/>
                <w:bCs/>
              </w:rPr>
              <w:t xml:space="preserve"> </w:t>
            </w:r>
            <w:r w:rsidRPr="003037F0">
              <w:rPr>
                <w:rFonts w:eastAsia="Times New Roman"/>
                <w:bCs/>
              </w:rPr>
              <w:t>bez</w:t>
            </w:r>
            <w:r w:rsidR="00317E39" w:rsidRPr="003037F0">
              <w:rPr>
                <w:rFonts w:eastAsia="Times New Roman"/>
                <w:bCs/>
              </w:rPr>
              <w:t xml:space="preserve"> </w:t>
            </w:r>
            <w:r w:rsidRPr="003037F0">
              <w:rPr>
                <w:rFonts w:eastAsia="Times New Roman"/>
                <w:bCs/>
              </w:rPr>
              <w:t>nadoknade</w:t>
            </w:r>
            <w:r w:rsidR="00317E39" w:rsidRPr="003037F0">
              <w:rPr>
                <w:rFonts w:eastAsia="Times New Roman"/>
                <w:bCs/>
              </w:rPr>
              <w:t xml:space="preserve"> </w:t>
            </w:r>
          </w:p>
        </w:tc>
        <w:tc>
          <w:tcPr>
            <w:tcW w:w="34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740CD">
        <w:tc>
          <w:tcPr>
            <w:tcW w:w="6026" w:type="dxa"/>
            <w:gridSpan w:val="10"/>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Srodnička</w:t>
            </w:r>
            <w:r w:rsidR="00317E39" w:rsidRPr="003037F0">
              <w:rPr>
                <w:rFonts w:eastAsia="Times New Roman"/>
                <w:bCs/>
              </w:rPr>
              <w:t xml:space="preserve"> </w:t>
            </w:r>
            <w:r w:rsidRPr="003037F0">
              <w:rPr>
                <w:rFonts w:eastAsia="Times New Roman"/>
                <w:bCs/>
              </w:rPr>
              <w:t>hraniteljska</w:t>
            </w:r>
            <w:r w:rsidR="00317E39" w:rsidRPr="003037F0">
              <w:rPr>
                <w:rFonts w:eastAsia="Times New Roman"/>
                <w:bCs/>
              </w:rPr>
              <w:t xml:space="preserve"> </w:t>
            </w:r>
            <w:r w:rsidRPr="003037F0">
              <w:rPr>
                <w:rFonts w:eastAsia="Times New Roman"/>
                <w:bCs/>
              </w:rPr>
              <w:t>porodica</w:t>
            </w:r>
            <w:r w:rsidR="00317E39" w:rsidRPr="003037F0">
              <w:rPr>
                <w:rFonts w:eastAsia="Times New Roman"/>
                <w:bCs/>
              </w:rPr>
              <w:t xml:space="preserve"> </w:t>
            </w:r>
          </w:p>
        </w:tc>
        <w:tc>
          <w:tcPr>
            <w:tcW w:w="34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r>
      <w:tr w:rsidR="00317E39" w:rsidRPr="003037F0" w:rsidTr="001740CD">
        <w:tc>
          <w:tcPr>
            <w:tcW w:w="6026" w:type="dxa"/>
            <w:gridSpan w:val="10"/>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Druga</w:t>
            </w:r>
            <w:r w:rsidR="00317E39" w:rsidRPr="003037F0">
              <w:rPr>
                <w:rFonts w:eastAsia="Times New Roman"/>
                <w:bCs/>
              </w:rPr>
              <w:t xml:space="preserve"> </w:t>
            </w:r>
            <w:r w:rsidRPr="003037F0">
              <w:rPr>
                <w:rFonts w:eastAsia="Times New Roman"/>
                <w:bCs/>
              </w:rPr>
              <w:t>hraniteljska</w:t>
            </w:r>
            <w:r w:rsidR="00317E39" w:rsidRPr="003037F0">
              <w:rPr>
                <w:rFonts w:eastAsia="Times New Roman"/>
                <w:bCs/>
              </w:rPr>
              <w:t xml:space="preserve"> </w:t>
            </w:r>
            <w:r w:rsidRPr="003037F0">
              <w:rPr>
                <w:rFonts w:eastAsia="Times New Roman"/>
                <w:bCs/>
              </w:rPr>
              <w:t>porodica</w:t>
            </w:r>
            <w:r w:rsidR="00317E39" w:rsidRPr="003037F0">
              <w:rPr>
                <w:rFonts w:eastAsia="Times New Roman"/>
                <w:bCs/>
              </w:rPr>
              <w:t xml:space="preserve"> </w:t>
            </w:r>
          </w:p>
        </w:tc>
        <w:tc>
          <w:tcPr>
            <w:tcW w:w="34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r>
      <w:tr w:rsidR="00317E39" w:rsidRPr="003037F0" w:rsidTr="001740CD">
        <w:tc>
          <w:tcPr>
            <w:tcW w:w="6026" w:type="dxa"/>
            <w:gridSpan w:val="10"/>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Domski</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p>
        </w:tc>
        <w:tc>
          <w:tcPr>
            <w:tcW w:w="34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740CD">
        <w:tc>
          <w:tcPr>
            <w:tcW w:w="6026" w:type="dxa"/>
            <w:gridSpan w:val="10"/>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Prihvatilište</w:t>
            </w:r>
            <w:r w:rsidR="00317E39" w:rsidRPr="003037F0">
              <w:rPr>
                <w:rFonts w:eastAsia="Times New Roman"/>
                <w:bCs/>
              </w:rPr>
              <w:t xml:space="preserve"> </w:t>
            </w:r>
          </w:p>
        </w:tc>
        <w:tc>
          <w:tcPr>
            <w:tcW w:w="34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r>
      <w:tr w:rsidR="00317E39" w:rsidRPr="003037F0" w:rsidTr="001740CD">
        <w:tc>
          <w:tcPr>
            <w:tcW w:w="6026" w:type="dxa"/>
            <w:gridSpan w:val="10"/>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34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r w:rsidR="00317E39" w:rsidRPr="003037F0" w:rsidTr="00317E39">
        <w:trPr>
          <w:tblHeader/>
        </w:trPr>
        <w:tc>
          <w:tcPr>
            <w:tcW w:w="0" w:type="auto"/>
            <w:gridSpan w:val="14"/>
            <w:vAlign w:val="center"/>
            <w:hideMark/>
          </w:tcPr>
          <w:p w:rsidR="00317E39" w:rsidRPr="003037F0" w:rsidRDefault="00317E39" w:rsidP="003C6B5E">
            <w:pPr>
              <w:jc w:val="center"/>
              <w:rPr>
                <w:rFonts w:eastAsia="Times New Roman"/>
                <w:bCs/>
              </w:rPr>
            </w:pPr>
            <w:r w:rsidRPr="003037F0">
              <w:rPr>
                <w:rStyle w:val="formcontrolautoheight"/>
                <w:rFonts w:eastAsia="Times New Roman"/>
                <w:bCs/>
              </w:rPr>
              <w:t xml:space="preserve">78.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donetih</w:t>
            </w:r>
            <w:r w:rsidRPr="003037F0">
              <w:rPr>
                <w:rStyle w:val="formcontrolautoheight"/>
                <w:rFonts w:eastAsia="Times New Roman"/>
                <w:bCs/>
              </w:rPr>
              <w:t xml:space="preserve"> </w:t>
            </w:r>
            <w:r w:rsidR="00646810" w:rsidRPr="003037F0">
              <w:rPr>
                <w:rStyle w:val="formcontrolautoheight"/>
                <w:rFonts w:eastAsia="Times New Roman"/>
                <w:bCs/>
              </w:rPr>
              <w:t>zaključaka</w:t>
            </w:r>
            <w:r w:rsidRPr="003037F0">
              <w:rPr>
                <w:rStyle w:val="formcontrolautoheight"/>
                <w:rFonts w:eastAsia="Times New Roman"/>
                <w:bCs/>
              </w:rPr>
              <w:t xml:space="preserve"> </w:t>
            </w:r>
            <w:r w:rsidR="00646810" w:rsidRPr="003037F0">
              <w:rPr>
                <w:rStyle w:val="formcontrolautoheight"/>
                <w:rFonts w:eastAsia="Times New Roman"/>
                <w:bCs/>
              </w:rPr>
              <w:t>nakon</w:t>
            </w:r>
            <w:r w:rsidRPr="003037F0">
              <w:rPr>
                <w:rStyle w:val="formcontrolautoheight"/>
                <w:rFonts w:eastAsia="Times New Roman"/>
                <w:bCs/>
              </w:rPr>
              <w:t xml:space="preserve"> </w:t>
            </w:r>
            <w:r w:rsidR="00646810" w:rsidRPr="003037F0">
              <w:rPr>
                <w:rStyle w:val="formcontrolautoheight"/>
                <w:rFonts w:eastAsia="Times New Roman"/>
                <w:bCs/>
              </w:rPr>
              <w:t>postupka</w:t>
            </w:r>
            <w:r w:rsidRPr="003037F0">
              <w:rPr>
                <w:rStyle w:val="formcontrolautoheight"/>
                <w:rFonts w:eastAsia="Times New Roman"/>
                <w:bCs/>
              </w:rPr>
              <w:t xml:space="preserve"> </w:t>
            </w:r>
            <w:r w:rsidR="00646810" w:rsidRPr="003037F0">
              <w:rPr>
                <w:rStyle w:val="formcontrolautoheight"/>
                <w:rFonts w:eastAsia="Times New Roman"/>
                <w:bCs/>
              </w:rPr>
              <w:t>preispitivanja</w:t>
            </w:r>
            <w:r w:rsidRPr="003037F0">
              <w:rPr>
                <w:rStyle w:val="formcontrolautoheight"/>
                <w:rFonts w:eastAsia="Times New Roman"/>
                <w:bCs/>
              </w:rPr>
              <w:t xml:space="preserve"> </w:t>
            </w:r>
            <w:r w:rsidR="00646810" w:rsidRPr="003037F0">
              <w:rPr>
                <w:rStyle w:val="formcontrolautoheight"/>
                <w:rFonts w:eastAsia="Times New Roman"/>
                <w:bCs/>
              </w:rPr>
              <w:t>starateljske</w:t>
            </w:r>
            <w:r w:rsidRPr="003037F0">
              <w:rPr>
                <w:rStyle w:val="formcontrolautoheight"/>
                <w:rFonts w:eastAsia="Times New Roman"/>
                <w:bCs/>
              </w:rPr>
              <w:t xml:space="preserve"> </w:t>
            </w:r>
            <w:r w:rsidR="00646810" w:rsidRPr="003037F0">
              <w:rPr>
                <w:rStyle w:val="formcontrolautoheight"/>
                <w:rFonts w:eastAsia="Times New Roman"/>
                <w:bCs/>
              </w:rPr>
              <w:t>zaštite</w:t>
            </w:r>
            <w:r w:rsidRPr="003037F0">
              <w:rPr>
                <w:rStyle w:val="formcontrolautoheight"/>
                <w:rFonts w:eastAsia="Times New Roman"/>
                <w:bCs/>
              </w:rPr>
              <w:t xml:space="preserve"> </w:t>
            </w:r>
            <w:r w:rsidR="00646810" w:rsidRPr="003037F0">
              <w:rPr>
                <w:rStyle w:val="formcontrolautoheight"/>
                <w:rFonts w:eastAsia="Times New Roman"/>
                <w:bCs/>
              </w:rPr>
              <w:t>korisnika</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revizija</w:t>
            </w:r>
            <w:r w:rsidRPr="003037F0">
              <w:rPr>
                <w:rStyle w:val="formcontrolautoheight"/>
                <w:rFonts w:eastAsia="Times New Roman"/>
                <w:bCs/>
              </w:rPr>
              <w:t xml:space="preserve"> </w:t>
            </w:r>
            <w:r w:rsidR="00646810" w:rsidRPr="003037F0">
              <w:rPr>
                <w:rStyle w:val="formcontrolautoheight"/>
                <w:rFonts w:eastAsia="Times New Roman"/>
                <w:bCs/>
              </w:rPr>
              <w:t>starateljstva</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vrsti</w:t>
            </w:r>
            <w:r w:rsidRPr="003037F0">
              <w:rPr>
                <w:rStyle w:val="formcontrolautoheight"/>
                <w:rFonts w:eastAsia="Times New Roman"/>
                <w:bCs/>
              </w:rPr>
              <w:t xml:space="preserve"> </w:t>
            </w:r>
            <w:r w:rsidR="00646810" w:rsidRPr="003037F0">
              <w:rPr>
                <w:rStyle w:val="formcontrolautoheight"/>
                <w:rFonts w:eastAsia="Times New Roman"/>
                <w:bCs/>
              </w:rPr>
              <w:t>starateljstva</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1740CD">
        <w:tc>
          <w:tcPr>
            <w:tcW w:w="4390"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Vrsta</w:t>
            </w:r>
            <w:r w:rsidR="00317E39" w:rsidRPr="003037F0">
              <w:rPr>
                <w:rFonts w:eastAsia="Times New Roman"/>
                <w:bCs/>
              </w:rPr>
              <w:t xml:space="preserve"> </w:t>
            </w:r>
            <w:r w:rsidRPr="003037F0">
              <w:rPr>
                <w:rFonts w:eastAsia="Times New Roman"/>
                <w:bCs/>
              </w:rPr>
              <w:t>starateljstva</w:t>
            </w:r>
            <w:r w:rsidR="00317E39" w:rsidRPr="003037F0">
              <w:rPr>
                <w:rFonts w:eastAsia="Times New Roman"/>
                <w:bCs/>
              </w:rPr>
              <w:t xml:space="preserve"> </w:t>
            </w:r>
          </w:p>
        </w:tc>
        <w:tc>
          <w:tcPr>
            <w:tcW w:w="5046"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zaključaka</w:t>
            </w:r>
            <w:r w:rsidR="00317E39" w:rsidRPr="003037F0">
              <w:rPr>
                <w:rFonts w:eastAsia="Times New Roman"/>
                <w:bCs/>
              </w:rPr>
              <w:t>/</w:t>
            </w:r>
            <w:r w:rsidRPr="003037F0">
              <w:rPr>
                <w:rFonts w:eastAsia="Times New Roman"/>
                <w:bCs/>
              </w:rPr>
              <w:t>revizija</w:t>
            </w:r>
            <w:r w:rsidR="00317E39" w:rsidRPr="003037F0">
              <w:rPr>
                <w:rFonts w:eastAsia="Times New Roman"/>
                <w:bCs/>
              </w:rPr>
              <w:t xml:space="preserve"> </w:t>
            </w:r>
          </w:p>
        </w:tc>
      </w:tr>
      <w:tr w:rsidR="00317E39" w:rsidRPr="003037F0" w:rsidTr="001740CD">
        <w:tc>
          <w:tcPr>
            <w:tcW w:w="4390"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zaključaka</w:t>
            </w:r>
            <w:r w:rsidR="00317E39" w:rsidRPr="003037F0">
              <w:rPr>
                <w:rFonts w:eastAsia="Times New Roman"/>
                <w:bCs/>
              </w:rPr>
              <w:t xml:space="preserve"> </w:t>
            </w:r>
            <w:r w:rsidRPr="003037F0">
              <w:rPr>
                <w:rFonts w:eastAsia="Times New Roman"/>
                <w:bCs/>
              </w:rPr>
              <w:t>nakon</w:t>
            </w:r>
            <w:r w:rsidR="00317E39" w:rsidRPr="003037F0">
              <w:rPr>
                <w:rFonts w:eastAsia="Times New Roman"/>
                <w:bCs/>
              </w:rPr>
              <w:t xml:space="preserve"> </w:t>
            </w:r>
            <w:r w:rsidRPr="003037F0">
              <w:rPr>
                <w:rFonts w:eastAsia="Times New Roman"/>
                <w:bCs/>
              </w:rPr>
              <w:t>preispitivanja</w:t>
            </w:r>
            <w:r w:rsidR="00317E39" w:rsidRPr="003037F0">
              <w:rPr>
                <w:rFonts w:eastAsia="Times New Roman"/>
                <w:bCs/>
              </w:rPr>
              <w:t xml:space="preserve"> </w:t>
            </w:r>
            <w:r w:rsidRPr="003037F0">
              <w:rPr>
                <w:rFonts w:eastAsia="Times New Roman"/>
                <w:bCs/>
              </w:rPr>
              <w:t>STALNE</w:t>
            </w:r>
            <w:r w:rsidR="00317E39" w:rsidRPr="003037F0">
              <w:rPr>
                <w:rFonts w:eastAsia="Times New Roman"/>
                <w:bCs/>
              </w:rPr>
              <w:t xml:space="preserve"> </w:t>
            </w:r>
            <w:r w:rsidRPr="003037F0">
              <w:rPr>
                <w:rFonts w:eastAsia="Times New Roman"/>
                <w:bCs/>
              </w:rPr>
              <w:t>starateljske</w:t>
            </w:r>
            <w:r w:rsidR="00317E39" w:rsidRPr="003037F0">
              <w:rPr>
                <w:rFonts w:eastAsia="Times New Roman"/>
                <w:bCs/>
              </w:rPr>
              <w:t xml:space="preserve"> </w:t>
            </w:r>
            <w:r w:rsidRPr="003037F0">
              <w:rPr>
                <w:rFonts w:eastAsia="Times New Roman"/>
                <w:bCs/>
              </w:rPr>
              <w:t>zaštite</w:t>
            </w:r>
            <w:r w:rsidR="00317E39" w:rsidRPr="003037F0">
              <w:rPr>
                <w:rFonts w:eastAsia="Times New Roman"/>
                <w:bCs/>
              </w:rPr>
              <w:t xml:space="preserve"> </w:t>
            </w:r>
          </w:p>
        </w:tc>
        <w:tc>
          <w:tcPr>
            <w:tcW w:w="5046"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84 </w:t>
            </w:r>
          </w:p>
        </w:tc>
      </w:tr>
      <w:tr w:rsidR="00317E39" w:rsidRPr="003037F0" w:rsidTr="001740CD">
        <w:tc>
          <w:tcPr>
            <w:tcW w:w="4390"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zaključaka</w:t>
            </w:r>
            <w:r w:rsidR="00317E39" w:rsidRPr="003037F0">
              <w:rPr>
                <w:rFonts w:eastAsia="Times New Roman"/>
                <w:bCs/>
              </w:rPr>
              <w:t xml:space="preserve"> </w:t>
            </w:r>
            <w:r w:rsidRPr="003037F0">
              <w:rPr>
                <w:rFonts w:eastAsia="Times New Roman"/>
                <w:bCs/>
              </w:rPr>
              <w:t>nakon</w:t>
            </w:r>
            <w:r w:rsidR="00317E39" w:rsidRPr="003037F0">
              <w:rPr>
                <w:rFonts w:eastAsia="Times New Roman"/>
                <w:bCs/>
              </w:rPr>
              <w:t xml:space="preserve"> </w:t>
            </w:r>
            <w:r w:rsidRPr="003037F0">
              <w:rPr>
                <w:rFonts w:eastAsia="Times New Roman"/>
                <w:bCs/>
              </w:rPr>
              <w:t>preispitivanja</w:t>
            </w:r>
            <w:r w:rsidR="00317E39" w:rsidRPr="003037F0">
              <w:rPr>
                <w:rFonts w:eastAsia="Times New Roman"/>
                <w:bCs/>
              </w:rPr>
              <w:t xml:space="preserve"> </w:t>
            </w:r>
            <w:r w:rsidRPr="003037F0">
              <w:rPr>
                <w:rFonts w:eastAsia="Times New Roman"/>
                <w:bCs/>
              </w:rPr>
              <w:t>PRIVREMENE</w:t>
            </w:r>
            <w:r w:rsidR="00317E39" w:rsidRPr="003037F0">
              <w:rPr>
                <w:rFonts w:eastAsia="Times New Roman"/>
                <w:bCs/>
              </w:rPr>
              <w:t xml:space="preserve"> </w:t>
            </w:r>
            <w:r w:rsidRPr="003037F0">
              <w:rPr>
                <w:rFonts w:eastAsia="Times New Roman"/>
                <w:bCs/>
              </w:rPr>
              <w:t>starateljske</w:t>
            </w:r>
            <w:r w:rsidR="00317E39" w:rsidRPr="003037F0">
              <w:rPr>
                <w:rFonts w:eastAsia="Times New Roman"/>
                <w:bCs/>
              </w:rPr>
              <w:t xml:space="preserve"> </w:t>
            </w:r>
            <w:r w:rsidRPr="003037F0">
              <w:rPr>
                <w:rFonts w:eastAsia="Times New Roman"/>
                <w:bCs/>
              </w:rPr>
              <w:t>zaštite</w:t>
            </w:r>
            <w:r w:rsidR="00317E39" w:rsidRPr="003037F0">
              <w:rPr>
                <w:rFonts w:eastAsia="Times New Roman"/>
                <w:bCs/>
              </w:rPr>
              <w:t xml:space="preserve"> </w:t>
            </w:r>
          </w:p>
        </w:tc>
        <w:tc>
          <w:tcPr>
            <w:tcW w:w="5046"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r w:rsidR="00317E39" w:rsidRPr="003037F0" w:rsidTr="00317E39">
        <w:trPr>
          <w:tblHeader/>
        </w:trPr>
        <w:tc>
          <w:tcPr>
            <w:tcW w:w="0" w:type="auto"/>
            <w:gridSpan w:val="14"/>
            <w:vAlign w:val="center"/>
            <w:hideMark/>
          </w:tcPr>
          <w:p w:rsidR="00317E39" w:rsidRPr="003037F0" w:rsidRDefault="00317E39" w:rsidP="003C6B5E">
            <w:pPr>
              <w:jc w:val="center"/>
              <w:rPr>
                <w:rFonts w:eastAsia="Times New Roman"/>
                <w:bCs/>
              </w:rPr>
            </w:pPr>
            <w:r w:rsidRPr="003037F0">
              <w:rPr>
                <w:rStyle w:val="formcontrolautoheight"/>
                <w:rFonts w:eastAsia="Times New Roman"/>
                <w:bCs/>
              </w:rPr>
              <w:t xml:space="preserve">79.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koja</w:t>
            </w:r>
            <w:r w:rsidRPr="003037F0">
              <w:rPr>
                <w:rStyle w:val="formcontrolautoheight"/>
                <w:rFonts w:eastAsia="Times New Roman"/>
                <w:bCs/>
              </w:rPr>
              <w:t xml:space="preserve"> </w:t>
            </w:r>
            <w:r w:rsidR="00646810" w:rsidRPr="003037F0">
              <w:rPr>
                <w:rStyle w:val="formcontrolautoheight"/>
                <w:rFonts w:eastAsia="Times New Roman"/>
                <w:bCs/>
              </w:rPr>
              <w:t>su</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izdvojena</w:t>
            </w:r>
            <w:r w:rsidRPr="003037F0">
              <w:rPr>
                <w:rStyle w:val="formcontrolautoheight"/>
                <w:rFonts w:eastAsia="Times New Roman"/>
                <w:bCs/>
              </w:rPr>
              <w:t xml:space="preserve"> </w:t>
            </w:r>
            <w:r w:rsidR="00646810" w:rsidRPr="003037F0">
              <w:rPr>
                <w:rStyle w:val="formcontrolautoheight"/>
                <w:rFonts w:eastAsia="Times New Roman"/>
                <w:bCs/>
              </w:rPr>
              <w:t>iz</w:t>
            </w:r>
            <w:r w:rsidRPr="003037F0">
              <w:rPr>
                <w:rStyle w:val="formcontrolautoheight"/>
                <w:rFonts w:eastAsia="Times New Roman"/>
                <w:bCs/>
              </w:rPr>
              <w:t xml:space="preserve"> </w:t>
            </w:r>
            <w:r w:rsidR="00646810" w:rsidRPr="003037F0">
              <w:rPr>
                <w:rStyle w:val="formcontrolautoheight"/>
                <w:rFonts w:eastAsia="Times New Roman"/>
                <w:bCs/>
              </w:rPr>
              <w:t>biološke</w:t>
            </w:r>
            <w:r w:rsidRPr="003037F0">
              <w:rPr>
                <w:rStyle w:val="formcontrolautoheight"/>
                <w:rFonts w:eastAsia="Times New Roman"/>
                <w:bCs/>
              </w:rPr>
              <w:t xml:space="preserve"> </w:t>
            </w:r>
            <w:r w:rsidR="00646810" w:rsidRPr="003037F0">
              <w:rPr>
                <w:rStyle w:val="formcontrolautoheight"/>
                <w:rFonts w:eastAsia="Times New Roman"/>
                <w:bCs/>
              </w:rPr>
              <w:t>porodice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uzrastu</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1740CD">
        <w:tc>
          <w:tcPr>
            <w:tcW w:w="104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p>
        </w:tc>
        <w:tc>
          <w:tcPr>
            <w:tcW w:w="157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157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157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157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104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104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r>
      <w:tr w:rsidR="00317E39" w:rsidRPr="003037F0" w:rsidTr="001740CD">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8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7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8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7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7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7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317E39" w:rsidRPr="003037F0" w:rsidTr="001740CD">
        <w:tc>
          <w:tcPr>
            <w:tcW w:w="10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p>
        </w:tc>
        <w:tc>
          <w:tcPr>
            <w:tcW w:w="8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10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10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r>
      <w:tr w:rsidR="00317E39" w:rsidRPr="003037F0" w:rsidTr="001740CD">
        <w:tc>
          <w:tcPr>
            <w:tcW w:w="10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157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157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157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157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208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bl>
    <w:p w:rsidR="00317E39" w:rsidRPr="003037F0" w:rsidRDefault="00317E39" w:rsidP="00317E39"/>
    <w:tbl>
      <w:tblPr>
        <w:tblW w:w="0" w:type="auto"/>
        <w:tblCellMar>
          <w:top w:w="15" w:type="dxa"/>
          <w:left w:w="15" w:type="dxa"/>
          <w:bottom w:w="15" w:type="dxa"/>
          <w:right w:w="15" w:type="dxa"/>
        </w:tblCellMar>
        <w:tblLook w:val="04A0"/>
      </w:tblPr>
      <w:tblGrid>
        <w:gridCol w:w="6428"/>
        <w:gridCol w:w="3008"/>
      </w:tblGrid>
      <w:tr w:rsidR="00317E39" w:rsidRPr="003037F0" w:rsidTr="00317E39">
        <w:trPr>
          <w:tblHeader/>
        </w:trPr>
        <w:tc>
          <w:tcPr>
            <w:tcW w:w="0" w:type="auto"/>
            <w:gridSpan w:val="2"/>
            <w:vAlign w:val="center"/>
            <w:hideMark/>
          </w:tcPr>
          <w:p w:rsidR="00317E39" w:rsidRPr="003037F0" w:rsidRDefault="00317E39" w:rsidP="003C6B5E">
            <w:pPr>
              <w:jc w:val="center"/>
              <w:rPr>
                <w:rFonts w:eastAsia="Times New Roman"/>
                <w:bCs/>
              </w:rPr>
            </w:pPr>
            <w:r w:rsidRPr="003037F0">
              <w:rPr>
                <w:rStyle w:val="formcontrolautoheight"/>
                <w:rFonts w:eastAsia="Times New Roman"/>
                <w:bCs/>
              </w:rPr>
              <w:t xml:space="preserve">80. </w:t>
            </w:r>
            <w:r w:rsidR="00646810" w:rsidRPr="003037F0">
              <w:rPr>
                <w:rStyle w:val="formcontrolautoheight"/>
                <w:rFonts w:eastAsia="Times New Roman"/>
                <w:bCs/>
              </w:rPr>
              <w:t>Deca</w:t>
            </w:r>
            <w:r w:rsidRPr="003037F0">
              <w:rPr>
                <w:rStyle w:val="formcontrolautoheight"/>
                <w:rFonts w:eastAsia="Times New Roman"/>
                <w:bCs/>
              </w:rPr>
              <w:t xml:space="preserve"> </w:t>
            </w:r>
            <w:r w:rsidR="00646810" w:rsidRPr="003037F0">
              <w:rPr>
                <w:rStyle w:val="formcontrolautoheight"/>
                <w:rFonts w:eastAsia="Times New Roman"/>
                <w:bCs/>
              </w:rPr>
              <w:t>izdvojena</w:t>
            </w:r>
            <w:r w:rsidRPr="003037F0">
              <w:rPr>
                <w:rStyle w:val="formcontrolautoheight"/>
                <w:rFonts w:eastAsia="Times New Roman"/>
                <w:bCs/>
              </w:rPr>
              <w:t xml:space="preserve"> </w:t>
            </w:r>
            <w:r w:rsidR="00646810" w:rsidRPr="003037F0">
              <w:rPr>
                <w:rStyle w:val="formcontrolautoheight"/>
                <w:rFonts w:eastAsia="Times New Roman"/>
                <w:bCs/>
              </w:rPr>
              <w:t>iz</w:t>
            </w:r>
            <w:r w:rsidRPr="003037F0">
              <w:rPr>
                <w:rStyle w:val="formcontrolautoheight"/>
                <w:rFonts w:eastAsia="Times New Roman"/>
                <w:bCs/>
              </w:rPr>
              <w:t xml:space="preserve"> </w:t>
            </w:r>
            <w:r w:rsidR="00646810" w:rsidRPr="003037F0">
              <w:rPr>
                <w:rStyle w:val="formcontrolautoheight"/>
                <w:rFonts w:eastAsia="Times New Roman"/>
                <w:bCs/>
              </w:rPr>
              <w:t>biološke</w:t>
            </w:r>
            <w:r w:rsidRPr="003037F0">
              <w:rPr>
                <w:rStyle w:val="formcontrolautoheight"/>
                <w:rFonts w:eastAsia="Times New Roman"/>
                <w:bCs/>
              </w:rPr>
              <w:t xml:space="preserve"> </w:t>
            </w:r>
            <w:r w:rsidR="00646810" w:rsidRPr="003037F0">
              <w:rPr>
                <w:rStyle w:val="formcontrolautoheight"/>
                <w:rFonts w:eastAsia="Times New Roman"/>
                <w:bCs/>
              </w:rPr>
              <w:t>porodice</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sredini</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koju</w:t>
            </w:r>
            <w:r w:rsidRPr="003037F0">
              <w:rPr>
                <w:rStyle w:val="formcontrolautoheight"/>
                <w:rFonts w:eastAsia="Times New Roman"/>
                <w:bCs/>
              </w:rPr>
              <w:t xml:space="preserve"> </w:t>
            </w:r>
            <w:r w:rsidR="00646810" w:rsidRPr="003037F0">
              <w:rPr>
                <w:rStyle w:val="formcontrolautoheight"/>
                <w:rFonts w:eastAsia="Times New Roman"/>
                <w:bCs/>
              </w:rPr>
              <w:t>su</w:t>
            </w:r>
            <w:r w:rsidRPr="003037F0">
              <w:rPr>
                <w:rStyle w:val="formcontrolautoheight"/>
                <w:rFonts w:eastAsia="Times New Roman"/>
                <w:bCs/>
              </w:rPr>
              <w:t xml:space="preserve"> </w:t>
            </w:r>
            <w:r w:rsidR="00646810" w:rsidRPr="003037F0">
              <w:rPr>
                <w:rStyle w:val="formcontrolautoheight"/>
                <w:rFonts w:eastAsia="Times New Roman"/>
                <w:bCs/>
              </w:rPr>
              <w:t>smeštena</w:t>
            </w:r>
            <w:r w:rsidRPr="003037F0">
              <w:rPr>
                <w:rStyle w:val="formcontrolautoheight"/>
                <w:rFonts w:eastAsia="Times New Roman"/>
                <w:bCs/>
              </w:rPr>
              <w:t xml:space="preserve"> </w:t>
            </w:r>
            <w:r w:rsidR="00646810" w:rsidRPr="003037F0">
              <w:rPr>
                <w:rStyle w:val="formcontrolautoheight"/>
                <w:rFonts w:eastAsia="Times New Roman"/>
                <w:bCs/>
              </w:rPr>
              <w:t>neposredno</w:t>
            </w:r>
            <w:r w:rsidRPr="003037F0">
              <w:rPr>
                <w:rStyle w:val="formcontrolautoheight"/>
                <w:rFonts w:eastAsia="Times New Roman"/>
                <w:bCs/>
              </w:rPr>
              <w:t xml:space="preserve"> </w:t>
            </w:r>
            <w:r w:rsidR="00646810" w:rsidRPr="003037F0">
              <w:rPr>
                <w:rStyle w:val="formcontrolautoheight"/>
                <w:rFonts w:eastAsia="Times New Roman"/>
                <w:bCs/>
              </w:rPr>
              <w:t>nakon</w:t>
            </w:r>
            <w:r w:rsidRPr="003037F0">
              <w:rPr>
                <w:rStyle w:val="formcontrolautoheight"/>
                <w:rFonts w:eastAsia="Times New Roman"/>
                <w:bCs/>
              </w:rPr>
              <w:t xml:space="preserve"> </w:t>
            </w:r>
            <w:r w:rsidR="00646810" w:rsidRPr="003037F0">
              <w:rPr>
                <w:rStyle w:val="formcontrolautoheight"/>
                <w:rFonts w:eastAsia="Times New Roman"/>
                <w:bCs/>
              </w:rPr>
              <w:t>izdvajanja</w:t>
            </w:r>
            <w:r w:rsidRPr="003037F0">
              <w:rPr>
                <w:rStyle w:val="formcontrolautoheight"/>
                <w:rFonts w:eastAsia="Times New Roman"/>
                <w:bCs/>
              </w:rPr>
              <w:t xml:space="preserve"> (1. </w:t>
            </w:r>
            <w:r w:rsidR="00646810" w:rsidRPr="003037F0">
              <w:rPr>
                <w:rStyle w:val="formcontrolautoheight"/>
                <w:rFonts w:eastAsia="Times New Roman"/>
                <w:bCs/>
              </w:rPr>
              <w:t>smeštaj</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1740CD">
        <w:tc>
          <w:tcPr>
            <w:tcW w:w="62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Sredina</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koju</w:t>
            </w:r>
            <w:r w:rsidR="00317E39" w:rsidRPr="003037F0">
              <w:rPr>
                <w:rFonts w:eastAsia="Times New Roman"/>
                <w:bCs/>
              </w:rPr>
              <w:t xml:space="preserve"> </w:t>
            </w:r>
            <w:r w:rsidRPr="003037F0">
              <w:rPr>
                <w:rFonts w:eastAsia="Times New Roman"/>
                <w:bCs/>
              </w:rPr>
              <w:t>je</w:t>
            </w:r>
            <w:r w:rsidR="00317E39" w:rsidRPr="003037F0">
              <w:rPr>
                <w:rFonts w:eastAsia="Times New Roman"/>
                <w:bCs/>
              </w:rPr>
              <w:t xml:space="preserve"> </w:t>
            </w:r>
            <w:r w:rsidRPr="003037F0">
              <w:rPr>
                <w:rFonts w:eastAsia="Times New Roman"/>
                <w:bCs/>
              </w:rPr>
              <w:t>dete</w:t>
            </w:r>
            <w:r w:rsidR="00317E39" w:rsidRPr="003037F0">
              <w:rPr>
                <w:rFonts w:eastAsia="Times New Roman"/>
                <w:bCs/>
              </w:rPr>
              <w:t xml:space="preserve"> </w:t>
            </w:r>
            <w:r w:rsidRPr="003037F0">
              <w:rPr>
                <w:rFonts w:eastAsia="Times New Roman"/>
                <w:bCs/>
              </w:rPr>
              <w:t>smešteno</w:t>
            </w:r>
            <w:r w:rsidR="00317E39" w:rsidRPr="003037F0">
              <w:rPr>
                <w:rFonts w:eastAsia="Times New Roman"/>
                <w:bCs/>
              </w:rPr>
              <w:t xml:space="preserve"> </w:t>
            </w:r>
            <w:r w:rsidRPr="003037F0">
              <w:rPr>
                <w:rFonts w:eastAsia="Times New Roman"/>
                <w:bCs/>
              </w:rPr>
              <w:t>neposredno</w:t>
            </w:r>
            <w:r w:rsidR="00317E39" w:rsidRPr="003037F0">
              <w:rPr>
                <w:rFonts w:eastAsia="Times New Roman"/>
                <w:bCs/>
              </w:rPr>
              <w:t xml:space="preserve"> </w:t>
            </w:r>
            <w:r w:rsidRPr="003037F0">
              <w:rPr>
                <w:rFonts w:eastAsia="Times New Roman"/>
                <w:bCs/>
              </w:rPr>
              <w:t>nakon</w:t>
            </w:r>
            <w:r w:rsidR="00317E39" w:rsidRPr="003037F0">
              <w:rPr>
                <w:rFonts w:eastAsia="Times New Roman"/>
                <w:bCs/>
              </w:rPr>
              <w:t xml:space="preserve"> </w:t>
            </w:r>
            <w:r w:rsidRPr="003037F0">
              <w:rPr>
                <w:rFonts w:eastAsia="Times New Roman"/>
                <w:bCs/>
              </w:rPr>
              <w:t>izdvajanja</w:t>
            </w:r>
            <w:r w:rsidR="00317E39" w:rsidRPr="003037F0">
              <w:rPr>
                <w:rFonts w:eastAsia="Times New Roman"/>
                <w:bCs/>
              </w:rPr>
              <w:t xml:space="preserve"> </w:t>
            </w:r>
          </w:p>
        </w:tc>
        <w:tc>
          <w:tcPr>
            <w:tcW w:w="31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p>
        </w:tc>
      </w:tr>
      <w:tr w:rsidR="00317E39" w:rsidRPr="003037F0" w:rsidTr="001740CD">
        <w:tc>
          <w:tcPr>
            <w:tcW w:w="62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Dete</w:t>
            </w:r>
            <w:r w:rsidR="00317E39" w:rsidRPr="003037F0">
              <w:rPr>
                <w:rFonts w:eastAsia="Times New Roman"/>
                <w:bCs/>
              </w:rPr>
              <w:t xml:space="preserve"> </w:t>
            </w:r>
            <w:r w:rsidRPr="003037F0">
              <w:rPr>
                <w:rFonts w:eastAsia="Times New Roman"/>
                <w:bCs/>
              </w:rPr>
              <w:t>smešteno</w:t>
            </w:r>
            <w:r w:rsidR="00317E39" w:rsidRPr="003037F0">
              <w:rPr>
                <w:rFonts w:eastAsia="Times New Roman"/>
                <w:bCs/>
              </w:rPr>
              <w:t xml:space="preserve"> </w:t>
            </w:r>
            <w:r w:rsidRPr="003037F0">
              <w:rPr>
                <w:rFonts w:eastAsia="Times New Roman"/>
                <w:bCs/>
              </w:rPr>
              <w:t>kod</w:t>
            </w:r>
            <w:r w:rsidR="00317E39" w:rsidRPr="003037F0">
              <w:rPr>
                <w:rFonts w:eastAsia="Times New Roman"/>
                <w:bCs/>
              </w:rPr>
              <w:t xml:space="preserve"> </w:t>
            </w:r>
            <w:r w:rsidRPr="003037F0">
              <w:rPr>
                <w:rFonts w:eastAsia="Times New Roman"/>
                <w:bCs/>
              </w:rPr>
              <w:t>srodnika</w:t>
            </w:r>
            <w:r w:rsidR="00317E39" w:rsidRPr="003037F0">
              <w:rPr>
                <w:rFonts w:eastAsia="Times New Roman"/>
                <w:bCs/>
              </w:rPr>
              <w:t xml:space="preserve"> </w:t>
            </w:r>
          </w:p>
        </w:tc>
        <w:tc>
          <w:tcPr>
            <w:tcW w:w="31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r>
      <w:tr w:rsidR="00317E39" w:rsidRPr="003037F0" w:rsidTr="001740CD">
        <w:tc>
          <w:tcPr>
            <w:tcW w:w="62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Porodični</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p>
        </w:tc>
        <w:tc>
          <w:tcPr>
            <w:tcW w:w="31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r>
      <w:tr w:rsidR="00317E39" w:rsidRPr="003037F0" w:rsidTr="001740CD">
        <w:tc>
          <w:tcPr>
            <w:tcW w:w="62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Prihvatilište</w:t>
            </w:r>
            <w:r w:rsidR="00317E39" w:rsidRPr="003037F0">
              <w:rPr>
                <w:rFonts w:eastAsia="Times New Roman"/>
                <w:bCs/>
              </w:rPr>
              <w:t>/</w:t>
            </w:r>
            <w:r w:rsidRPr="003037F0">
              <w:rPr>
                <w:rFonts w:eastAsia="Times New Roman"/>
                <w:bCs/>
              </w:rPr>
              <w:t>Prihvatna</w:t>
            </w:r>
            <w:r w:rsidR="00317E39" w:rsidRPr="003037F0">
              <w:rPr>
                <w:rFonts w:eastAsia="Times New Roman"/>
                <w:bCs/>
              </w:rPr>
              <w:t xml:space="preserve"> </w:t>
            </w:r>
            <w:r w:rsidRPr="003037F0">
              <w:rPr>
                <w:rFonts w:eastAsia="Times New Roman"/>
                <w:bCs/>
              </w:rPr>
              <w:t>stanica</w:t>
            </w:r>
            <w:r w:rsidR="00317E39" w:rsidRPr="003037F0">
              <w:rPr>
                <w:rFonts w:eastAsia="Times New Roman"/>
                <w:bCs/>
              </w:rPr>
              <w:t xml:space="preserve"> </w:t>
            </w:r>
          </w:p>
        </w:tc>
        <w:tc>
          <w:tcPr>
            <w:tcW w:w="31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r>
      <w:tr w:rsidR="00317E39" w:rsidRPr="003037F0" w:rsidTr="001740CD">
        <w:tc>
          <w:tcPr>
            <w:tcW w:w="62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Domski</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p>
        </w:tc>
        <w:tc>
          <w:tcPr>
            <w:tcW w:w="31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740CD">
        <w:tc>
          <w:tcPr>
            <w:tcW w:w="62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Nešto</w:t>
            </w:r>
            <w:r w:rsidR="00317E39" w:rsidRPr="003037F0">
              <w:rPr>
                <w:rFonts w:eastAsia="Times New Roman"/>
                <w:bCs/>
              </w:rPr>
              <w:t xml:space="preserve"> </w:t>
            </w:r>
            <w:r w:rsidRPr="003037F0">
              <w:rPr>
                <w:rFonts w:eastAsia="Times New Roman"/>
                <w:bCs/>
              </w:rPr>
              <w:t>drugo</w:t>
            </w:r>
            <w:r w:rsidR="00317E39" w:rsidRPr="003037F0">
              <w:rPr>
                <w:rFonts w:eastAsia="Times New Roman"/>
                <w:bCs/>
              </w:rPr>
              <w:t xml:space="preserve"> </w:t>
            </w:r>
          </w:p>
        </w:tc>
        <w:tc>
          <w:tcPr>
            <w:tcW w:w="31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740CD">
        <w:tc>
          <w:tcPr>
            <w:tcW w:w="627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315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bl>
    <w:p w:rsidR="00317E39" w:rsidRPr="003037F0" w:rsidRDefault="00317E39" w:rsidP="00317E39"/>
    <w:p w:rsidR="004F11D1" w:rsidRDefault="004F11D1" w:rsidP="004F11D1">
      <w:pPr>
        <w:jc w:val="center"/>
        <w:rPr>
          <w:rStyle w:val="glyphicon"/>
          <w:rFonts w:eastAsia="Times New Roman"/>
          <w:bCs/>
        </w:rPr>
      </w:pPr>
      <w:r w:rsidRPr="003037F0">
        <w:rPr>
          <w:rStyle w:val="formcontrolautoheight"/>
          <w:rFonts w:eastAsia="Times New Roman"/>
          <w:bCs/>
        </w:rPr>
        <w:t xml:space="preserve">81. Broj dece izdvojene iz biološke porodice u toku godine prema razlozima izdvajanja </w:t>
      </w:r>
      <w:r>
        <w:rPr>
          <w:rStyle w:val="glyphicon"/>
          <w:rFonts w:eastAsia="Times New Roman"/>
          <w:bCs/>
        </w:rPr>
        <w:t>–</w:t>
      </w:r>
    </w:p>
    <w:tbl>
      <w:tblPr>
        <w:tblW w:w="0" w:type="auto"/>
        <w:tblCellMar>
          <w:top w:w="15" w:type="dxa"/>
          <w:left w:w="15" w:type="dxa"/>
          <w:bottom w:w="15" w:type="dxa"/>
          <w:right w:w="15" w:type="dxa"/>
        </w:tblCellMar>
        <w:tblLook w:val="04A0"/>
      </w:tblPr>
      <w:tblGrid>
        <w:gridCol w:w="4706"/>
        <w:gridCol w:w="293"/>
        <w:gridCol w:w="4375"/>
        <w:gridCol w:w="62"/>
      </w:tblGrid>
      <w:tr w:rsidR="00317E39" w:rsidRPr="003037F0" w:rsidTr="003C6B5E">
        <w:trPr>
          <w:gridAfter w:val="1"/>
          <w:wAfter w:w="65" w:type="dxa"/>
          <w:tblHeader/>
        </w:trPr>
        <w:tc>
          <w:tcPr>
            <w:tcW w:w="9371" w:type="dxa"/>
            <w:gridSpan w:val="3"/>
            <w:vAlign w:val="center"/>
            <w:hideMark/>
          </w:tcPr>
          <w:p w:rsidR="00317E39" w:rsidRPr="003037F0" w:rsidRDefault="00317E39" w:rsidP="003C6B5E">
            <w:pPr>
              <w:jc w:val="center"/>
              <w:rPr>
                <w:rFonts w:eastAsia="Times New Roman"/>
                <w:bCs/>
              </w:rPr>
            </w:pPr>
            <w:r w:rsidRPr="003037F0">
              <w:rPr>
                <w:rStyle w:val="glyphicon"/>
                <w:rFonts w:eastAsia="Times New Roman"/>
                <w:bCs/>
              </w:rPr>
              <w:t xml:space="preserve">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Razlog</w:t>
            </w:r>
            <w:r w:rsidR="00317E39" w:rsidRPr="003037F0">
              <w:rPr>
                <w:rFonts w:eastAsia="Times New Roman"/>
                <w:bCs/>
              </w:rPr>
              <w:t xml:space="preserve"> </w:t>
            </w:r>
            <w:r w:rsidRPr="003037F0">
              <w:rPr>
                <w:rFonts w:eastAsia="Times New Roman"/>
                <w:bCs/>
              </w:rPr>
              <w:t>izdvajanja</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Odsustvo</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staranja</w:t>
            </w:r>
            <w:r w:rsidR="00317E39" w:rsidRPr="003037F0">
              <w:rPr>
                <w:rFonts w:eastAsia="Times New Roman"/>
                <w:bCs/>
              </w:rPr>
              <w:t xml:space="preserve"> - </w:t>
            </w:r>
            <w:r w:rsidRPr="003037F0">
              <w:rPr>
                <w:rFonts w:eastAsia="Times New Roman"/>
                <w:bCs/>
              </w:rPr>
              <w:t>roditelji</w:t>
            </w:r>
            <w:r w:rsidR="00317E39" w:rsidRPr="003037F0">
              <w:rPr>
                <w:rFonts w:eastAsia="Times New Roman"/>
                <w:bCs/>
              </w:rPr>
              <w:t xml:space="preserve"> </w:t>
            </w:r>
            <w:r w:rsidRPr="003037F0">
              <w:rPr>
                <w:rFonts w:eastAsia="Times New Roman"/>
                <w:bCs/>
              </w:rPr>
              <w:t>preminuli</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Odsustvo</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staranja</w:t>
            </w:r>
            <w:r w:rsidR="00317E39" w:rsidRPr="003037F0">
              <w:rPr>
                <w:rFonts w:eastAsia="Times New Roman"/>
                <w:bCs/>
              </w:rPr>
              <w:t xml:space="preserve"> - </w:t>
            </w:r>
            <w:r w:rsidRPr="003037F0">
              <w:rPr>
                <w:rFonts w:eastAsia="Times New Roman"/>
                <w:bCs/>
              </w:rPr>
              <w:t>roditelji</w:t>
            </w:r>
            <w:r w:rsidR="00317E39" w:rsidRPr="003037F0">
              <w:rPr>
                <w:rFonts w:eastAsia="Times New Roman"/>
                <w:bCs/>
              </w:rPr>
              <w:t xml:space="preserve"> </w:t>
            </w:r>
            <w:r w:rsidRPr="003037F0">
              <w:rPr>
                <w:rFonts w:eastAsia="Times New Roman"/>
                <w:bCs/>
              </w:rPr>
              <w:t>nepoznati</w:t>
            </w:r>
            <w:r w:rsidR="00317E39" w:rsidRPr="003037F0">
              <w:rPr>
                <w:rFonts w:eastAsia="Times New Roman"/>
                <w:bCs/>
              </w:rPr>
              <w:t xml:space="preserve"> </w:t>
            </w:r>
            <w:r w:rsidRPr="003037F0">
              <w:rPr>
                <w:rFonts w:eastAsia="Times New Roman"/>
                <w:bCs/>
              </w:rPr>
              <w:t>ili</w:t>
            </w:r>
            <w:r w:rsidR="00317E39" w:rsidRPr="003037F0">
              <w:rPr>
                <w:rFonts w:eastAsia="Times New Roman"/>
                <w:bCs/>
              </w:rPr>
              <w:t xml:space="preserve"> </w:t>
            </w:r>
            <w:r w:rsidRPr="003037F0">
              <w:rPr>
                <w:rFonts w:eastAsia="Times New Roman"/>
                <w:bCs/>
              </w:rPr>
              <w:t>nepoznatog</w:t>
            </w:r>
            <w:r w:rsidR="00317E39" w:rsidRPr="003037F0">
              <w:rPr>
                <w:rFonts w:eastAsia="Times New Roman"/>
                <w:bCs/>
              </w:rPr>
              <w:t xml:space="preserve"> </w:t>
            </w:r>
            <w:r w:rsidRPr="003037F0">
              <w:rPr>
                <w:rFonts w:eastAsia="Times New Roman"/>
                <w:bCs/>
              </w:rPr>
              <w:t>boravišta</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Odsustvo</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staranja</w:t>
            </w:r>
            <w:r w:rsidR="00317E39" w:rsidRPr="003037F0">
              <w:rPr>
                <w:rFonts w:eastAsia="Times New Roman"/>
                <w:bCs/>
              </w:rPr>
              <w:t xml:space="preserve"> (</w:t>
            </w:r>
            <w:r w:rsidRPr="003037F0">
              <w:rPr>
                <w:rFonts w:eastAsia="Times New Roman"/>
                <w:bCs/>
              </w:rPr>
              <w:t>roditelji</w:t>
            </w:r>
            <w:r w:rsidR="00317E39" w:rsidRPr="003037F0">
              <w:rPr>
                <w:rFonts w:eastAsia="Times New Roman"/>
                <w:bCs/>
              </w:rPr>
              <w:t xml:space="preserve"> </w:t>
            </w:r>
            <w:r w:rsidRPr="003037F0">
              <w:rPr>
                <w:rFonts w:eastAsia="Times New Roman"/>
                <w:bCs/>
              </w:rPr>
              <w:t>potpuno</w:t>
            </w:r>
            <w:r w:rsidR="00317E39" w:rsidRPr="003037F0">
              <w:rPr>
                <w:rFonts w:eastAsia="Times New Roman"/>
                <w:bCs/>
              </w:rPr>
              <w:t xml:space="preserve"> </w:t>
            </w:r>
            <w:r w:rsidRPr="003037F0">
              <w:rPr>
                <w:rFonts w:eastAsia="Times New Roman"/>
                <w:bCs/>
              </w:rPr>
              <w:t>ili</w:t>
            </w:r>
            <w:r w:rsidR="00317E39" w:rsidRPr="003037F0">
              <w:rPr>
                <w:rFonts w:eastAsia="Times New Roman"/>
                <w:bCs/>
              </w:rPr>
              <w:t xml:space="preserve"> </w:t>
            </w:r>
            <w:r w:rsidRPr="003037F0">
              <w:rPr>
                <w:rFonts w:eastAsia="Times New Roman"/>
                <w:bCs/>
              </w:rPr>
              <w:t>delimično</w:t>
            </w:r>
            <w:r w:rsidR="00317E39" w:rsidRPr="003037F0">
              <w:rPr>
                <w:rFonts w:eastAsia="Times New Roman"/>
                <w:bCs/>
              </w:rPr>
              <w:t xml:space="preserve"> </w:t>
            </w:r>
            <w:r w:rsidRPr="003037F0">
              <w:rPr>
                <w:rFonts w:eastAsia="Times New Roman"/>
                <w:bCs/>
              </w:rPr>
              <w:t>lišeni</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prava</w:t>
            </w:r>
            <w:r w:rsidR="00317E39" w:rsidRPr="003037F0">
              <w:rPr>
                <w:rFonts w:eastAsia="Times New Roman"/>
                <w:bCs/>
              </w:rPr>
              <w:t xml:space="preserve">, </w:t>
            </w:r>
            <w:r w:rsidRPr="003037F0">
              <w:rPr>
                <w:rFonts w:eastAsia="Times New Roman"/>
                <w:bCs/>
              </w:rPr>
              <w:t>lišeni</w:t>
            </w:r>
            <w:r w:rsidR="00317E39" w:rsidRPr="003037F0">
              <w:rPr>
                <w:rFonts w:eastAsia="Times New Roman"/>
                <w:bCs/>
              </w:rPr>
              <w:t xml:space="preserve"> </w:t>
            </w:r>
            <w:r w:rsidRPr="003037F0">
              <w:rPr>
                <w:rFonts w:eastAsia="Times New Roman"/>
                <w:bCs/>
              </w:rPr>
              <w:t>poslovne</w:t>
            </w:r>
            <w:r w:rsidR="00317E39" w:rsidRPr="003037F0">
              <w:rPr>
                <w:rFonts w:eastAsia="Times New Roman"/>
                <w:bCs/>
              </w:rPr>
              <w:t xml:space="preserve"> </w:t>
            </w:r>
            <w:r w:rsidRPr="003037F0">
              <w:rPr>
                <w:rFonts w:eastAsia="Times New Roman"/>
                <w:bCs/>
              </w:rPr>
              <w:t>sposobnosti</w:t>
            </w:r>
            <w:r w:rsidR="00317E39" w:rsidRPr="003037F0">
              <w:rPr>
                <w:rFonts w:eastAsia="Times New Roman"/>
                <w:bCs/>
              </w:rPr>
              <w:t xml:space="preserve"> </w:t>
            </w:r>
            <w:r w:rsidRPr="003037F0">
              <w:rPr>
                <w:rFonts w:eastAsia="Times New Roman"/>
                <w:bCs/>
              </w:rPr>
              <w:t>ili</w:t>
            </w:r>
            <w:r w:rsidR="00317E39" w:rsidRPr="003037F0">
              <w:rPr>
                <w:rFonts w:eastAsia="Times New Roman"/>
                <w:bCs/>
              </w:rPr>
              <w:t xml:space="preserve"> </w:t>
            </w:r>
            <w:r w:rsidRPr="003037F0">
              <w:rPr>
                <w:rFonts w:eastAsia="Times New Roman"/>
                <w:bCs/>
              </w:rPr>
              <w:t>nisu</w:t>
            </w:r>
            <w:r w:rsidR="00317E39" w:rsidRPr="003037F0">
              <w:rPr>
                <w:rFonts w:eastAsia="Times New Roman"/>
                <w:bCs/>
              </w:rPr>
              <w:t xml:space="preserve"> </w:t>
            </w:r>
            <w:r w:rsidRPr="003037F0">
              <w:rPr>
                <w:rFonts w:eastAsia="Times New Roman"/>
                <w:bCs/>
              </w:rPr>
              <w:t>stekli</w:t>
            </w:r>
            <w:r w:rsidR="00317E39" w:rsidRPr="003037F0">
              <w:rPr>
                <w:rFonts w:eastAsia="Times New Roman"/>
                <w:bCs/>
              </w:rPr>
              <w:t xml:space="preserve"> </w:t>
            </w:r>
            <w:r w:rsidRPr="003037F0">
              <w:rPr>
                <w:rFonts w:eastAsia="Times New Roman"/>
                <w:bCs/>
              </w:rPr>
              <w:t>poslovnu</w:t>
            </w:r>
            <w:r w:rsidR="00317E39" w:rsidRPr="003037F0">
              <w:rPr>
                <w:rFonts w:eastAsia="Times New Roman"/>
                <w:bCs/>
              </w:rPr>
              <w:t xml:space="preserve"> </w:t>
            </w:r>
            <w:r w:rsidRPr="003037F0">
              <w:rPr>
                <w:rFonts w:eastAsia="Times New Roman"/>
                <w:bCs/>
              </w:rPr>
              <w:t>sposobnost</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Sprečenost</w:t>
            </w:r>
            <w:r w:rsidR="00317E39" w:rsidRPr="003037F0">
              <w:rPr>
                <w:rFonts w:eastAsia="Times New Roman"/>
                <w:bCs/>
              </w:rPr>
              <w:t xml:space="preserve"> </w:t>
            </w:r>
            <w:r w:rsidRPr="003037F0">
              <w:rPr>
                <w:rFonts w:eastAsia="Times New Roman"/>
                <w:bCs/>
              </w:rPr>
              <w:t>roditelja</w:t>
            </w:r>
            <w:r w:rsidR="00317E39" w:rsidRPr="003037F0">
              <w:rPr>
                <w:rFonts w:eastAsia="Times New Roman"/>
                <w:bCs/>
              </w:rPr>
              <w:t xml:space="preserve"> </w:t>
            </w:r>
            <w:r w:rsidRPr="003037F0">
              <w:rPr>
                <w:rFonts w:eastAsia="Times New Roman"/>
                <w:bCs/>
              </w:rPr>
              <w:t>da</w:t>
            </w:r>
            <w:r w:rsidR="00317E39" w:rsidRPr="003037F0">
              <w:rPr>
                <w:rFonts w:eastAsia="Times New Roman"/>
                <w:bCs/>
              </w:rPr>
              <w:t xml:space="preserve"> </w:t>
            </w:r>
            <w:r w:rsidRPr="003037F0">
              <w:rPr>
                <w:rFonts w:eastAsia="Times New Roman"/>
                <w:bCs/>
              </w:rPr>
              <w:t>vrše</w:t>
            </w:r>
            <w:r w:rsidR="00317E39" w:rsidRPr="003037F0">
              <w:rPr>
                <w:rFonts w:eastAsia="Times New Roman"/>
                <w:bCs/>
              </w:rPr>
              <w:t xml:space="preserve"> </w:t>
            </w:r>
            <w:r w:rsidRPr="003037F0">
              <w:rPr>
                <w:rFonts w:eastAsia="Times New Roman"/>
                <w:bCs/>
              </w:rPr>
              <w:t>roditeljsko</w:t>
            </w:r>
            <w:r w:rsidR="00317E39" w:rsidRPr="003037F0">
              <w:rPr>
                <w:rFonts w:eastAsia="Times New Roman"/>
                <w:bCs/>
              </w:rPr>
              <w:t xml:space="preserve"> </w:t>
            </w:r>
            <w:r w:rsidRPr="003037F0">
              <w:rPr>
                <w:rFonts w:eastAsia="Times New Roman"/>
                <w:bCs/>
              </w:rPr>
              <w:t>pravo</w:t>
            </w:r>
            <w:r w:rsidR="00317E39" w:rsidRPr="003037F0">
              <w:rPr>
                <w:rFonts w:eastAsia="Times New Roman"/>
                <w:bCs/>
              </w:rPr>
              <w:t xml:space="preserve"> (</w:t>
            </w:r>
            <w:r w:rsidRPr="003037F0">
              <w:rPr>
                <w:rFonts w:eastAsia="Times New Roman"/>
                <w:bCs/>
              </w:rPr>
              <w:t>odsluženje</w:t>
            </w:r>
            <w:r w:rsidR="00317E39" w:rsidRPr="003037F0">
              <w:rPr>
                <w:rFonts w:eastAsia="Times New Roman"/>
                <w:bCs/>
              </w:rPr>
              <w:t xml:space="preserve"> </w:t>
            </w:r>
            <w:r w:rsidRPr="003037F0">
              <w:rPr>
                <w:rFonts w:eastAsia="Times New Roman"/>
                <w:bCs/>
              </w:rPr>
              <w:t>zatvorske</w:t>
            </w:r>
            <w:r w:rsidR="00317E39" w:rsidRPr="003037F0">
              <w:rPr>
                <w:rFonts w:eastAsia="Times New Roman"/>
                <w:bCs/>
              </w:rPr>
              <w:t xml:space="preserve"> </w:t>
            </w:r>
            <w:r w:rsidRPr="003037F0">
              <w:rPr>
                <w:rFonts w:eastAsia="Times New Roman"/>
                <w:bCs/>
              </w:rPr>
              <w:t>kazne</w:t>
            </w:r>
            <w:r w:rsidR="00317E39" w:rsidRPr="003037F0">
              <w:rPr>
                <w:rFonts w:eastAsia="Times New Roman"/>
                <w:bCs/>
              </w:rPr>
              <w:t xml:space="preserve">, </w:t>
            </w:r>
            <w:r w:rsidRPr="003037F0">
              <w:rPr>
                <w:rFonts w:eastAsia="Times New Roman"/>
                <w:bCs/>
              </w:rPr>
              <w:t>bolničko</w:t>
            </w:r>
            <w:r w:rsidR="00317E39" w:rsidRPr="003037F0">
              <w:rPr>
                <w:rFonts w:eastAsia="Times New Roman"/>
                <w:bCs/>
              </w:rPr>
              <w:t xml:space="preserve"> </w:t>
            </w:r>
            <w:r w:rsidRPr="003037F0">
              <w:rPr>
                <w:rFonts w:eastAsia="Times New Roman"/>
                <w:bCs/>
              </w:rPr>
              <w:t>lečenje</w:t>
            </w:r>
            <w:r w:rsidR="00317E39" w:rsidRPr="003037F0">
              <w:rPr>
                <w:rFonts w:eastAsia="Times New Roman"/>
                <w:bCs/>
              </w:rPr>
              <w:t xml:space="preserve">, </w:t>
            </w:r>
            <w:r w:rsidRPr="003037F0">
              <w:rPr>
                <w:rFonts w:eastAsia="Times New Roman"/>
                <w:bCs/>
              </w:rPr>
              <w:t>teške</w:t>
            </w:r>
            <w:r w:rsidR="00317E39" w:rsidRPr="003037F0">
              <w:rPr>
                <w:rFonts w:eastAsia="Times New Roman"/>
                <w:bCs/>
              </w:rPr>
              <w:t xml:space="preserve"> </w:t>
            </w:r>
            <w:r w:rsidRPr="003037F0">
              <w:rPr>
                <w:rFonts w:eastAsia="Times New Roman"/>
                <w:bCs/>
              </w:rPr>
              <w:t>bolesti</w:t>
            </w:r>
            <w:r w:rsidR="00317E39" w:rsidRPr="003037F0">
              <w:rPr>
                <w:rFonts w:eastAsia="Times New Roman"/>
                <w:bCs/>
              </w:rPr>
              <w:t xml:space="preserve">, </w:t>
            </w:r>
            <w:r w:rsidRPr="003037F0">
              <w:rPr>
                <w:rFonts w:eastAsia="Times New Roman"/>
                <w:bCs/>
              </w:rPr>
              <w:t>duševna</w:t>
            </w:r>
            <w:r w:rsidR="00317E39" w:rsidRPr="003037F0">
              <w:rPr>
                <w:rFonts w:eastAsia="Times New Roman"/>
                <w:bCs/>
              </w:rPr>
              <w:t xml:space="preserve"> </w:t>
            </w:r>
            <w:r w:rsidRPr="003037F0">
              <w:rPr>
                <w:rFonts w:eastAsia="Times New Roman"/>
                <w:bCs/>
              </w:rPr>
              <w:t>oboljenja</w:t>
            </w:r>
            <w:r w:rsidR="00317E39" w:rsidRPr="003037F0">
              <w:rPr>
                <w:rFonts w:eastAsia="Times New Roman"/>
                <w:bCs/>
              </w:rPr>
              <w:t xml:space="preserve"> ...)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Roditelj</w:t>
            </w:r>
            <w:r w:rsidR="00317E39" w:rsidRPr="003037F0">
              <w:rPr>
                <w:rFonts w:eastAsia="Times New Roman"/>
                <w:bCs/>
              </w:rPr>
              <w:t xml:space="preserve"> </w:t>
            </w:r>
            <w:r w:rsidRPr="003037F0">
              <w:rPr>
                <w:rFonts w:eastAsia="Times New Roman"/>
                <w:bCs/>
              </w:rPr>
              <w:t>nije</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mogućnosti</w:t>
            </w:r>
            <w:r w:rsidR="00317E39" w:rsidRPr="003037F0">
              <w:rPr>
                <w:rFonts w:eastAsia="Times New Roman"/>
                <w:bCs/>
              </w:rPr>
              <w:t xml:space="preserve"> </w:t>
            </w:r>
            <w:r w:rsidRPr="003037F0">
              <w:rPr>
                <w:rFonts w:eastAsia="Times New Roman"/>
                <w:bCs/>
              </w:rPr>
              <w:t>da</w:t>
            </w:r>
            <w:r w:rsidR="00317E39" w:rsidRPr="003037F0">
              <w:rPr>
                <w:rFonts w:eastAsia="Times New Roman"/>
                <w:bCs/>
              </w:rPr>
              <w:t xml:space="preserve"> </w:t>
            </w:r>
            <w:r w:rsidRPr="003037F0">
              <w:rPr>
                <w:rFonts w:eastAsia="Times New Roman"/>
                <w:bCs/>
              </w:rPr>
              <w:t>odgovori</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zdravstvene</w:t>
            </w:r>
            <w:r w:rsidR="00317E39" w:rsidRPr="003037F0">
              <w:rPr>
                <w:rFonts w:eastAsia="Times New Roman"/>
                <w:bCs/>
              </w:rPr>
              <w:t xml:space="preserve"> </w:t>
            </w:r>
            <w:r w:rsidRPr="003037F0">
              <w:rPr>
                <w:rFonts w:eastAsia="Times New Roman"/>
                <w:bCs/>
              </w:rPr>
              <w:t>potrebe</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r w:rsidR="00317E39" w:rsidRPr="003037F0">
              <w:rPr>
                <w:rStyle w:val="badge"/>
                <w:rFonts w:eastAsia="Times New Roman"/>
                <w:bCs/>
              </w:rPr>
              <w:t>i</w:t>
            </w:r>
            <w:r w:rsidR="00317E39" w:rsidRPr="003037F0">
              <w:rPr>
                <w:rFonts w:eastAsia="Times New Roman"/>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Neadekvatno</w:t>
            </w:r>
            <w:r w:rsidR="00317E39" w:rsidRPr="003037F0">
              <w:rPr>
                <w:rFonts w:eastAsia="Times New Roman"/>
                <w:bCs/>
              </w:rPr>
              <w:t xml:space="preserve"> </w:t>
            </w:r>
            <w:r w:rsidRPr="003037F0">
              <w:rPr>
                <w:rFonts w:eastAsia="Times New Roman"/>
                <w:bCs/>
              </w:rPr>
              <w:t>roditeljsko</w:t>
            </w:r>
            <w:r w:rsidR="00317E39" w:rsidRPr="003037F0">
              <w:rPr>
                <w:rFonts w:eastAsia="Times New Roman"/>
                <w:bCs/>
              </w:rPr>
              <w:t xml:space="preserve"> </w:t>
            </w:r>
            <w:r w:rsidRPr="003037F0">
              <w:rPr>
                <w:rFonts w:eastAsia="Times New Roman"/>
                <w:bCs/>
              </w:rPr>
              <w:t>staranje</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Nasilje</w:t>
            </w:r>
            <w:r w:rsidR="00317E39" w:rsidRPr="003037F0">
              <w:rPr>
                <w:rFonts w:eastAsia="Times New Roman"/>
                <w:bCs/>
              </w:rPr>
              <w:t xml:space="preserve"> </w:t>
            </w:r>
            <w:r w:rsidRPr="003037F0">
              <w:rPr>
                <w:rFonts w:eastAsia="Times New Roman"/>
                <w:bCs/>
              </w:rPr>
              <w:t>nad</w:t>
            </w:r>
            <w:r w:rsidR="00317E39" w:rsidRPr="003037F0">
              <w:rPr>
                <w:rFonts w:eastAsia="Times New Roman"/>
                <w:bCs/>
              </w:rPr>
              <w:t xml:space="preserve"> </w:t>
            </w:r>
            <w:r w:rsidRPr="003037F0">
              <w:rPr>
                <w:rFonts w:eastAsia="Times New Roman"/>
                <w:bCs/>
              </w:rPr>
              <w:t>decom</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prema</w:t>
            </w:r>
            <w:r w:rsidR="00317E39" w:rsidRPr="003037F0">
              <w:rPr>
                <w:rFonts w:eastAsia="Times New Roman"/>
                <w:bCs/>
              </w:rPr>
              <w:t xml:space="preserve"> </w:t>
            </w:r>
            <w:r w:rsidRPr="003037F0">
              <w:rPr>
                <w:rFonts w:eastAsia="Times New Roman"/>
                <w:bCs/>
              </w:rPr>
              <w:t>odluci</w:t>
            </w:r>
            <w:r w:rsidR="00317E39" w:rsidRPr="003037F0">
              <w:rPr>
                <w:rFonts w:eastAsia="Times New Roman"/>
                <w:bCs/>
              </w:rPr>
              <w:t xml:space="preserve"> </w:t>
            </w:r>
            <w:r w:rsidRPr="003037F0">
              <w:rPr>
                <w:rFonts w:eastAsia="Times New Roman"/>
                <w:bCs/>
              </w:rPr>
              <w:t>suda</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Problemi</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ponašanju</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Ostali</w:t>
            </w:r>
            <w:r w:rsidR="00317E39" w:rsidRPr="003037F0">
              <w:rPr>
                <w:rFonts w:eastAsia="Times New Roman"/>
                <w:bCs/>
              </w:rPr>
              <w:t xml:space="preserve"> </w:t>
            </w:r>
            <w:r w:rsidRPr="003037F0">
              <w:rPr>
                <w:rFonts w:eastAsia="Times New Roman"/>
                <w:bCs/>
              </w:rPr>
              <w:t>razlozi</w:t>
            </w:r>
            <w:r w:rsidR="00317E39" w:rsidRPr="003037F0">
              <w:rPr>
                <w:rFonts w:eastAsia="Times New Roman"/>
                <w:bCs/>
              </w:rPr>
              <w:t xml:space="preserve"> </w:t>
            </w:r>
            <w:r w:rsidR="00317E39" w:rsidRPr="003037F0">
              <w:rPr>
                <w:rStyle w:val="badge"/>
                <w:rFonts w:eastAsia="Times New Roman"/>
                <w:bCs/>
              </w:rPr>
              <w:t>i</w:t>
            </w:r>
            <w:r w:rsidR="00317E39" w:rsidRPr="003037F0">
              <w:rPr>
                <w:rFonts w:eastAsia="Times New Roman"/>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rPr>
          <w:gridAfter w:val="1"/>
          <w:wAfter w:w="65" w:type="dxa"/>
        </w:trPr>
        <w:tc>
          <w:tcPr>
            <w:tcW w:w="44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48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r w:rsidR="00317E39" w:rsidRPr="003037F0" w:rsidTr="00317E39">
        <w:trPr>
          <w:tblHeader/>
        </w:trPr>
        <w:tc>
          <w:tcPr>
            <w:tcW w:w="0" w:type="auto"/>
            <w:gridSpan w:val="4"/>
            <w:vAlign w:val="center"/>
            <w:hideMark/>
          </w:tcPr>
          <w:p w:rsidR="00317E39" w:rsidRPr="003037F0" w:rsidRDefault="00317E39" w:rsidP="003C6B5E">
            <w:pPr>
              <w:jc w:val="center"/>
              <w:rPr>
                <w:rFonts w:eastAsia="Times New Roman"/>
                <w:bCs/>
              </w:rPr>
            </w:pPr>
            <w:r w:rsidRPr="003037F0">
              <w:rPr>
                <w:rStyle w:val="formcontrolautoheight"/>
                <w:rFonts w:eastAsia="Times New Roman"/>
                <w:bCs/>
              </w:rPr>
              <w:t xml:space="preserve">82.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koju</w:t>
            </w:r>
            <w:r w:rsidRPr="003037F0">
              <w:rPr>
                <w:rStyle w:val="formcontrolautoheight"/>
                <w:rFonts w:eastAsia="Times New Roman"/>
                <w:bCs/>
              </w:rPr>
              <w:t xml:space="preserve"> </w:t>
            </w:r>
            <w:r w:rsidR="00646810" w:rsidRPr="003037F0">
              <w:rPr>
                <w:rStyle w:val="formcontrolautoheight"/>
                <w:rFonts w:eastAsia="Times New Roman"/>
                <w:bCs/>
              </w:rPr>
              <w:t>je</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tražena</w:t>
            </w:r>
            <w:r w:rsidRPr="003037F0">
              <w:rPr>
                <w:rStyle w:val="formcontrolautoheight"/>
                <w:rFonts w:eastAsia="Times New Roman"/>
                <w:bCs/>
              </w:rPr>
              <w:t xml:space="preserve">, </w:t>
            </w:r>
            <w:r w:rsidR="00646810" w:rsidRPr="003037F0">
              <w:rPr>
                <w:rStyle w:val="formcontrolautoheight"/>
                <w:rFonts w:eastAsia="Times New Roman"/>
                <w:bCs/>
              </w:rPr>
              <w:t>a</w:t>
            </w:r>
            <w:r w:rsidRPr="003037F0">
              <w:rPr>
                <w:rStyle w:val="formcontrolautoheight"/>
                <w:rFonts w:eastAsia="Times New Roman"/>
                <w:bCs/>
              </w:rPr>
              <w:t xml:space="preserve"> </w:t>
            </w:r>
            <w:r w:rsidR="00646810" w:rsidRPr="003037F0">
              <w:rPr>
                <w:rStyle w:val="formcontrolautoheight"/>
                <w:rFonts w:eastAsia="Times New Roman"/>
                <w:bCs/>
              </w:rPr>
              <w:t>nije</w:t>
            </w:r>
            <w:r w:rsidRPr="003037F0">
              <w:rPr>
                <w:rStyle w:val="formcontrolautoheight"/>
                <w:rFonts w:eastAsia="Times New Roman"/>
                <w:bCs/>
              </w:rPr>
              <w:t xml:space="preserve"> </w:t>
            </w:r>
            <w:r w:rsidR="00646810" w:rsidRPr="003037F0">
              <w:rPr>
                <w:rStyle w:val="formcontrolautoheight"/>
                <w:rFonts w:eastAsia="Times New Roman"/>
                <w:bCs/>
              </w:rPr>
              <w:t>dobijena</w:t>
            </w:r>
            <w:r w:rsidRPr="003037F0">
              <w:rPr>
                <w:rStyle w:val="formcontrolautoheight"/>
                <w:rFonts w:eastAsia="Times New Roman"/>
                <w:bCs/>
              </w:rPr>
              <w:t xml:space="preserve"> </w:t>
            </w:r>
            <w:r w:rsidR="00646810" w:rsidRPr="003037F0">
              <w:rPr>
                <w:rStyle w:val="formcontrolautoheight"/>
                <w:rFonts w:eastAsia="Times New Roman"/>
                <w:bCs/>
              </w:rPr>
              <w:t>saglasnost</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smeštaj</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ustanovi</w:t>
            </w:r>
            <w:r w:rsidRPr="003037F0">
              <w:rPr>
                <w:rStyle w:val="formcontrolautoheight"/>
                <w:rFonts w:eastAsia="Times New Roman"/>
                <w:bCs/>
              </w:rPr>
              <w:t xml:space="preserve"> </w:t>
            </w:r>
            <w:r w:rsidR="00646810" w:rsidRPr="003037F0">
              <w:rPr>
                <w:rStyle w:val="formcontrolautoheight"/>
                <w:rFonts w:eastAsia="Times New Roman"/>
                <w:bCs/>
              </w:rPr>
              <w:t>SZ</w:t>
            </w:r>
            <w:r w:rsidRPr="003037F0">
              <w:rPr>
                <w:rStyle w:val="formcontrolautoheight"/>
                <w:rFonts w:eastAsia="Times New Roman"/>
                <w:bCs/>
              </w:rPr>
              <w:t xml:space="preserve"> </w:t>
            </w:r>
            <w:r w:rsidR="00646810" w:rsidRPr="003037F0">
              <w:rPr>
                <w:rStyle w:val="formcontrolautoheight"/>
                <w:rFonts w:eastAsia="Times New Roman"/>
                <w:bCs/>
              </w:rPr>
              <w:t>od</w:t>
            </w:r>
            <w:r w:rsidRPr="003037F0">
              <w:rPr>
                <w:rStyle w:val="formcontrolautoheight"/>
                <w:rFonts w:eastAsia="Times New Roman"/>
                <w:bCs/>
              </w:rPr>
              <w:t xml:space="preserve"> </w:t>
            </w:r>
            <w:r w:rsidR="00646810" w:rsidRPr="003037F0">
              <w:rPr>
                <w:rStyle w:val="formcontrolautoheight"/>
                <w:rFonts w:eastAsia="Times New Roman"/>
                <w:bCs/>
              </w:rPr>
              <w:t>strane</w:t>
            </w:r>
            <w:r w:rsidRPr="003037F0">
              <w:rPr>
                <w:rStyle w:val="formcontrolautoheight"/>
                <w:rFonts w:eastAsia="Times New Roman"/>
                <w:bCs/>
              </w:rPr>
              <w:t xml:space="preserve"> </w:t>
            </w:r>
            <w:r w:rsidR="00646810" w:rsidRPr="003037F0">
              <w:rPr>
                <w:rStyle w:val="formcontrolautoheight"/>
                <w:rFonts w:eastAsia="Times New Roman"/>
                <w:bCs/>
              </w:rPr>
              <w:t>Ministarstva</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rad</w:t>
            </w:r>
            <w:r w:rsidRPr="003037F0">
              <w:rPr>
                <w:rStyle w:val="formcontrolautoheight"/>
                <w:rFonts w:eastAsia="Times New Roman"/>
                <w:bCs/>
              </w:rPr>
              <w:t xml:space="preserve">, </w:t>
            </w:r>
            <w:r w:rsidR="00646810" w:rsidRPr="003037F0">
              <w:rPr>
                <w:rStyle w:val="formcontrolautoheight"/>
                <w:rFonts w:eastAsia="Times New Roman"/>
                <w:bCs/>
              </w:rPr>
              <w:t>zapošljavanje</w:t>
            </w:r>
            <w:r w:rsidRPr="003037F0">
              <w:rPr>
                <w:rStyle w:val="formcontrolautoheight"/>
                <w:rFonts w:eastAsia="Times New Roman"/>
                <w:bCs/>
              </w:rPr>
              <w:t xml:space="preserve">, </w:t>
            </w:r>
            <w:r w:rsidR="00646810" w:rsidRPr="003037F0">
              <w:rPr>
                <w:rStyle w:val="formcontrolautoheight"/>
                <w:rFonts w:eastAsia="Times New Roman"/>
                <w:bCs/>
              </w:rPr>
              <w:t>boračka</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socijalna</w:t>
            </w:r>
            <w:r w:rsidRPr="003037F0">
              <w:rPr>
                <w:rStyle w:val="formcontrolautoheight"/>
                <w:rFonts w:eastAsia="Times New Roman"/>
                <w:bCs/>
              </w:rPr>
              <w:t xml:space="preserve"> </w:t>
            </w:r>
            <w:r w:rsidR="00646810" w:rsidRPr="003037F0">
              <w:rPr>
                <w:rStyle w:val="formcontrolautoheight"/>
                <w:rFonts w:eastAsia="Times New Roman"/>
                <w:bCs/>
              </w:rPr>
              <w:t>pitanja</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1740CD">
        <w:tc>
          <w:tcPr>
            <w:tcW w:w="478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c>
          <w:tcPr>
            <w:tcW w:w="465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r>
      <w:tr w:rsidR="00317E39" w:rsidRPr="003037F0" w:rsidTr="001740CD">
        <w:tc>
          <w:tcPr>
            <w:tcW w:w="478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c>
          <w:tcPr>
            <w:tcW w:w="465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bl>
    <w:p w:rsidR="00317E39" w:rsidRPr="003037F0" w:rsidRDefault="00317E39" w:rsidP="00317E39"/>
    <w:tbl>
      <w:tblPr>
        <w:tblW w:w="0" w:type="auto"/>
        <w:tblLayout w:type="fixed"/>
        <w:tblCellMar>
          <w:top w:w="15" w:type="dxa"/>
          <w:left w:w="15" w:type="dxa"/>
          <w:bottom w:w="15" w:type="dxa"/>
          <w:right w:w="15" w:type="dxa"/>
        </w:tblCellMar>
        <w:tblLook w:val="04A0"/>
      </w:tblPr>
      <w:tblGrid>
        <w:gridCol w:w="1195"/>
        <w:gridCol w:w="521"/>
        <w:gridCol w:w="426"/>
        <w:gridCol w:w="425"/>
        <w:gridCol w:w="425"/>
        <w:gridCol w:w="425"/>
        <w:gridCol w:w="426"/>
        <w:gridCol w:w="567"/>
        <w:gridCol w:w="567"/>
        <w:gridCol w:w="567"/>
        <w:gridCol w:w="708"/>
        <w:gridCol w:w="709"/>
        <w:gridCol w:w="709"/>
        <w:gridCol w:w="709"/>
        <w:gridCol w:w="567"/>
        <w:gridCol w:w="490"/>
      </w:tblGrid>
      <w:tr w:rsidR="00317E39" w:rsidRPr="003037F0" w:rsidTr="001F6C21">
        <w:trPr>
          <w:tblHeader/>
        </w:trPr>
        <w:tc>
          <w:tcPr>
            <w:tcW w:w="9436" w:type="dxa"/>
            <w:gridSpan w:val="16"/>
            <w:vAlign w:val="center"/>
            <w:hideMark/>
          </w:tcPr>
          <w:p w:rsidR="00317E39" w:rsidRPr="003037F0" w:rsidRDefault="00317E39" w:rsidP="003C6B5E">
            <w:pPr>
              <w:jc w:val="center"/>
              <w:rPr>
                <w:rFonts w:eastAsia="Times New Roman"/>
                <w:bCs/>
              </w:rPr>
            </w:pPr>
            <w:r w:rsidRPr="003037F0">
              <w:rPr>
                <w:rStyle w:val="formcontrolautoheight"/>
                <w:rFonts w:eastAsia="Times New Roman"/>
                <w:bCs/>
              </w:rPr>
              <w:t xml:space="preserve">83.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koju</w:t>
            </w:r>
            <w:r w:rsidRPr="003037F0">
              <w:rPr>
                <w:rStyle w:val="formcontrolautoheight"/>
                <w:rFonts w:eastAsia="Times New Roman"/>
                <w:bCs/>
              </w:rPr>
              <w:t xml:space="preserve"> </w:t>
            </w:r>
            <w:r w:rsidR="00646810" w:rsidRPr="003037F0">
              <w:rPr>
                <w:rStyle w:val="formcontrolautoheight"/>
                <w:rFonts w:eastAsia="Times New Roman"/>
                <w:bCs/>
              </w:rPr>
              <w:t>je</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doneto</w:t>
            </w:r>
            <w:r w:rsidRPr="003037F0">
              <w:rPr>
                <w:rStyle w:val="formcontrolautoheight"/>
                <w:rFonts w:eastAsia="Times New Roman"/>
                <w:bCs/>
              </w:rPr>
              <w:t xml:space="preserve"> </w:t>
            </w:r>
            <w:r w:rsidR="00646810" w:rsidRPr="003037F0">
              <w:rPr>
                <w:rStyle w:val="formcontrolautoheight"/>
                <w:rFonts w:eastAsia="Times New Roman"/>
                <w:bCs/>
              </w:rPr>
              <w:t>rešenje</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smeštaju</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porodični</w:t>
            </w:r>
            <w:r w:rsidRPr="003037F0">
              <w:rPr>
                <w:rStyle w:val="formcontrolautoheight"/>
                <w:rFonts w:eastAsia="Times New Roman"/>
                <w:bCs/>
              </w:rPr>
              <w:t xml:space="preserve"> </w:t>
            </w:r>
            <w:r w:rsidR="00646810" w:rsidRPr="003037F0">
              <w:rPr>
                <w:rStyle w:val="formcontrolautoheight"/>
                <w:rFonts w:eastAsia="Times New Roman"/>
                <w:bCs/>
              </w:rPr>
              <w:t>smeštaj</w:t>
            </w:r>
            <w:r w:rsidRPr="003037F0">
              <w:rPr>
                <w:rStyle w:val="formcontrolautoheight"/>
                <w:rFonts w:eastAsia="Times New Roman"/>
                <w:bCs/>
              </w:rPr>
              <w:t xml:space="preserve"> (</w:t>
            </w:r>
            <w:r w:rsidR="00646810" w:rsidRPr="003037F0">
              <w:rPr>
                <w:rStyle w:val="formcontrolautoheight"/>
                <w:rFonts w:eastAsia="Times New Roman"/>
                <w:bCs/>
              </w:rPr>
              <w:t>novi</w:t>
            </w:r>
            <w:r w:rsidRPr="003037F0">
              <w:rPr>
                <w:rStyle w:val="formcontrolautoheight"/>
                <w:rFonts w:eastAsia="Times New Roman"/>
                <w:bCs/>
              </w:rPr>
              <w:t xml:space="preserve"> </w:t>
            </w:r>
            <w:r w:rsidR="00646810" w:rsidRPr="003037F0">
              <w:rPr>
                <w:rStyle w:val="formcontrolautoheight"/>
                <w:rFonts w:eastAsia="Times New Roman"/>
                <w:bCs/>
              </w:rPr>
              <w:t>korisnici</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uzrastu</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1F6C21">
        <w:tc>
          <w:tcPr>
            <w:tcW w:w="119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Vrsta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94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85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85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113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56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0 - 2 </w:t>
            </w:r>
          </w:p>
        </w:tc>
        <w:tc>
          <w:tcPr>
            <w:tcW w:w="708"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3 - 5 </w:t>
            </w:r>
          </w:p>
        </w:tc>
        <w:tc>
          <w:tcPr>
            <w:tcW w:w="70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6 - 14 </w:t>
            </w:r>
          </w:p>
        </w:tc>
        <w:tc>
          <w:tcPr>
            <w:tcW w:w="70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15 - 17 </w:t>
            </w:r>
          </w:p>
        </w:tc>
        <w:tc>
          <w:tcPr>
            <w:tcW w:w="70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56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c>
          <w:tcPr>
            <w:tcW w:w="49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646810" w:rsidRPr="003037F0" w:rsidTr="001F6C21">
        <w:tc>
          <w:tcPr>
            <w:tcW w:w="1195"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5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567"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708"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709"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709"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709"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567"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490"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646810" w:rsidRPr="003037F0" w:rsidTr="001F6C21">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srodničku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5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0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4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r>
      <w:tr w:rsidR="00646810" w:rsidRPr="003037F0" w:rsidTr="001F6C21">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drugu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5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70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4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r>
      <w:tr w:rsidR="00646810" w:rsidRPr="003037F0" w:rsidTr="001F6C21">
        <w:tc>
          <w:tcPr>
            <w:tcW w:w="11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5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4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4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0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7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5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4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r>
    </w:tbl>
    <w:p w:rsidR="001F6C21" w:rsidRDefault="001F6C21" w:rsidP="001F6C21">
      <w:pPr>
        <w:rPr>
          <w:rStyle w:val="formcontrolautoheight"/>
          <w:rFonts w:eastAsia="Times New Roman"/>
          <w:bCs/>
        </w:rPr>
      </w:pPr>
      <w:r w:rsidRPr="003037F0">
        <w:rPr>
          <w:rStyle w:val="formcontrolautoheight"/>
          <w:rFonts w:eastAsia="Times New Roman"/>
          <w:bCs/>
        </w:rPr>
        <w:lastRenderedPageBreak/>
        <w:t xml:space="preserve">84. Razlozi upućivanja dece (novih korisnika) u porodični smeštaj u toku godine </w:t>
      </w:r>
      <w:r w:rsidRPr="003037F0">
        <w:rPr>
          <w:rStyle w:val="glyphicon"/>
          <w:rFonts w:eastAsia="Times New Roman"/>
          <w:bCs/>
        </w:rPr>
        <w:t xml:space="preserve">- - </w:t>
      </w:r>
    </w:p>
    <w:tbl>
      <w:tblPr>
        <w:tblW w:w="0" w:type="auto"/>
        <w:tblCellMar>
          <w:top w:w="15" w:type="dxa"/>
          <w:left w:w="15" w:type="dxa"/>
          <w:bottom w:w="15" w:type="dxa"/>
          <w:right w:w="15" w:type="dxa"/>
        </w:tblCellMar>
        <w:tblLook w:val="04A0"/>
      </w:tblPr>
      <w:tblGrid>
        <w:gridCol w:w="2161"/>
        <w:gridCol w:w="1954"/>
        <w:gridCol w:w="1954"/>
        <w:gridCol w:w="3302"/>
      </w:tblGrid>
      <w:tr w:rsidR="00317E39" w:rsidRPr="003037F0" w:rsidTr="003C6B5E">
        <w:trPr>
          <w:tblHeader/>
        </w:trPr>
        <w:tc>
          <w:tcPr>
            <w:tcW w:w="9371" w:type="dxa"/>
            <w:gridSpan w:val="4"/>
            <w:vAlign w:val="center"/>
            <w:hideMark/>
          </w:tcPr>
          <w:p w:rsidR="001F6C21" w:rsidRPr="003037F0" w:rsidRDefault="001F6C21" w:rsidP="003C6B5E">
            <w:pPr>
              <w:jc w:val="center"/>
              <w:rPr>
                <w:rFonts w:eastAsia="Times New Roman"/>
                <w:bCs/>
              </w:rPr>
            </w:pPr>
          </w:p>
        </w:tc>
      </w:tr>
      <w:tr w:rsidR="00317E39" w:rsidRPr="003037F0" w:rsidTr="003C6B5E">
        <w:tc>
          <w:tcPr>
            <w:tcW w:w="216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Razlozi</w:t>
            </w:r>
            <w:r w:rsidR="00317E39" w:rsidRPr="003037F0">
              <w:rPr>
                <w:rFonts w:eastAsia="Times New Roman"/>
                <w:bCs/>
              </w:rPr>
              <w:t xml:space="preserve"> </w:t>
            </w:r>
            <w:r w:rsidRPr="003037F0">
              <w:rPr>
                <w:rFonts w:eastAsia="Times New Roman"/>
                <w:bCs/>
              </w:rPr>
              <w:t>upućivanja</w:t>
            </w:r>
            <w:r w:rsidR="00317E39" w:rsidRPr="003037F0">
              <w:rPr>
                <w:rFonts w:eastAsia="Times New Roman"/>
                <w:bCs/>
              </w:rPr>
              <w:t xml:space="preserve"> </w:t>
            </w:r>
          </w:p>
        </w:tc>
        <w:tc>
          <w:tcPr>
            <w:tcW w:w="39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porodičnom</w:t>
            </w:r>
            <w:r w:rsidR="00317E39" w:rsidRPr="003037F0">
              <w:rPr>
                <w:rFonts w:eastAsia="Times New Roman"/>
                <w:bCs/>
              </w:rPr>
              <w:t xml:space="preserve"> </w:t>
            </w:r>
            <w:r w:rsidRPr="003037F0">
              <w:rPr>
                <w:rFonts w:eastAsia="Times New Roman"/>
                <w:bCs/>
              </w:rPr>
              <w:t>smeštaju</w:t>
            </w:r>
            <w:r w:rsidR="00317E39" w:rsidRPr="003037F0">
              <w:rPr>
                <w:rFonts w:eastAsia="Times New Roman"/>
                <w:bCs/>
              </w:rPr>
              <w:t xml:space="preserve"> </w:t>
            </w:r>
          </w:p>
        </w:tc>
        <w:tc>
          <w:tcPr>
            <w:tcW w:w="330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porodičnom</w:t>
            </w:r>
            <w:r w:rsidR="00317E39" w:rsidRPr="003037F0">
              <w:rPr>
                <w:rFonts w:eastAsia="Times New Roman"/>
                <w:bCs/>
              </w:rPr>
              <w:t xml:space="preserve"> </w:t>
            </w:r>
            <w:r w:rsidRPr="003037F0">
              <w:rPr>
                <w:rFonts w:eastAsia="Times New Roman"/>
                <w:bCs/>
              </w:rPr>
              <w:t>smeštaju</w:t>
            </w:r>
            <w:r w:rsidR="00317E39" w:rsidRPr="003037F0">
              <w:rPr>
                <w:rFonts w:eastAsia="Times New Roman"/>
                <w:bCs/>
              </w:rPr>
              <w:t xml:space="preserve"> </w:t>
            </w:r>
          </w:p>
        </w:tc>
      </w:tr>
      <w:tr w:rsidR="00317E39" w:rsidRPr="003037F0" w:rsidTr="003C6B5E">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3302" w:type="dxa"/>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Odsustvo</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staranja</w:t>
            </w:r>
            <w:r w:rsidR="00317E39" w:rsidRPr="003037F0">
              <w:rPr>
                <w:rFonts w:eastAsia="Times New Roman"/>
                <w:bCs/>
              </w:rPr>
              <w:t xml:space="preserve"> ( </w:t>
            </w:r>
            <w:r w:rsidRPr="003037F0">
              <w:rPr>
                <w:rFonts w:eastAsia="Times New Roman"/>
                <w:bCs/>
              </w:rPr>
              <w:t>roditelji</w:t>
            </w:r>
            <w:r w:rsidR="00317E39" w:rsidRPr="003037F0">
              <w:rPr>
                <w:rFonts w:eastAsia="Times New Roman"/>
                <w:bCs/>
              </w:rPr>
              <w:t xml:space="preserve"> </w:t>
            </w:r>
            <w:r w:rsidRPr="003037F0">
              <w:rPr>
                <w:rFonts w:eastAsia="Times New Roman"/>
                <w:bCs/>
              </w:rPr>
              <w:t>preminuli</w:t>
            </w:r>
            <w:r w:rsidR="00317E39" w:rsidRPr="003037F0">
              <w:rPr>
                <w:rFonts w:eastAsia="Times New Roman"/>
                <w:bCs/>
              </w:rPr>
              <w:t xml:space="preserve">, </w:t>
            </w:r>
            <w:r w:rsidRPr="003037F0">
              <w:rPr>
                <w:rFonts w:eastAsia="Times New Roman"/>
                <w:bCs/>
              </w:rPr>
              <w:t>roditelji</w:t>
            </w:r>
            <w:r w:rsidR="00317E39" w:rsidRPr="003037F0">
              <w:rPr>
                <w:rFonts w:eastAsia="Times New Roman"/>
                <w:bCs/>
              </w:rPr>
              <w:t xml:space="preserve"> </w:t>
            </w:r>
            <w:r w:rsidRPr="003037F0">
              <w:rPr>
                <w:rFonts w:eastAsia="Times New Roman"/>
                <w:bCs/>
              </w:rPr>
              <w:t>nepoznati</w:t>
            </w:r>
            <w:r w:rsidR="00317E39" w:rsidRPr="003037F0">
              <w:rPr>
                <w:rFonts w:eastAsia="Times New Roman"/>
                <w:bCs/>
              </w:rPr>
              <w:t xml:space="preserve">, </w:t>
            </w:r>
            <w:r w:rsidRPr="003037F0">
              <w:rPr>
                <w:rFonts w:eastAsia="Times New Roman"/>
                <w:bCs/>
              </w:rPr>
              <w:t>roditelji</w:t>
            </w:r>
            <w:r w:rsidR="00317E39" w:rsidRPr="003037F0">
              <w:rPr>
                <w:rFonts w:eastAsia="Times New Roman"/>
                <w:bCs/>
              </w:rPr>
              <w:t xml:space="preserve"> </w:t>
            </w:r>
            <w:r w:rsidRPr="003037F0">
              <w:rPr>
                <w:rFonts w:eastAsia="Times New Roman"/>
                <w:bCs/>
              </w:rPr>
              <w:t>nepoznatog</w:t>
            </w:r>
            <w:r w:rsidR="00317E39" w:rsidRPr="003037F0">
              <w:rPr>
                <w:rFonts w:eastAsia="Times New Roman"/>
                <w:bCs/>
              </w:rPr>
              <w:t xml:space="preserve"> </w:t>
            </w:r>
            <w:r w:rsidRPr="003037F0">
              <w:rPr>
                <w:rFonts w:eastAsia="Times New Roman"/>
                <w:bCs/>
              </w:rPr>
              <w:t>boravišta</w:t>
            </w:r>
            <w:r w:rsidR="00317E39" w:rsidRPr="003037F0">
              <w:rPr>
                <w:rFonts w:eastAsia="Times New Roman"/>
                <w:bCs/>
              </w:rPr>
              <w:t xml:space="preserve">, </w:t>
            </w:r>
            <w:r w:rsidRPr="003037F0">
              <w:rPr>
                <w:rFonts w:eastAsia="Times New Roman"/>
                <w:bCs/>
              </w:rPr>
              <w:t>lišeni</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prava</w:t>
            </w:r>
            <w:r w:rsidR="00317E39" w:rsidRPr="003037F0">
              <w:rPr>
                <w:rFonts w:eastAsia="Times New Roman"/>
                <w:bCs/>
              </w:rPr>
              <w:t xml:space="preserve">, </w:t>
            </w:r>
            <w:r w:rsidRPr="003037F0">
              <w:rPr>
                <w:rFonts w:eastAsia="Times New Roman"/>
                <w:bCs/>
              </w:rPr>
              <w:t>delimično</w:t>
            </w:r>
            <w:r w:rsidR="00317E39" w:rsidRPr="003037F0">
              <w:rPr>
                <w:rFonts w:eastAsia="Times New Roman"/>
                <w:bCs/>
              </w:rPr>
              <w:t xml:space="preserve"> </w:t>
            </w:r>
            <w:r w:rsidRPr="003037F0">
              <w:rPr>
                <w:rFonts w:eastAsia="Times New Roman"/>
                <w:bCs/>
              </w:rPr>
              <w:t>lišeni</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prava</w:t>
            </w:r>
            <w:r w:rsidR="00317E39" w:rsidRPr="003037F0">
              <w:rPr>
                <w:rFonts w:eastAsia="Times New Roman"/>
                <w:bCs/>
              </w:rPr>
              <w:t xml:space="preserve">, </w:t>
            </w:r>
            <w:r w:rsidRPr="003037F0">
              <w:rPr>
                <w:rFonts w:eastAsia="Times New Roman"/>
                <w:bCs/>
              </w:rPr>
              <w:t>lišeni</w:t>
            </w:r>
            <w:r w:rsidR="00317E39" w:rsidRPr="003037F0">
              <w:rPr>
                <w:rFonts w:eastAsia="Times New Roman"/>
                <w:bCs/>
              </w:rPr>
              <w:t xml:space="preserve"> </w:t>
            </w:r>
            <w:r w:rsidRPr="003037F0">
              <w:rPr>
                <w:rFonts w:eastAsia="Times New Roman"/>
                <w:bCs/>
              </w:rPr>
              <w:t>poslovne</w:t>
            </w:r>
            <w:r w:rsidR="00317E39" w:rsidRPr="003037F0">
              <w:rPr>
                <w:rFonts w:eastAsia="Times New Roman"/>
                <w:bCs/>
              </w:rPr>
              <w:t xml:space="preserve"> </w:t>
            </w:r>
            <w:r w:rsidRPr="003037F0">
              <w:rPr>
                <w:rFonts w:eastAsia="Times New Roman"/>
                <w:bCs/>
              </w:rPr>
              <w:t>sposobnosti</w:t>
            </w:r>
            <w:r w:rsidR="00317E39" w:rsidRPr="003037F0">
              <w:rPr>
                <w:rFonts w:eastAsia="Times New Roman"/>
                <w:bCs/>
              </w:rPr>
              <w:t xml:space="preserve">, </w:t>
            </w:r>
            <w:r w:rsidRPr="003037F0">
              <w:rPr>
                <w:rFonts w:eastAsia="Times New Roman"/>
                <w:bCs/>
              </w:rPr>
              <w:t>nisu</w:t>
            </w:r>
            <w:r w:rsidR="00317E39" w:rsidRPr="003037F0">
              <w:rPr>
                <w:rFonts w:eastAsia="Times New Roman"/>
                <w:bCs/>
              </w:rPr>
              <w:t xml:space="preserve"> </w:t>
            </w:r>
            <w:r w:rsidRPr="003037F0">
              <w:rPr>
                <w:rFonts w:eastAsia="Times New Roman"/>
                <w:bCs/>
              </w:rPr>
              <w:t>stekli</w:t>
            </w:r>
            <w:r w:rsidR="00317E39" w:rsidRPr="003037F0">
              <w:rPr>
                <w:rFonts w:eastAsia="Times New Roman"/>
                <w:bCs/>
              </w:rPr>
              <w:t xml:space="preserve"> </w:t>
            </w:r>
            <w:r w:rsidRPr="003037F0">
              <w:rPr>
                <w:rFonts w:eastAsia="Times New Roman"/>
                <w:bCs/>
              </w:rPr>
              <w:t>poslovnu</w:t>
            </w:r>
            <w:r w:rsidR="00317E39" w:rsidRPr="003037F0">
              <w:rPr>
                <w:rFonts w:eastAsia="Times New Roman"/>
                <w:bCs/>
              </w:rPr>
              <w:t xml:space="preserve"> </w:t>
            </w:r>
            <w:r w:rsidRPr="003037F0">
              <w:rPr>
                <w:rFonts w:eastAsia="Times New Roman"/>
                <w:bCs/>
              </w:rPr>
              <w:t>sposobnost</w:t>
            </w:r>
            <w:r w:rsidR="00317E39" w:rsidRPr="003037F0">
              <w:rPr>
                <w:rFonts w:eastAsia="Times New Roman"/>
                <w:bCs/>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Sprečenost</w:t>
            </w:r>
            <w:r w:rsidR="00317E39" w:rsidRPr="003037F0">
              <w:rPr>
                <w:rFonts w:eastAsia="Times New Roman"/>
                <w:bCs/>
              </w:rPr>
              <w:t xml:space="preserve"> </w:t>
            </w:r>
            <w:r w:rsidRPr="003037F0">
              <w:rPr>
                <w:rFonts w:eastAsia="Times New Roman"/>
                <w:bCs/>
              </w:rPr>
              <w:t>roditelja</w:t>
            </w:r>
            <w:r w:rsidR="00317E39" w:rsidRPr="003037F0">
              <w:rPr>
                <w:rFonts w:eastAsia="Times New Roman"/>
                <w:bCs/>
              </w:rPr>
              <w:t xml:space="preserve"> </w:t>
            </w:r>
            <w:r w:rsidRPr="003037F0">
              <w:rPr>
                <w:rFonts w:eastAsia="Times New Roman"/>
                <w:bCs/>
              </w:rPr>
              <w:t>da</w:t>
            </w:r>
            <w:r w:rsidR="00317E39" w:rsidRPr="003037F0">
              <w:rPr>
                <w:rFonts w:eastAsia="Times New Roman"/>
                <w:bCs/>
              </w:rPr>
              <w:t xml:space="preserve"> </w:t>
            </w:r>
            <w:r w:rsidRPr="003037F0">
              <w:rPr>
                <w:rFonts w:eastAsia="Times New Roman"/>
                <w:bCs/>
              </w:rPr>
              <w:t>vrše</w:t>
            </w:r>
            <w:r w:rsidR="00317E39" w:rsidRPr="003037F0">
              <w:rPr>
                <w:rFonts w:eastAsia="Times New Roman"/>
                <w:bCs/>
              </w:rPr>
              <w:t xml:space="preserve"> </w:t>
            </w:r>
            <w:r w:rsidRPr="003037F0">
              <w:rPr>
                <w:rFonts w:eastAsia="Times New Roman"/>
                <w:bCs/>
              </w:rPr>
              <w:t>roditeljsko</w:t>
            </w:r>
            <w:r w:rsidR="00317E39" w:rsidRPr="003037F0">
              <w:rPr>
                <w:rFonts w:eastAsia="Times New Roman"/>
                <w:bCs/>
              </w:rPr>
              <w:t xml:space="preserve"> </w:t>
            </w:r>
            <w:r w:rsidRPr="003037F0">
              <w:rPr>
                <w:rFonts w:eastAsia="Times New Roman"/>
                <w:bCs/>
              </w:rPr>
              <w:t>pravo</w:t>
            </w:r>
            <w:r w:rsidR="00317E39" w:rsidRPr="003037F0">
              <w:rPr>
                <w:rFonts w:eastAsia="Times New Roman"/>
                <w:bCs/>
              </w:rPr>
              <w:t xml:space="preserve"> (</w:t>
            </w:r>
            <w:r w:rsidRPr="003037F0">
              <w:rPr>
                <w:rFonts w:eastAsia="Times New Roman"/>
                <w:bCs/>
              </w:rPr>
              <w:t>odsluženje</w:t>
            </w:r>
            <w:r w:rsidR="00317E39" w:rsidRPr="003037F0">
              <w:rPr>
                <w:rFonts w:eastAsia="Times New Roman"/>
                <w:bCs/>
              </w:rPr>
              <w:t xml:space="preserve"> </w:t>
            </w:r>
            <w:r w:rsidRPr="003037F0">
              <w:rPr>
                <w:rFonts w:eastAsia="Times New Roman"/>
                <w:bCs/>
              </w:rPr>
              <w:t>zatvorske</w:t>
            </w:r>
            <w:r w:rsidR="00317E39" w:rsidRPr="003037F0">
              <w:rPr>
                <w:rFonts w:eastAsia="Times New Roman"/>
                <w:bCs/>
              </w:rPr>
              <w:t xml:space="preserve"> </w:t>
            </w:r>
            <w:r w:rsidRPr="003037F0">
              <w:rPr>
                <w:rFonts w:eastAsia="Times New Roman"/>
                <w:bCs/>
              </w:rPr>
              <w:t>kazne</w:t>
            </w:r>
            <w:r w:rsidR="00317E39" w:rsidRPr="003037F0">
              <w:rPr>
                <w:rFonts w:eastAsia="Times New Roman"/>
                <w:bCs/>
              </w:rPr>
              <w:t xml:space="preserve">, </w:t>
            </w:r>
            <w:r w:rsidRPr="003037F0">
              <w:rPr>
                <w:rFonts w:eastAsia="Times New Roman"/>
                <w:bCs/>
              </w:rPr>
              <w:t>bolničko</w:t>
            </w:r>
            <w:r w:rsidR="00317E39" w:rsidRPr="003037F0">
              <w:rPr>
                <w:rFonts w:eastAsia="Times New Roman"/>
                <w:bCs/>
              </w:rPr>
              <w:t xml:space="preserve"> </w:t>
            </w:r>
            <w:r w:rsidRPr="003037F0">
              <w:rPr>
                <w:rFonts w:eastAsia="Times New Roman"/>
                <w:bCs/>
              </w:rPr>
              <w:t>lečenje</w:t>
            </w:r>
            <w:r w:rsidR="00317E39" w:rsidRPr="003037F0">
              <w:rPr>
                <w:rFonts w:eastAsia="Times New Roman"/>
                <w:bCs/>
              </w:rPr>
              <w:t xml:space="preserve">, </w:t>
            </w:r>
            <w:r w:rsidRPr="003037F0">
              <w:rPr>
                <w:rFonts w:eastAsia="Times New Roman"/>
                <w:bCs/>
              </w:rPr>
              <w:t>teške</w:t>
            </w:r>
            <w:r w:rsidR="00317E39" w:rsidRPr="003037F0">
              <w:rPr>
                <w:rFonts w:eastAsia="Times New Roman"/>
                <w:bCs/>
              </w:rPr>
              <w:t xml:space="preserve"> </w:t>
            </w:r>
            <w:r w:rsidRPr="003037F0">
              <w:rPr>
                <w:rFonts w:eastAsia="Times New Roman"/>
                <w:bCs/>
              </w:rPr>
              <w:t>bolesti</w:t>
            </w:r>
            <w:r w:rsidR="00317E39" w:rsidRPr="003037F0">
              <w:rPr>
                <w:rFonts w:eastAsia="Times New Roman"/>
                <w:bCs/>
              </w:rPr>
              <w:t xml:space="preserve">, </w:t>
            </w:r>
            <w:r w:rsidRPr="003037F0">
              <w:rPr>
                <w:rFonts w:eastAsia="Times New Roman"/>
                <w:bCs/>
              </w:rPr>
              <w:t>duševna</w:t>
            </w:r>
            <w:r w:rsidR="00317E39" w:rsidRPr="003037F0">
              <w:rPr>
                <w:rFonts w:eastAsia="Times New Roman"/>
                <w:bCs/>
              </w:rPr>
              <w:t xml:space="preserve"> </w:t>
            </w:r>
            <w:r w:rsidRPr="003037F0">
              <w:rPr>
                <w:rFonts w:eastAsia="Times New Roman"/>
                <w:bCs/>
              </w:rPr>
              <w:t>oboljenja</w:t>
            </w:r>
            <w:r w:rsidR="00317E39" w:rsidRPr="003037F0">
              <w:rPr>
                <w:rFonts w:eastAsia="Times New Roman"/>
                <w:bCs/>
              </w:rPr>
              <w:t xml:space="preserve"> ...)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Roditelj</w:t>
            </w:r>
            <w:r w:rsidR="00317E39" w:rsidRPr="003037F0">
              <w:rPr>
                <w:rFonts w:eastAsia="Times New Roman"/>
                <w:bCs/>
              </w:rPr>
              <w:t xml:space="preserve"> </w:t>
            </w:r>
            <w:r w:rsidRPr="003037F0">
              <w:rPr>
                <w:rFonts w:eastAsia="Times New Roman"/>
                <w:bCs/>
              </w:rPr>
              <w:t>nije</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mogućnosti</w:t>
            </w:r>
            <w:r w:rsidR="00317E39" w:rsidRPr="003037F0">
              <w:rPr>
                <w:rFonts w:eastAsia="Times New Roman"/>
                <w:bCs/>
              </w:rPr>
              <w:t xml:space="preserve"> </w:t>
            </w:r>
            <w:r w:rsidRPr="003037F0">
              <w:rPr>
                <w:rFonts w:eastAsia="Times New Roman"/>
                <w:bCs/>
              </w:rPr>
              <w:t>da</w:t>
            </w:r>
            <w:r w:rsidR="00317E39" w:rsidRPr="003037F0">
              <w:rPr>
                <w:rFonts w:eastAsia="Times New Roman"/>
                <w:bCs/>
              </w:rPr>
              <w:t xml:space="preserve"> </w:t>
            </w:r>
            <w:r w:rsidRPr="003037F0">
              <w:rPr>
                <w:rFonts w:eastAsia="Times New Roman"/>
                <w:bCs/>
              </w:rPr>
              <w:t>odgovori</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zdravstvene</w:t>
            </w:r>
            <w:r w:rsidR="00317E39" w:rsidRPr="003037F0">
              <w:rPr>
                <w:rFonts w:eastAsia="Times New Roman"/>
                <w:bCs/>
              </w:rPr>
              <w:t xml:space="preserve"> </w:t>
            </w:r>
            <w:r w:rsidRPr="003037F0">
              <w:rPr>
                <w:rFonts w:eastAsia="Times New Roman"/>
                <w:bCs/>
              </w:rPr>
              <w:t>potrebe</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Neadekvatno</w:t>
            </w:r>
            <w:r w:rsidR="00317E39" w:rsidRPr="003037F0">
              <w:rPr>
                <w:rFonts w:eastAsia="Times New Roman"/>
                <w:bCs/>
              </w:rPr>
              <w:t xml:space="preserve"> </w:t>
            </w:r>
            <w:r w:rsidRPr="003037F0">
              <w:rPr>
                <w:rFonts w:eastAsia="Times New Roman"/>
                <w:bCs/>
              </w:rPr>
              <w:t>roditeljsko</w:t>
            </w:r>
            <w:r w:rsidR="00317E39" w:rsidRPr="003037F0">
              <w:rPr>
                <w:rFonts w:eastAsia="Times New Roman"/>
                <w:bCs/>
              </w:rPr>
              <w:t xml:space="preserve"> </w:t>
            </w:r>
            <w:r w:rsidRPr="003037F0">
              <w:rPr>
                <w:rFonts w:eastAsia="Times New Roman"/>
                <w:bCs/>
              </w:rPr>
              <w:t>staranje</w:t>
            </w:r>
            <w:r w:rsidR="00317E39" w:rsidRPr="003037F0">
              <w:rPr>
                <w:rFonts w:eastAsia="Times New Roman"/>
                <w:bCs/>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Nasilje</w:t>
            </w:r>
            <w:r w:rsidR="00317E39" w:rsidRPr="003037F0">
              <w:rPr>
                <w:rFonts w:eastAsia="Times New Roman"/>
                <w:bCs/>
              </w:rPr>
              <w:t xml:space="preserve"> </w:t>
            </w:r>
            <w:r w:rsidRPr="003037F0">
              <w:rPr>
                <w:rFonts w:eastAsia="Times New Roman"/>
                <w:bCs/>
              </w:rPr>
              <w:t>nad</w:t>
            </w:r>
            <w:r w:rsidR="00317E39" w:rsidRPr="003037F0">
              <w:rPr>
                <w:rFonts w:eastAsia="Times New Roman"/>
                <w:bCs/>
              </w:rPr>
              <w:t xml:space="preserve"> </w:t>
            </w:r>
            <w:r w:rsidRPr="003037F0">
              <w:rPr>
                <w:rFonts w:eastAsia="Times New Roman"/>
                <w:bCs/>
              </w:rPr>
              <w:t>decom</w:t>
            </w:r>
            <w:r w:rsidR="00317E39" w:rsidRPr="003037F0">
              <w:rPr>
                <w:rFonts w:eastAsia="Times New Roman"/>
                <w:bCs/>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Problemi</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ponašanju</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Premeštaj</w:t>
            </w:r>
            <w:r w:rsidR="00317E39" w:rsidRPr="003037F0">
              <w:rPr>
                <w:rFonts w:eastAsia="Times New Roman"/>
                <w:bCs/>
              </w:rPr>
              <w:t xml:space="preserve"> </w:t>
            </w:r>
            <w:r w:rsidRPr="003037F0">
              <w:rPr>
                <w:rFonts w:eastAsia="Times New Roman"/>
                <w:bCs/>
              </w:rPr>
              <w:t>iz</w:t>
            </w:r>
            <w:r w:rsidR="00317E39" w:rsidRPr="003037F0">
              <w:rPr>
                <w:rFonts w:eastAsia="Times New Roman"/>
                <w:bCs/>
              </w:rPr>
              <w:t xml:space="preserve"> </w:t>
            </w:r>
            <w:r w:rsidRPr="003037F0">
              <w:rPr>
                <w:rFonts w:eastAsia="Times New Roman"/>
                <w:bCs/>
              </w:rPr>
              <w:t>ustanove</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Ostali</w:t>
            </w:r>
            <w:r w:rsidR="00317E39" w:rsidRPr="003037F0">
              <w:rPr>
                <w:rFonts w:eastAsia="Times New Roman"/>
                <w:bCs/>
              </w:rPr>
              <w:t xml:space="preserve"> </w:t>
            </w:r>
            <w:r w:rsidRPr="003037F0">
              <w:rPr>
                <w:rFonts w:eastAsia="Times New Roman"/>
                <w:bCs/>
              </w:rPr>
              <w:t>razlozi</w:t>
            </w:r>
            <w:r w:rsidR="00317E39" w:rsidRPr="003037F0">
              <w:rPr>
                <w:rFonts w:eastAsia="Times New Roman"/>
                <w:bCs/>
              </w:rPr>
              <w:t xml:space="preserve"> </w:t>
            </w:r>
            <w:r w:rsidR="00317E39" w:rsidRPr="003037F0">
              <w:rPr>
                <w:rStyle w:val="badge"/>
                <w:rFonts w:eastAsia="Times New Roman"/>
                <w:bCs/>
              </w:rPr>
              <w:t>i</w:t>
            </w:r>
            <w:r w:rsidR="00317E39" w:rsidRPr="003037F0">
              <w:rPr>
                <w:rFonts w:eastAsia="Times New Roman"/>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C6B5E">
        <w:tc>
          <w:tcPr>
            <w:tcW w:w="216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195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33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r>
    </w:tbl>
    <w:p w:rsidR="00317E39" w:rsidRDefault="00317E39" w:rsidP="00317E39"/>
    <w:p w:rsidR="001740CD" w:rsidRDefault="001740CD" w:rsidP="00317E39"/>
    <w:p w:rsidR="001740CD" w:rsidRDefault="001740CD" w:rsidP="00317E39"/>
    <w:p w:rsidR="001740CD" w:rsidRDefault="001740CD" w:rsidP="00317E39"/>
    <w:p w:rsidR="001740CD" w:rsidRPr="003037F0" w:rsidRDefault="001740CD" w:rsidP="00317E39"/>
    <w:p w:rsidR="004F11D1" w:rsidRDefault="004F11D1" w:rsidP="004F11D1">
      <w:pPr>
        <w:jc w:val="center"/>
        <w:rPr>
          <w:rStyle w:val="formcontrolautoheight"/>
          <w:rFonts w:eastAsia="Times New Roman"/>
          <w:bCs/>
        </w:rPr>
      </w:pPr>
      <w:r w:rsidRPr="003037F0">
        <w:rPr>
          <w:rStyle w:val="formcontrolautoheight"/>
          <w:rFonts w:eastAsia="Times New Roman"/>
          <w:bCs/>
        </w:rPr>
        <w:lastRenderedPageBreak/>
        <w:t xml:space="preserve">85. Ukupan broj dece korisnika porodičnog smeštaja na evidenciji CSR (preneti i novi korisnici) prema uzrastu i polu u toku godine </w:t>
      </w:r>
    </w:p>
    <w:tbl>
      <w:tblPr>
        <w:tblW w:w="0" w:type="auto"/>
        <w:tblCellMar>
          <w:top w:w="15" w:type="dxa"/>
          <w:left w:w="15" w:type="dxa"/>
          <w:bottom w:w="15" w:type="dxa"/>
          <w:right w:w="15" w:type="dxa"/>
        </w:tblCellMar>
        <w:tblLook w:val="04A0"/>
      </w:tblPr>
      <w:tblGrid>
        <w:gridCol w:w="1194"/>
        <w:gridCol w:w="298"/>
        <w:gridCol w:w="233"/>
        <w:gridCol w:w="298"/>
        <w:gridCol w:w="234"/>
        <w:gridCol w:w="324"/>
        <w:gridCol w:w="324"/>
        <w:gridCol w:w="299"/>
        <w:gridCol w:w="324"/>
        <w:gridCol w:w="844"/>
        <w:gridCol w:w="844"/>
        <w:gridCol w:w="844"/>
        <w:gridCol w:w="844"/>
        <w:gridCol w:w="844"/>
        <w:gridCol w:w="844"/>
        <w:gridCol w:w="844"/>
      </w:tblGrid>
      <w:tr w:rsidR="00317E39" w:rsidRPr="003037F0" w:rsidTr="00317E39">
        <w:trPr>
          <w:tblHeader/>
        </w:trPr>
        <w:tc>
          <w:tcPr>
            <w:tcW w:w="0" w:type="auto"/>
            <w:gridSpan w:val="16"/>
            <w:vAlign w:val="center"/>
            <w:hideMark/>
          </w:tcPr>
          <w:p w:rsidR="004F11D1" w:rsidRPr="003037F0" w:rsidRDefault="004F11D1" w:rsidP="001F6C21">
            <w:pPr>
              <w:jc w:val="center"/>
              <w:rPr>
                <w:rFonts w:eastAsia="Times New Roman"/>
                <w:bCs/>
              </w:rPr>
            </w:pPr>
          </w:p>
        </w:tc>
      </w:tr>
      <w:tr w:rsidR="00317E39" w:rsidRPr="003037F0" w:rsidTr="004F11D1">
        <w:tc>
          <w:tcPr>
            <w:tcW w:w="119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Vrsta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53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53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64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6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0 - 2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3 - 5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6 - 14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15 - 17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317E39" w:rsidRPr="003037F0" w:rsidTr="004F11D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317E39" w:rsidRPr="003037F0" w:rsidTr="004F11D1">
        <w:tc>
          <w:tcPr>
            <w:tcW w:w="11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srodničku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5 </w:t>
            </w:r>
          </w:p>
        </w:tc>
        <w:tc>
          <w:tcPr>
            <w:tcW w:w="2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7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13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15 </w:t>
            </w:r>
          </w:p>
        </w:tc>
        <w:tc>
          <w:tcPr>
            <w:tcW w:w="2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11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19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26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36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62 </w:t>
            </w:r>
          </w:p>
        </w:tc>
      </w:tr>
      <w:tr w:rsidR="00317E39" w:rsidRPr="003037F0" w:rsidTr="004F11D1">
        <w:tc>
          <w:tcPr>
            <w:tcW w:w="11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drugu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2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10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16 </w:t>
            </w:r>
          </w:p>
        </w:tc>
      </w:tr>
      <w:tr w:rsidR="00317E39" w:rsidRPr="003037F0" w:rsidTr="004F11D1">
        <w:tc>
          <w:tcPr>
            <w:tcW w:w="11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c>
          <w:tcPr>
            <w:tcW w:w="2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19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19 </w:t>
            </w:r>
          </w:p>
        </w:tc>
        <w:tc>
          <w:tcPr>
            <w:tcW w:w="2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9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13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14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34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44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78 </w:t>
            </w:r>
          </w:p>
        </w:tc>
      </w:tr>
    </w:tbl>
    <w:p w:rsidR="00317E39" w:rsidRPr="003037F0" w:rsidRDefault="00317E39" w:rsidP="00317E39"/>
    <w:tbl>
      <w:tblPr>
        <w:tblW w:w="0" w:type="auto"/>
        <w:tblCellMar>
          <w:top w:w="15" w:type="dxa"/>
          <w:left w:w="15" w:type="dxa"/>
          <w:bottom w:w="15" w:type="dxa"/>
          <w:right w:w="15" w:type="dxa"/>
        </w:tblCellMar>
        <w:tblLook w:val="04A0"/>
      </w:tblPr>
      <w:tblGrid>
        <w:gridCol w:w="1224"/>
        <w:gridCol w:w="283"/>
        <w:gridCol w:w="215"/>
        <w:gridCol w:w="283"/>
        <w:gridCol w:w="215"/>
        <w:gridCol w:w="311"/>
        <w:gridCol w:w="311"/>
        <w:gridCol w:w="284"/>
        <w:gridCol w:w="311"/>
        <w:gridCol w:w="857"/>
        <w:gridCol w:w="857"/>
        <w:gridCol w:w="857"/>
        <w:gridCol w:w="857"/>
        <w:gridCol w:w="857"/>
        <w:gridCol w:w="857"/>
        <w:gridCol w:w="857"/>
      </w:tblGrid>
      <w:tr w:rsidR="00317E39" w:rsidRPr="003037F0" w:rsidTr="00317E39">
        <w:trPr>
          <w:tblHeader/>
        </w:trPr>
        <w:tc>
          <w:tcPr>
            <w:tcW w:w="0" w:type="auto"/>
            <w:gridSpan w:val="16"/>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86.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korisnika</w:t>
            </w:r>
            <w:r w:rsidRPr="003037F0">
              <w:rPr>
                <w:rStyle w:val="formcontrolautoheight"/>
                <w:rFonts w:eastAsia="Times New Roman"/>
                <w:bCs/>
              </w:rPr>
              <w:t xml:space="preserve"> </w:t>
            </w:r>
            <w:r w:rsidR="00646810" w:rsidRPr="003037F0">
              <w:rPr>
                <w:rStyle w:val="formcontrolautoheight"/>
                <w:rFonts w:eastAsia="Times New Roman"/>
                <w:bCs/>
              </w:rPr>
              <w:t>porodičnog</w:t>
            </w:r>
            <w:r w:rsidRPr="003037F0">
              <w:rPr>
                <w:rStyle w:val="formcontrolautoheight"/>
                <w:rFonts w:eastAsia="Times New Roman"/>
                <w:bCs/>
              </w:rPr>
              <w:t xml:space="preserve"> </w:t>
            </w:r>
            <w:r w:rsidR="00646810" w:rsidRPr="003037F0">
              <w:rPr>
                <w:rStyle w:val="formcontrolautoheight"/>
                <w:rFonts w:eastAsia="Times New Roman"/>
                <w:bCs/>
              </w:rPr>
              <w:t>smeštaja</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evidenciji</w:t>
            </w:r>
            <w:r w:rsidRPr="003037F0">
              <w:rPr>
                <w:rStyle w:val="formcontrolautoheight"/>
                <w:rFonts w:eastAsia="Times New Roman"/>
                <w:bCs/>
              </w:rPr>
              <w:t xml:space="preserve"> </w:t>
            </w:r>
            <w:r w:rsidR="00646810" w:rsidRPr="003037F0">
              <w:rPr>
                <w:rStyle w:val="formcontrolautoheight"/>
                <w:rFonts w:eastAsia="Times New Roman"/>
                <w:bCs/>
              </w:rPr>
              <w:t>CSR</w:t>
            </w:r>
            <w:r w:rsidRPr="003037F0">
              <w:rPr>
                <w:rStyle w:val="formcontrolautoheight"/>
                <w:rFonts w:eastAsia="Times New Roman"/>
                <w:bCs/>
              </w:rPr>
              <w:t xml:space="preserve"> (</w:t>
            </w:r>
            <w:r w:rsidR="00646810" w:rsidRPr="003037F0">
              <w:rPr>
                <w:rStyle w:val="formcontrolautoheight"/>
                <w:rFonts w:eastAsia="Times New Roman"/>
                <w:bCs/>
              </w:rPr>
              <w:t>preneti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novi</w:t>
            </w:r>
            <w:r w:rsidRPr="003037F0">
              <w:rPr>
                <w:rStyle w:val="formcontrolautoheight"/>
                <w:rFonts w:eastAsia="Times New Roman"/>
                <w:bCs/>
              </w:rPr>
              <w:t xml:space="preserve"> </w:t>
            </w:r>
            <w:r w:rsidR="00646810" w:rsidRPr="003037F0">
              <w:rPr>
                <w:rStyle w:val="formcontrolautoheight"/>
                <w:rFonts w:eastAsia="Times New Roman"/>
                <w:bCs/>
              </w:rPr>
              <w:t>korisnici</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uzrastu</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dan</w:t>
            </w:r>
            <w:r w:rsidRPr="003037F0">
              <w:rPr>
                <w:rStyle w:val="formcontrolautoheight"/>
                <w:rFonts w:eastAsia="Times New Roman"/>
                <w:bCs/>
              </w:rPr>
              <w:t xml:space="preserve"> 31.12. </w:t>
            </w:r>
            <w:r w:rsidRPr="003037F0">
              <w:rPr>
                <w:rStyle w:val="glyphicon"/>
                <w:rFonts w:eastAsia="Times New Roman"/>
                <w:bCs/>
              </w:rPr>
              <w:t xml:space="preserve">- </w:t>
            </w:r>
          </w:p>
        </w:tc>
      </w:tr>
      <w:tr w:rsidR="00317E39" w:rsidRPr="003037F0" w:rsidTr="004F11D1">
        <w:tc>
          <w:tcPr>
            <w:tcW w:w="119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Vrsta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53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53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64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6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0 - 2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3 - 5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6 - 14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15 - 17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c>
          <w:tcPr>
            <w:tcW w:w="8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317E39" w:rsidRPr="003037F0" w:rsidTr="004F11D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317E39" w:rsidRPr="003037F0" w:rsidTr="004F11D1">
        <w:tc>
          <w:tcPr>
            <w:tcW w:w="11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srodničku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5 </w:t>
            </w:r>
          </w:p>
        </w:tc>
        <w:tc>
          <w:tcPr>
            <w:tcW w:w="2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7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13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15 </w:t>
            </w:r>
          </w:p>
        </w:tc>
        <w:tc>
          <w:tcPr>
            <w:tcW w:w="2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9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15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24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34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58 </w:t>
            </w:r>
          </w:p>
        </w:tc>
      </w:tr>
      <w:tr w:rsidR="00317E39" w:rsidRPr="003037F0" w:rsidTr="004F11D1">
        <w:tc>
          <w:tcPr>
            <w:tcW w:w="11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drugu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2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10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16 </w:t>
            </w:r>
          </w:p>
        </w:tc>
      </w:tr>
      <w:tr w:rsidR="00317E39" w:rsidRPr="003037F0" w:rsidTr="004F11D1">
        <w:tc>
          <w:tcPr>
            <w:tcW w:w="11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29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c>
          <w:tcPr>
            <w:tcW w:w="2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19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19 </w:t>
            </w:r>
          </w:p>
        </w:tc>
        <w:tc>
          <w:tcPr>
            <w:tcW w:w="29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7 </w:t>
            </w:r>
          </w:p>
        </w:tc>
        <w:tc>
          <w:tcPr>
            <w:tcW w:w="32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11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14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18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42 </w:t>
            </w:r>
          </w:p>
        </w:tc>
        <w:tc>
          <w:tcPr>
            <w:tcW w:w="8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74 </w:t>
            </w:r>
          </w:p>
        </w:tc>
      </w:tr>
    </w:tbl>
    <w:p w:rsidR="001F6C21" w:rsidRPr="003037F0" w:rsidRDefault="001F6C21" w:rsidP="001F6C21">
      <w:pPr>
        <w:rPr>
          <w:rFonts w:eastAsia="Times New Roman"/>
        </w:rPr>
      </w:pPr>
    </w:p>
    <w:tbl>
      <w:tblPr>
        <w:tblW w:w="0" w:type="auto"/>
        <w:tblCellMar>
          <w:top w:w="15" w:type="dxa"/>
          <w:left w:w="15" w:type="dxa"/>
          <w:bottom w:w="15" w:type="dxa"/>
          <w:right w:w="15" w:type="dxa"/>
        </w:tblCellMar>
        <w:tblLook w:val="04A0"/>
      </w:tblPr>
      <w:tblGrid>
        <w:gridCol w:w="9436"/>
      </w:tblGrid>
      <w:tr w:rsidR="001F6C21" w:rsidRPr="003037F0" w:rsidTr="0067103B">
        <w:trPr>
          <w:tblHeader/>
        </w:trPr>
        <w:tc>
          <w:tcPr>
            <w:tcW w:w="0" w:type="auto"/>
            <w:vAlign w:val="center"/>
            <w:hideMark/>
          </w:tcPr>
          <w:p w:rsidR="001F6C21" w:rsidRPr="003037F0" w:rsidRDefault="001F6C21" w:rsidP="001F6C21">
            <w:pPr>
              <w:jc w:val="center"/>
              <w:rPr>
                <w:rFonts w:eastAsia="Times New Roman"/>
                <w:bCs/>
              </w:rPr>
            </w:pPr>
            <w:r w:rsidRPr="003037F0">
              <w:rPr>
                <w:rStyle w:val="formcontrolautoheight"/>
                <w:rFonts w:eastAsia="Times New Roman"/>
                <w:bCs/>
              </w:rPr>
              <w:t xml:space="preserve">87. Broj dece kojoj je prekinut porodični smeštaj u toku godine prema razlozima prekida smeštaja, uzrastu i polu </w:t>
            </w:r>
            <w:r>
              <w:rPr>
                <w:rStyle w:val="glyphicon"/>
                <w:rFonts w:eastAsia="Times New Roman"/>
                <w:bCs/>
              </w:rPr>
              <w:t>–</w:t>
            </w:r>
            <w:r w:rsidRPr="003037F0">
              <w:rPr>
                <w:rStyle w:val="glyphicon"/>
                <w:rFonts w:eastAsia="Times New Roman"/>
                <w:bCs/>
              </w:rPr>
              <w:t xml:space="preserve"> </w:t>
            </w:r>
          </w:p>
        </w:tc>
      </w:tr>
    </w:tbl>
    <w:p w:rsidR="001F6C21" w:rsidRDefault="001F6C21" w:rsidP="00317E39">
      <w:pPr>
        <w:rPr>
          <w:rFonts w:eastAsia="Times New Roman"/>
        </w:rPr>
      </w:pPr>
    </w:p>
    <w:tbl>
      <w:tblPr>
        <w:tblW w:w="0" w:type="auto"/>
        <w:tblInd w:w="15" w:type="dxa"/>
        <w:tblCellMar>
          <w:top w:w="15" w:type="dxa"/>
          <w:left w:w="15" w:type="dxa"/>
          <w:bottom w:w="15" w:type="dxa"/>
          <w:right w:w="15" w:type="dxa"/>
        </w:tblCellMar>
        <w:tblLook w:val="04A0"/>
      </w:tblPr>
      <w:tblGrid>
        <w:gridCol w:w="1770"/>
        <w:gridCol w:w="85"/>
        <w:gridCol w:w="269"/>
        <w:gridCol w:w="203"/>
        <w:gridCol w:w="269"/>
        <w:gridCol w:w="203"/>
        <w:gridCol w:w="269"/>
        <w:gridCol w:w="154"/>
        <w:gridCol w:w="47"/>
        <w:gridCol w:w="269"/>
        <w:gridCol w:w="203"/>
        <w:gridCol w:w="815"/>
        <w:gridCol w:w="174"/>
        <w:gridCol w:w="642"/>
        <w:gridCol w:w="815"/>
        <w:gridCol w:w="76"/>
        <w:gridCol w:w="741"/>
        <w:gridCol w:w="781"/>
        <w:gridCol w:w="36"/>
        <w:gridCol w:w="815"/>
        <w:gridCol w:w="795"/>
        <w:gridCol w:w="20"/>
      </w:tblGrid>
      <w:tr w:rsidR="00317E39" w:rsidRPr="003037F0" w:rsidTr="001F6C21">
        <w:tc>
          <w:tcPr>
            <w:tcW w:w="1856"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Razlog</w:t>
            </w:r>
            <w:r w:rsidR="00317E39" w:rsidRPr="003037F0">
              <w:rPr>
                <w:rFonts w:eastAsia="Times New Roman"/>
                <w:bCs/>
              </w:rPr>
              <w:t xml:space="preserve"> </w:t>
            </w:r>
            <w:r w:rsidRPr="003037F0">
              <w:rPr>
                <w:rFonts w:eastAsia="Times New Roman"/>
                <w:bCs/>
              </w:rPr>
              <w:t>prestanka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4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4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47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4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81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0 - 2 </w:t>
            </w:r>
          </w:p>
        </w:tc>
        <w:tc>
          <w:tcPr>
            <w:tcW w:w="815"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3 - 5 </w:t>
            </w:r>
          </w:p>
        </w:tc>
        <w:tc>
          <w:tcPr>
            <w:tcW w:w="81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6 - 14 </w:t>
            </w:r>
          </w:p>
        </w:tc>
        <w:tc>
          <w:tcPr>
            <w:tcW w:w="815"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15 - 17 </w:t>
            </w:r>
          </w:p>
        </w:tc>
        <w:tc>
          <w:tcPr>
            <w:tcW w:w="815"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815"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c>
          <w:tcPr>
            <w:tcW w:w="815"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646810" w:rsidRPr="003037F0" w:rsidTr="001F6C21">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Stvoreni</w:t>
            </w:r>
            <w:r w:rsidR="00317E39" w:rsidRPr="003037F0">
              <w:rPr>
                <w:rFonts w:eastAsia="Times New Roman"/>
                <w:bCs/>
              </w:rPr>
              <w:t xml:space="preserve"> </w:t>
            </w:r>
            <w:r w:rsidRPr="003037F0">
              <w:rPr>
                <w:rFonts w:eastAsia="Times New Roman"/>
                <w:bCs/>
              </w:rPr>
              <w:t>uslovi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povratak</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biološku</w:t>
            </w:r>
            <w:r w:rsidR="00317E39" w:rsidRPr="003037F0">
              <w:rPr>
                <w:rFonts w:eastAsia="Times New Roman"/>
                <w:bCs/>
              </w:rPr>
              <w:t>/</w:t>
            </w:r>
            <w:r w:rsidRPr="003037F0">
              <w:rPr>
                <w:rFonts w:eastAsia="Times New Roman"/>
                <w:bCs/>
              </w:rPr>
              <w:t>srodničku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Stvoreni</w:t>
            </w:r>
            <w:r w:rsidR="00317E39" w:rsidRPr="003037F0">
              <w:rPr>
                <w:rFonts w:eastAsia="Times New Roman"/>
                <w:bCs/>
              </w:rPr>
              <w:t xml:space="preserve"> </w:t>
            </w:r>
            <w:r w:rsidRPr="003037F0">
              <w:rPr>
                <w:rFonts w:eastAsia="Times New Roman"/>
                <w:bCs/>
              </w:rPr>
              <w:t>uslovi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lastRenderedPageBreak/>
              <w:t>usvojenje</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lastRenderedPageBreak/>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lastRenderedPageBreak/>
              <w:t>Prestanak</w:t>
            </w:r>
            <w:r w:rsidR="00317E39" w:rsidRPr="003037F0">
              <w:rPr>
                <w:rFonts w:eastAsia="Times New Roman"/>
                <w:bCs/>
              </w:rPr>
              <w:t xml:space="preserve"> </w:t>
            </w:r>
            <w:r w:rsidRPr="003037F0">
              <w:rPr>
                <w:rFonts w:eastAsia="Times New Roman"/>
                <w:bCs/>
              </w:rPr>
              <w:t>potrebe</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smeštajem</w:t>
            </w:r>
            <w:r w:rsidR="00317E39" w:rsidRPr="003037F0">
              <w:rPr>
                <w:rFonts w:eastAsia="Times New Roman"/>
                <w:bCs/>
              </w:rPr>
              <w:t xml:space="preserve"> </w:t>
            </w:r>
            <w:r w:rsidRPr="003037F0">
              <w:rPr>
                <w:rFonts w:eastAsia="Times New Roman"/>
                <w:bCs/>
              </w:rPr>
              <w:t>usled</w:t>
            </w:r>
            <w:r w:rsidR="00317E39" w:rsidRPr="003037F0">
              <w:rPr>
                <w:rFonts w:eastAsia="Times New Roman"/>
                <w:bCs/>
              </w:rPr>
              <w:t xml:space="preserve"> </w:t>
            </w:r>
            <w:r w:rsidRPr="003037F0">
              <w:rPr>
                <w:rFonts w:eastAsia="Times New Roman"/>
                <w:bCs/>
              </w:rPr>
              <w:t>osamostaljivanja</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HP</w:t>
            </w:r>
            <w:r w:rsidR="00317E39" w:rsidRPr="003037F0">
              <w:rPr>
                <w:rFonts w:eastAsia="Times New Roman"/>
                <w:bCs/>
              </w:rPr>
              <w:t xml:space="preserve"> </w:t>
            </w:r>
            <w:r w:rsidRPr="003037F0">
              <w:rPr>
                <w:rFonts w:eastAsia="Times New Roman"/>
                <w:bCs/>
              </w:rPr>
              <w:t>ne</w:t>
            </w:r>
            <w:r w:rsidR="00317E39" w:rsidRPr="003037F0">
              <w:rPr>
                <w:rFonts w:eastAsia="Times New Roman"/>
                <w:bCs/>
              </w:rPr>
              <w:t xml:space="preserve"> </w:t>
            </w:r>
            <w:r w:rsidRPr="003037F0">
              <w:rPr>
                <w:rFonts w:eastAsia="Times New Roman"/>
                <w:bCs/>
              </w:rPr>
              <w:t>može</w:t>
            </w:r>
            <w:r w:rsidR="00317E39" w:rsidRPr="003037F0">
              <w:rPr>
                <w:rFonts w:eastAsia="Times New Roman"/>
                <w:bCs/>
              </w:rPr>
              <w:t xml:space="preserve"> </w:t>
            </w:r>
            <w:r w:rsidRPr="003037F0">
              <w:rPr>
                <w:rFonts w:eastAsia="Times New Roman"/>
                <w:bCs/>
              </w:rPr>
              <w:t>da</w:t>
            </w:r>
            <w:r w:rsidR="00317E39" w:rsidRPr="003037F0">
              <w:rPr>
                <w:rFonts w:eastAsia="Times New Roman"/>
                <w:bCs/>
              </w:rPr>
              <w:t xml:space="preserve"> </w:t>
            </w:r>
            <w:r w:rsidRPr="003037F0">
              <w:rPr>
                <w:rFonts w:eastAsia="Times New Roman"/>
                <w:bCs/>
              </w:rPr>
              <w:t>zadovolji</w:t>
            </w:r>
            <w:r w:rsidR="00317E39" w:rsidRPr="003037F0">
              <w:rPr>
                <w:rFonts w:eastAsia="Times New Roman"/>
                <w:bCs/>
              </w:rPr>
              <w:t xml:space="preserve"> </w:t>
            </w:r>
            <w:r w:rsidRPr="003037F0">
              <w:rPr>
                <w:rFonts w:eastAsia="Times New Roman"/>
                <w:bCs/>
              </w:rPr>
              <w:t>potrebe</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r w:rsidRPr="003037F0">
              <w:rPr>
                <w:rFonts w:eastAsia="Times New Roman"/>
                <w:bCs/>
              </w:rPr>
              <w:t>usled</w:t>
            </w:r>
            <w:r w:rsidR="00317E39" w:rsidRPr="003037F0">
              <w:rPr>
                <w:rFonts w:eastAsia="Times New Roman"/>
                <w:bCs/>
              </w:rPr>
              <w:t xml:space="preserve"> </w:t>
            </w:r>
            <w:r w:rsidRPr="003037F0">
              <w:rPr>
                <w:rFonts w:eastAsia="Times New Roman"/>
                <w:bCs/>
              </w:rPr>
              <w:t>promena</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psiho</w:t>
            </w:r>
            <w:r w:rsidR="00317E39" w:rsidRPr="003037F0">
              <w:rPr>
                <w:rFonts w:eastAsia="Times New Roman"/>
                <w:bCs/>
              </w:rPr>
              <w:t>-</w:t>
            </w:r>
            <w:r w:rsidRPr="003037F0">
              <w:rPr>
                <w:rFonts w:eastAsia="Times New Roman"/>
                <w:bCs/>
              </w:rPr>
              <w:t>fizičkom</w:t>
            </w:r>
            <w:r w:rsidR="00317E39" w:rsidRPr="003037F0">
              <w:rPr>
                <w:rFonts w:eastAsia="Times New Roman"/>
                <w:bCs/>
              </w:rPr>
              <w:t xml:space="preserve"> </w:t>
            </w:r>
            <w:r w:rsidRPr="003037F0">
              <w:rPr>
                <w:rFonts w:eastAsia="Times New Roman"/>
                <w:bCs/>
              </w:rPr>
              <w:t>stanju</w:t>
            </w:r>
            <w:r w:rsidR="00317E39" w:rsidRPr="003037F0">
              <w:rPr>
                <w:rFonts w:eastAsia="Times New Roman"/>
                <w:bCs/>
              </w:rPr>
              <w:t xml:space="preserve"> </w:t>
            </w:r>
            <w:r w:rsidRPr="003037F0">
              <w:rPr>
                <w:rFonts w:eastAsia="Times New Roman"/>
                <w:bCs/>
              </w:rPr>
              <w:t>hranitelja</w:t>
            </w:r>
            <w:r w:rsidR="00317E39" w:rsidRPr="003037F0">
              <w:rPr>
                <w:rFonts w:eastAsia="Times New Roman"/>
                <w:bCs/>
              </w:rPr>
              <w:t xml:space="preserve"> </w:t>
            </w:r>
            <w:r w:rsidRPr="003037F0">
              <w:rPr>
                <w:rFonts w:eastAsia="Times New Roman"/>
                <w:bCs/>
              </w:rPr>
              <w:t>ili</w:t>
            </w:r>
            <w:r w:rsidR="00317E39" w:rsidRPr="003037F0">
              <w:rPr>
                <w:rFonts w:eastAsia="Times New Roman"/>
                <w:bCs/>
              </w:rPr>
              <w:t xml:space="preserve"> </w:t>
            </w:r>
            <w:r w:rsidRPr="003037F0">
              <w:rPr>
                <w:rFonts w:eastAsia="Times New Roman"/>
                <w:bCs/>
              </w:rPr>
              <w:t>korisnika</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Usled</w:t>
            </w:r>
            <w:r w:rsidR="00317E39" w:rsidRPr="003037F0">
              <w:rPr>
                <w:rFonts w:eastAsia="Times New Roman"/>
                <w:bCs/>
              </w:rPr>
              <w:t xml:space="preserve"> </w:t>
            </w:r>
            <w:r w:rsidRPr="003037F0">
              <w:rPr>
                <w:rFonts w:eastAsia="Times New Roman"/>
                <w:bCs/>
              </w:rPr>
              <w:t>utvrđenog</w:t>
            </w:r>
            <w:r w:rsidR="00317E39" w:rsidRPr="003037F0">
              <w:rPr>
                <w:rFonts w:eastAsia="Times New Roman"/>
                <w:bCs/>
              </w:rPr>
              <w:t xml:space="preserve"> </w:t>
            </w:r>
            <w:r w:rsidRPr="003037F0">
              <w:rPr>
                <w:rFonts w:eastAsia="Times New Roman"/>
                <w:bCs/>
              </w:rPr>
              <w:t>slučaja</w:t>
            </w:r>
            <w:r w:rsidR="00317E39" w:rsidRPr="003037F0">
              <w:rPr>
                <w:rFonts w:eastAsia="Times New Roman"/>
                <w:bCs/>
              </w:rPr>
              <w:t xml:space="preserve"> </w:t>
            </w:r>
            <w:r w:rsidRPr="003037F0">
              <w:rPr>
                <w:rFonts w:eastAsia="Times New Roman"/>
                <w:bCs/>
              </w:rPr>
              <w:t>zanemarivanja</w:t>
            </w:r>
            <w:r w:rsidR="00317E39" w:rsidRPr="003037F0">
              <w:rPr>
                <w:rFonts w:eastAsia="Times New Roman"/>
                <w:bCs/>
              </w:rPr>
              <w:t xml:space="preserve">, </w:t>
            </w:r>
            <w:r w:rsidRPr="003037F0">
              <w:rPr>
                <w:rFonts w:eastAsia="Times New Roman"/>
                <w:bCs/>
              </w:rPr>
              <w:t>nasilja</w:t>
            </w:r>
            <w:r w:rsidR="00317E39" w:rsidRPr="003037F0">
              <w:rPr>
                <w:rFonts w:eastAsia="Times New Roman"/>
                <w:bCs/>
              </w:rPr>
              <w:t xml:space="preserve"> </w:t>
            </w:r>
            <w:r w:rsidRPr="003037F0">
              <w:rPr>
                <w:rFonts w:eastAsia="Times New Roman"/>
                <w:bCs/>
              </w:rPr>
              <w:t>ili</w:t>
            </w:r>
            <w:r w:rsidR="00317E39" w:rsidRPr="003037F0">
              <w:rPr>
                <w:rFonts w:eastAsia="Times New Roman"/>
                <w:bCs/>
              </w:rPr>
              <w:t xml:space="preserve"> </w:t>
            </w:r>
            <w:r w:rsidRPr="003037F0">
              <w:rPr>
                <w:rFonts w:eastAsia="Times New Roman"/>
                <w:bCs/>
              </w:rPr>
              <w:t>sumnje</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nasilje</w:t>
            </w:r>
            <w:r w:rsidR="00317E39" w:rsidRPr="003037F0">
              <w:rPr>
                <w:rFonts w:eastAsia="Times New Roman"/>
                <w:bCs/>
              </w:rPr>
              <w:t xml:space="preserve"> </w:t>
            </w:r>
            <w:r w:rsidRPr="003037F0">
              <w:rPr>
                <w:rFonts w:eastAsia="Times New Roman"/>
                <w:bCs/>
              </w:rPr>
              <w:t>nad</w:t>
            </w:r>
            <w:r w:rsidR="00317E39" w:rsidRPr="003037F0">
              <w:rPr>
                <w:rFonts w:eastAsia="Times New Roman"/>
                <w:bCs/>
              </w:rPr>
              <w:t xml:space="preserve"> </w:t>
            </w:r>
            <w:r w:rsidRPr="003037F0">
              <w:rPr>
                <w:rFonts w:eastAsia="Times New Roman"/>
                <w:bCs/>
              </w:rPr>
              <w:t>detetom</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Hranitelji</w:t>
            </w:r>
            <w:r w:rsidR="00317E39" w:rsidRPr="003037F0">
              <w:rPr>
                <w:rFonts w:eastAsia="Times New Roman"/>
                <w:bCs/>
              </w:rPr>
              <w:t xml:space="preserve"> </w:t>
            </w:r>
            <w:r w:rsidRPr="003037F0">
              <w:rPr>
                <w:rFonts w:eastAsia="Times New Roman"/>
                <w:bCs/>
              </w:rPr>
              <w:t>neadekvatno</w:t>
            </w:r>
            <w:r w:rsidR="00317E39" w:rsidRPr="003037F0">
              <w:rPr>
                <w:rFonts w:eastAsia="Times New Roman"/>
                <w:bCs/>
              </w:rPr>
              <w:t xml:space="preserve"> </w:t>
            </w:r>
            <w:r w:rsidRPr="003037F0">
              <w:rPr>
                <w:rFonts w:eastAsia="Times New Roman"/>
                <w:bCs/>
              </w:rPr>
              <w:t>obavljali</w:t>
            </w:r>
            <w:r w:rsidR="00317E39" w:rsidRPr="003037F0">
              <w:rPr>
                <w:rFonts w:eastAsia="Times New Roman"/>
                <w:bCs/>
              </w:rPr>
              <w:t xml:space="preserve"> </w:t>
            </w:r>
            <w:r w:rsidRPr="003037F0">
              <w:rPr>
                <w:rFonts w:eastAsia="Times New Roman"/>
                <w:bCs/>
              </w:rPr>
              <w:t>funkcije</w:t>
            </w:r>
            <w:r w:rsidR="00317E39" w:rsidRPr="003037F0">
              <w:rPr>
                <w:rFonts w:eastAsia="Times New Roman"/>
                <w:bCs/>
              </w:rPr>
              <w:t>/</w:t>
            </w:r>
            <w:r w:rsidRPr="003037F0">
              <w:rPr>
                <w:rFonts w:eastAsia="Times New Roman"/>
                <w:bCs/>
              </w:rPr>
              <w:t>obaveze</w:t>
            </w:r>
            <w:r w:rsidR="00317E39" w:rsidRPr="003037F0">
              <w:rPr>
                <w:rFonts w:eastAsia="Times New Roman"/>
                <w:bCs/>
              </w:rPr>
              <w:t xml:space="preserve"> (</w:t>
            </w:r>
            <w:r w:rsidRPr="003037F0">
              <w:rPr>
                <w:rFonts w:eastAsia="Times New Roman"/>
                <w:bCs/>
              </w:rPr>
              <w:t>nezadovoljavanje</w:t>
            </w:r>
            <w:r w:rsidR="00317E39" w:rsidRPr="003037F0">
              <w:rPr>
                <w:rFonts w:eastAsia="Times New Roman"/>
                <w:bCs/>
              </w:rPr>
              <w:t xml:space="preserve"> </w:t>
            </w:r>
            <w:r w:rsidRPr="003037F0">
              <w:rPr>
                <w:rFonts w:eastAsia="Times New Roman"/>
                <w:bCs/>
              </w:rPr>
              <w:t>funkcionalnih</w:t>
            </w:r>
            <w:r w:rsidR="00317E39" w:rsidRPr="003037F0">
              <w:rPr>
                <w:rFonts w:eastAsia="Times New Roman"/>
                <w:bCs/>
              </w:rPr>
              <w:t xml:space="preserve"> </w:t>
            </w:r>
            <w:r w:rsidRPr="003037F0">
              <w:rPr>
                <w:rFonts w:eastAsia="Times New Roman"/>
                <w:bCs/>
              </w:rPr>
              <w:t>standarda</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HP</w:t>
            </w:r>
            <w:r w:rsidR="00317E39" w:rsidRPr="003037F0">
              <w:rPr>
                <w:rFonts w:eastAsia="Times New Roman"/>
                <w:bCs/>
              </w:rPr>
              <w:t xml:space="preserve"> </w:t>
            </w:r>
            <w:r w:rsidRPr="003037F0">
              <w:rPr>
                <w:rFonts w:eastAsia="Times New Roman"/>
                <w:bCs/>
              </w:rPr>
              <w:t>ne</w:t>
            </w:r>
            <w:r w:rsidR="00317E39" w:rsidRPr="003037F0">
              <w:rPr>
                <w:rFonts w:eastAsia="Times New Roman"/>
                <w:bCs/>
              </w:rPr>
              <w:t xml:space="preserve"> </w:t>
            </w:r>
            <w:r w:rsidRPr="003037F0">
              <w:rPr>
                <w:rFonts w:eastAsia="Times New Roman"/>
                <w:bCs/>
              </w:rPr>
              <w:t>zadovoljava</w:t>
            </w:r>
            <w:r w:rsidR="00317E39" w:rsidRPr="003037F0">
              <w:rPr>
                <w:rFonts w:eastAsia="Times New Roman"/>
                <w:bCs/>
              </w:rPr>
              <w:t xml:space="preserve"> </w:t>
            </w:r>
            <w:r w:rsidRPr="003037F0">
              <w:rPr>
                <w:rFonts w:eastAsia="Times New Roman"/>
                <w:bCs/>
              </w:rPr>
              <w:t>strukturalne</w:t>
            </w:r>
            <w:r w:rsidR="00317E39" w:rsidRPr="003037F0">
              <w:rPr>
                <w:rFonts w:eastAsia="Times New Roman"/>
                <w:bCs/>
              </w:rPr>
              <w:t xml:space="preserve"> </w:t>
            </w:r>
            <w:r w:rsidRPr="003037F0">
              <w:rPr>
                <w:rFonts w:eastAsia="Times New Roman"/>
                <w:bCs/>
              </w:rPr>
              <w:t>standarde</w:t>
            </w:r>
            <w:r w:rsidR="00317E39" w:rsidRPr="003037F0">
              <w:rPr>
                <w:rFonts w:eastAsia="Times New Roman"/>
                <w:bCs/>
              </w:rPr>
              <w:t xml:space="preserve"> (</w:t>
            </w:r>
            <w:r w:rsidRPr="003037F0">
              <w:rPr>
                <w:rFonts w:eastAsia="Times New Roman"/>
                <w:bCs/>
              </w:rPr>
              <w:t>pristupačnost</w:t>
            </w:r>
            <w:r w:rsidR="00317E39" w:rsidRPr="003037F0">
              <w:rPr>
                <w:rFonts w:eastAsia="Times New Roman"/>
                <w:bCs/>
              </w:rPr>
              <w:t xml:space="preserve">, </w:t>
            </w:r>
            <w:r w:rsidRPr="003037F0">
              <w:rPr>
                <w:rFonts w:eastAsia="Times New Roman"/>
                <w:bCs/>
              </w:rPr>
              <w:t>itd</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Smrt</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Smrt</w:t>
            </w:r>
            <w:r w:rsidR="00317E39" w:rsidRPr="003037F0">
              <w:rPr>
                <w:rFonts w:eastAsia="Times New Roman"/>
                <w:bCs/>
              </w:rPr>
              <w:t xml:space="preserve"> </w:t>
            </w:r>
            <w:r w:rsidRPr="003037F0">
              <w:rPr>
                <w:rFonts w:eastAsia="Times New Roman"/>
                <w:bCs/>
              </w:rPr>
              <w:t>hranitelja</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Drugi</w:t>
            </w:r>
            <w:r w:rsidR="00317E39" w:rsidRPr="003037F0">
              <w:rPr>
                <w:rFonts w:eastAsia="Times New Roman"/>
                <w:bCs/>
              </w:rPr>
              <w:t xml:space="preserve"> </w:t>
            </w:r>
            <w:r w:rsidRPr="003037F0">
              <w:rPr>
                <w:rFonts w:eastAsia="Times New Roman"/>
                <w:bCs/>
              </w:rPr>
              <w:t>razlozi</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r>
      <w:tr w:rsidR="00646810" w:rsidRPr="003037F0" w:rsidTr="001F6C21">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2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r>
      <w:tr w:rsidR="00317E39" w:rsidRPr="003037F0" w:rsidTr="001F6C21">
        <w:trPr>
          <w:gridAfter w:val="1"/>
          <w:wAfter w:w="15" w:type="dxa"/>
          <w:tblHeader/>
        </w:trPr>
        <w:tc>
          <w:tcPr>
            <w:tcW w:w="0" w:type="auto"/>
            <w:gridSpan w:val="21"/>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88.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kojima</w:t>
            </w:r>
            <w:r w:rsidRPr="003037F0">
              <w:rPr>
                <w:rStyle w:val="formcontrolautoheight"/>
                <w:rFonts w:eastAsia="Times New Roman"/>
                <w:bCs/>
              </w:rPr>
              <w:t xml:space="preserve"> </w:t>
            </w:r>
            <w:r w:rsidR="00646810" w:rsidRPr="003037F0">
              <w:rPr>
                <w:rStyle w:val="formcontrolautoheight"/>
                <w:rFonts w:eastAsia="Times New Roman"/>
                <w:bCs/>
              </w:rPr>
              <w:t>je</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prekinut</w:t>
            </w:r>
            <w:r w:rsidRPr="003037F0">
              <w:rPr>
                <w:rStyle w:val="formcontrolautoheight"/>
                <w:rFonts w:eastAsia="Times New Roman"/>
                <w:bCs/>
              </w:rPr>
              <w:t xml:space="preserve"> </w:t>
            </w:r>
            <w:r w:rsidR="00646810" w:rsidRPr="003037F0">
              <w:rPr>
                <w:rStyle w:val="formcontrolautoheight"/>
                <w:rFonts w:eastAsia="Times New Roman"/>
                <w:bCs/>
              </w:rPr>
              <w:t>porodični</w:t>
            </w:r>
            <w:r w:rsidRPr="003037F0">
              <w:rPr>
                <w:rStyle w:val="formcontrolautoheight"/>
                <w:rFonts w:eastAsia="Times New Roman"/>
                <w:bCs/>
              </w:rPr>
              <w:t xml:space="preserve"> </w:t>
            </w:r>
            <w:r w:rsidR="00646810" w:rsidRPr="003037F0">
              <w:rPr>
                <w:rStyle w:val="formcontrolautoheight"/>
                <w:rFonts w:eastAsia="Times New Roman"/>
                <w:bCs/>
              </w:rPr>
              <w:t>smeštaj</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ishodima</w:t>
            </w:r>
            <w:r w:rsidRPr="003037F0">
              <w:rPr>
                <w:rStyle w:val="formcontrolautoheight"/>
                <w:rFonts w:eastAsia="Times New Roman"/>
                <w:bCs/>
              </w:rPr>
              <w:t xml:space="preserve"> </w:t>
            </w:r>
            <w:r w:rsidR="00646810" w:rsidRPr="003037F0">
              <w:rPr>
                <w:rStyle w:val="formcontrolautoheight"/>
                <w:rFonts w:eastAsia="Times New Roman"/>
                <w:bCs/>
              </w:rPr>
              <w:t>nakon</w:t>
            </w:r>
            <w:r w:rsidRPr="003037F0">
              <w:rPr>
                <w:rStyle w:val="formcontrolautoheight"/>
                <w:rFonts w:eastAsia="Times New Roman"/>
                <w:bCs/>
              </w:rPr>
              <w:t xml:space="preserve"> </w:t>
            </w:r>
            <w:r w:rsidR="00646810" w:rsidRPr="003037F0">
              <w:rPr>
                <w:rStyle w:val="formcontrolautoheight"/>
                <w:rFonts w:eastAsia="Times New Roman"/>
                <w:bCs/>
              </w:rPr>
              <w:t>prekida</w:t>
            </w:r>
            <w:r w:rsidRPr="003037F0">
              <w:rPr>
                <w:rStyle w:val="formcontrolautoheight"/>
                <w:rFonts w:eastAsia="Times New Roman"/>
                <w:bCs/>
              </w:rPr>
              <w:t xml:space="preserve"> </w:t>
            </w:r>
            <w:r w:rsidR="00646810" w:rsidRPr="003037F0">
              <w:rPr>
                <w:rStyle w:val="formcontrolautoheight"/>
                <w:rFonts w:eastAsia="Times New Roman"/>
                <w:bCs/>
              </w:rPr>
              <w:t>smeštaja</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uzrastu</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Ishodi</w:t>
            </w:r>
            <w:r w:rsidR="00317E39" w:rsidRPr="003037F0">
              <w:rPr>
                <w:rFonts w:eastAsia="Times New Roman"/>
                <w:bCs/>
              </w:rPr>
              <w:t xml:space="preserve"> </w:t>
            </w:r>
            <w:r w:rsidRPr="003037F0">
              <w:rPr>
                <w:rFonts w:eastAsia="Times New Roman"/>
                <w:bCs/>
              </w:rPr>
              <w:t>nakon</w:t>
            </w:r>
            <w:r w:rsidR="00317E39" w:rsidRPr="003037F0">
              <w:rPr>
                <w:rFonts w:eastAsia="Times New Roman"/>
                <w:bCs/>
              </w:rPr>
              <w:t xml:space="preserve"> </w:t>
            </w:r>
            <w:r w:rsidRPr="003037F0">
              <w:rPr>
                <w:rFonts w:eastAsia="Times New Roman"/>
                <w:bCs/>
              </w:rPr>
              <w:t>prekida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Povratak</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biološku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lastRenderedPageBreak/>
              <w:t>srodničku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lastRenderedPageBreak/>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lastRenderedPageBreak/>
              <w:t>Usvojenje</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drugu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ustanovu</w:t>
            </w:r>
            <w:r w:rsidR="00317E39" w:rsidRPr="003037F0">
              <w:rPr>
                <w:rFonts w:eastAsia="Times New Roman"/>
                <w:bCs/>
              </w:rPr>
              <w:t xml:space="preserve"> </w:t>
            </w:r>
            <w:r w:rsidRPr="003037F0">
              <w:rPr>
                <w:rFonts w:eastAsia="Times New Roman"/>
                <w:bCs/>
              </w:rPr>
              <w:t>SZ</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Stanovanje</w:t>
            </w:r>
            <w:r w:rsidR="00317E39" w:rsidRPr="003037F0">
              <w:rPr>
                <w:rFonts w:eastAsia="Times New Roman"/>
                <w:bCs/>
              </w:rPr>
              <w:t xml:space="preserve"> </w:t>
            </w:r>
            <w:r w:rsidRPr="003037F0">
              <w:rPr>
                <w:rFonts w:eastAsia="Times New Roman"/>
                <w:bCs/>
              </w:rPr>
              <w:t>uz</w:t>
            </w:r>
            <w:r w:rsidR="00317E39" w:rsidRPr="003037F0">
              <w:rPr>
                <w:rFonts w:eastAsia="Times New Roman"/>
                <w:bCs/>
              </w:rPr>
              <w:t xml:space="preserve"> </w:t>
            </w:r>
            <w:r w:rsidRPr="003037F0">
              <w:rPr>
                <w:rFonts w:eastAsia="Times New Roman"/>
                <w:bCs/>
              </w:rPr>
              <w:t>podršku</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Samostalan</w:t>
            </w:r>
            <w:r w:rsidR="00317E39" w:rsidRPr="003037F0">
              <w:rPr>
                <w:rFonts w:eastAsia="Times New Roman"/>
                <w:bCs/>
              </w:rPr>
              <w:t xml:space="preserve"> </w:t>
            </w:r>
            <w:r w:rsidRPr="003037F0">
              <w:rPr>
                <w:rFonts w:eastAsia="Times New Roman"/>
                <w:bCs/>
              </w:rPr>
              <w:t>život</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Smrt</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Drugo</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rPr>
          <w:gridAfter w:val="1"/>
          <w:wAfter w:w="15" w:type="dxa"/>
        </w:trPr>
        <w:tc>
          <w:tcPr>
            <w:tcW w:w="172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1504"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04"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3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164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r>
    </w:tbl>
    <w:p w:rsidR="00317E39" w:rsidRPr="003037F0" w:rsidRDefault="00317E39" w:rsidP="00317E39"/>
    <w:p w:rsidR="00317E39" w:rsidRPr="003037F0" w:rsidRDefault="00317E39" w:rsidP="00317E39"/>
    <w:tbl>
      <w:tblPr>
        <w:tblW w:w="0" w:type="auto"/>
        <w:tblCellMar>
          <w:top w:w="15" w:type="dxa"/>
          <w:left w:w="15" w:type="dxa"/>
          <w:bottom w:w="15" w:type="dxa"/>
          <w:right w:w="15" w:type="dxa"/>
        </w:tblCellMar>
        <w:tblLook w:val="04A0"/>
      </w:tblPr>
      <w:tblGrid>
        <w:gridCol w:w="1264"/>
        <w:gridCol w:w="290"/>
        <w:gridCol w:w="220"/>
        <w:gridCol w:w="290"/>
        <w:gridCol w:w="220"/>
        <w:gridCol w:w="290"/>
        <w:gridCol w:w="220"/>
        <w:gridCol w:w="290"/>
        <w:gridCol w:w="220"/>
        <w:gridCol w:w="876"/>
        <w:gridCol w:w="111"/>
        <w:gridCol w:w="765"/>
        <w:gridCol w:w="876"/>
        <w:gridCol w:w="876"/>
        <w:gridCol w:w="876"/>
        <w:gridCol w:w="876"/>
        <w:gridCol w:w="323"/>
        <w:gridCol w:w="553"/>
      </w:tblGrid>
      <w:tr w:rsidR="00317E39" w:rsidRPr="003037F0" w:rsidTr="00317E39">
        <w:trPr>
          <w:gridAfter w:val="1"/>
          <w:wAfter w:w="595" w:type="dxa"/>
          <w:tblHeader/>
        </w:trPr>
        <w:tc>
          <w:tcPr>
            <w:tcW w:w="0" w:type="auto"/>
            <w:gridSpan w:val="17"/>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89.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porodičnom</w:t>
            </w:r>
            <w:r w:rsidRPr="003037F0">
              <w:rPr>
                <w:rStyle w:val="formcontrolautoheight"/>
                <w:rFonts w:eastAsia="Times New Roman"/>
                <w:bCs/>
              </w:rPr>
              <w:t xml:space="preserve"> </w:t>
            </w:r>
            <w:r w:rsidR="00646810" w:rsidRPr="003037F0">
              <w:rPr>
                <w:rStyle w:val="formcontrolautoheight"/>
                <w:rFonts w:eastAsia="Times New Roman"/>
                <w:bCs/>
              </w:rPr>
              <w:t>smeštaju</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koju</w:t>
            </w:r>
            <w:r w:rsidRPr="003037F0">
              <w:rPr>
                <w:rStyle w:val="formcontrolautoheight"/>
                <w:rFonts w:eastAsia="Times New Roman"/>
                <w:bCs/>
              </w:rPr>
              <w:t xml:space="preserve"> </w:t>
            </w:r>
            <w:r w:rsidR="00646810" w:rsidRPr="003037F0">
              <w:rPr>
                <w:rStyle w:val="formcontrolautoheight"/>
                <w:rFonts w:eastAsia="Times New Roman"/>
                <w:bCs/>
              </w:rPr>
              <w:t>je</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CSR</w:t>
            </w:r>
            <w:r w:rsidRPr="003037F0">
              <w:rPr>
                <w:rStyle w:val="formcontrolautoheight"/>
                <w:rFonts w:eastAsia="Times New Roman"/>
                <w:bCs/>
              </w:rPr>
              <w:t xml:space="preserve"> </w:t>
            </w:r>
            <w:r w:rsidR="00646810" w:rsidRPr="003037F0">
              <w:rPr>
                <w:rStyle w:val="formcontrolautoheight"/>
                <w:rFonts w:eastAsia="Times New Roman"/>
                <w:bCs/>
              </w:rPr>
              <w:t>sačinio</w:t>
            </w:r>
            <w:r w:rsidRPr="003037F0">
              <w:rPr>
                <w:rStyle w:val="formcontrolautoheight"/>
                <w:rFonts w:eastAsia="Times New Roman"/>
                <w:bCs/>
              </w:rPr>
              <w:t xml:space="preserve"> </w:t>
            </w:r>
            <w:r w:rsidR="00646810" w:rsidRPr="003037F0">
              <w:rPr>
                <w:rStyle w:val="formcontrolautoheight"/>
                <w:rFonts w:eastAsia="Times New Roman"/>
                <w:bCs/>
              </w:rPr>
              <w:t>plan</w:t>
            </w:r>
            <w:r w:rsidRPr="003037F0">
              <w:rPr>
                <w:rStyle w:val="formcontrolautoheight"/>
                <w:rFonts w:eastAsia="Times New Roman"/>
                <w:bCs/>
              </w:rPr>
              <w:t xml:space="preserve"> </w:t>
            </w:r>
            <w:r w:rsidR="00646810" w:rsidRPr="003037F0">
              <w:rPr>
                <w:rStyle w:val="formcontrolautoheight"/>
                <w:rFonts w:eastAsia="Times New Roman"/>
                <w:bCs/>
              </w:rPr>
              <w:t>stalnosti</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E44751">
        <w:trPr>
          <w:gridAfter w:val="1"/>
          <w:wAfter w:w="595" w:type="dxa"/>
        </w:trPr>
        <w:tc>
          <w:tcPr>
            <w:tcW w:w="4309" w:type="dxa"/>
            <w:gridSpan w:val="11"/>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c>
          <w:tcPr>
            <w:tcW w:w="453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r>
      <w:tr w:rsidR="00317E39" w:rsidRPr="003037F0" w:rsidTr="00E44751">
        <w:trPr>
          <w:gridAfter w:val="1"/>
          <w:wAfter w:w="595" w:type="dxa"/>
        </w:trPr>
        <w:tc>
          <w:tcPr>
            <w:tcW w:w="4309" w:type="dxa"/>
            <w:gridSpan w:val="11"/>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c>
          <w:tcPr>
            <w:tcW w:w="453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76 </w:t>
            </w:r>
          </w:p>
        </w:tc>
      </w:tr>
      <w:tr w:rsidR="00317E39" w:rsidRPr="003037F0" w:rsidTr="00317E39">
        <w:trPr>
          <w:tblHeader/>
        </w:trPr>
        <w:tc>
          <w:tcPr>
            <w:tcW w:w="0" w:type="auto"/>
            <w:gridSpan w:val="18"/>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90.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srodničkih</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drugih</w:t>
            </w:r>
            <w:r w:rsidRPr="003037F0">
              <w:rPr>
                <w:rStyle w:val="formcontrolautoheight"/>
                <w:rFonts w:eastAsia="Times New Roman"/>
                <w:bCs/>
              </w:rPr>
              <w:t xml:space="preserve"> </w:t>
            </w:r>
            <w:r w:rsidR="00646810" w:rsidRPr="003037F0">
              <w:rPr>
                <w:rStyle w:val="formcontrolautoheight"/>
                <w:rFonts w:eastAsia="Times New Roman"/>
                <w:bCs/>
              </w:rPr>
              <w:t>hraniteljskih</w:t>
            </w:r>
            <w:r w:rsidRPr="003037F0">
              <w:rPr>
                <w:rStyle w:val="formcontrolautoheight"/>
                <w:rFonts w:eastAsia="Times New Roman"/>
                <w:bCs/>
              </w:rPr>
              <w:t xml:space="preserve"> </w:t>
            </w:r>
            <w:r w:rsidR="00646810" w:rsidRPr="003037F0">
              <w:rPr>
                <w:rStyle w:val="formcontrolautoheight"/>
                <w:rFonts w:eastAsia="Times New Roman"/>
                <w:bCs/>
              </w:rPr>
              <w:t>porodica</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evidenciji</w:t>
            </w:r>
            <w:r w:rsidRPr="003037F0">
              <w:rPr>
                <w:rStyle w:val="formcontrolautoheight"/>
                <w:rFonts w:eastAsia="Times New Roman"/>
                <w:bCs/>
              </w:rPr>
              <w:t xml:space="preserve"> </w:t>
            </w:r>
            <w:r w:rsidR="00646810" w:rsidRPr="003037F0">
              <w:rPr>
                <w:rStyle w:val="formcontrolautoheight"/>
                <w:rFonts w:eastAsia="Times New Roman"/>
                <w:bCs/>
              </w:rPr>
              <w:t>CSR</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E44751">
        <w:tc>
          <w:tcPr>
            <w:tcW w:w="5085" w:type="dxa"/>
            <w:gridSpan w:val="1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c>
          <w:tcPr>
            <w:tcW w:w="4351"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r>
      <w:tr w:rsidR="00317E39" w:rsidRPr="003037F0" w:rsidTr="00E44751">
        <w:tc>
          <w:tcPr>
            <w:tcW w:w="5085" w:type="dxa"/>
            <w:gridSpan w:val="1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Hraniteljske</w:t>
            </w:r>
            <w:r w:rsidR="00317E39" w:rsidRPr="003037F0">
              <w:rPr>
                <w:rFonts w:eastAsia="Times New Roman"/>
                <w:bCs/>
              </w:rPr>
              <w:t xml:space="preserve"> </w:t>
            </w:r>
            <w:r w:rsidRPr="003037F0">
              <w:rPr>
                <w:rFonts w:eastAsia="Times New Roman"/>
                <w:bCs/>
              </w:rPr>
              <w:t>porodice</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kojima</w:t>
            </w:r>
            <w:r w:rsidR="00317E39" w:rsidRPr="003037F0">
              <w:rPr>
                <w:rFonts w:eastAsia="Times New Roman"/>
                <w:bCs/>
              </w:rPr>
              <w:t xml:space="preserve"> </w:t>
            </w:r>
            <w:r w:rsidRPr="003037F0">
              <w:rPr>
                <w:rFonts w:eastAsia="Times New Roman"/>
                <w:bCs/>
              </w:rPr>
              <w:t>su</w:t>
            </w:r>
            <w:r w:rsidR="00317E39" w:rsidRPr="003037F0">
              <w:rPr>
                <w:rFonts w:eastAsia="Times New Roman"/>
                <w:bCs/>
              </w:rPr>
              <w:t xml:space="preserve"> </w:t>
            </w:r>
            <w:r w:rsidRPr="003037F0">
              <w:rPr>
                <w:rFonts w:eastAsia="Times New Roman"/>
                <w:bCs/>
              </w:rPr>
              <w:t>smeštena</w:t>
            </w:r>
            <w:r w:rsidR="00317E39" w:rsidRPr="003037F0">
              <w:rPr>
                <w:rFonts w:eastAsia="Times New Roman"/>
                <w:bCs/>
              </w:rPr>
              <w:t xml:space="preserve"> </w:t>
            </w:r>
            <w:r w:rsidRPr="003037F0">
              <w:rPr>
                <w:rFonts w:eastAsia="Times New Roman"/>
                <w:bCs/>
              </w:rPr>
              <w:t>deca</w:t>
            </w:r>
            <w:r w:rsidR="00317E39" w:rsidRPr="003037F0">
              <w:rPr>
                <w:rFonts w:eastAsia="Times New Roman"/>
                <w:bCs/>
              </w:rPr>
              <w:t xml:space="preserve"> (</w:t>
            </w:r>
            <w:r w:rsidRPr="003037F0">
              <w:rPr>
                <w:rFonts w:eastAsia="Times New Roman"/>
                <w:bCs/>
              </w:rPr>
              <w:t>uključujući</w:t>
            </w:r>
            <w:r w:rsidR="00317E39" w:rsidRPr="003037F0">
              <w:rPr>
                <w:rFonts w:eastAsia="Times New Roman"/>
                <w:bCs/>
              </w:rPr>
              <w:t xml:space="preserve"> </w:t>
            </w:r>
            <w:r w:rsidRPr="003037F0">
              <w:rPr>
                <w:rFonts w:eastAsia="Times New Roman"/>
                <w:bCs/>
              </w:rPr>
              <w:t>i</w:t>
            </w:r>
            <w:r w:rsidR="00317E39" w:rsidRPr="003037F0">
              <w:rPr>
                <w:rFonts w:eastAsia="Times New Roman"/>
                <w:bCs/>
              </w:rPr>
              <w:t xml:space="preserve"> </w:t>
            </w:r>
            <w:r w:rsidRPr="003037F0">
              <w:rPr>
                <w:rFonts w:eastAsia="Times New Roman"/>
                <w:bCs/>
              </w:rPr>
              <w:t>srodničke</w:t>
            </w:r>
            <w:r w:rsidR="00317E39" w:rsidRPr="003037F0">
              <w:rPr>
                <w:rFonts w:eastAsia="Times New Roman"/>
                <w:bCs/>
              </w:rPr>
              <w:t xml:space="preserve"> </w:t>
            </w:r>
            <w:r w:rsidRPr="003037F0">
              <w:rPr>
                <w:rFonts w:eastAsia="Times New Roman"/>
                <w:bCs/>
              </w:rPr>
              <w:t>hraniteljske</w:t>
            </w:r>
            <w:r w:rsidR="00317E39" w:rsidRPr="003037F0">
              <w:rPr>
                <w:rFonts w:eastAsia="Times New Roman"/>
                <w:bCs/>
              </w:rPr>
              <w:t xml:space="preserve"> </w:t>
            </w:r>
            <w:r w:rsidRPr="003037F0">
              <w:rPr>
                <w:rFonts w:eastAsia="Times New Roman"/>
                <w:bCs/>
              </w:rPr>
              <w:t>porodice</w:t>
            </w:r>
            <w:r w:rsidR="00317E39" w:rsidRPr="003037F0">
              <w:rPr>
                <w:rFonts w:eastAsia="Times New Roman"/>
                <w:bCs/>
              </w:rPr>
              <w:t xml:space="preserve">) - </w:t>
            </w:r>
            <w:r w:rsidRPr="003037F0">
              <w:rPr>
                <w:rFonts w:eastAsia="Times New Roman"/>
                <w:bCs/>
              </w:rPr>
              <w:t>PUNE</w:t>
            </w:r>
            <w:r w:rsidR="00317E39" w:rsidRPr="003037F0">
              <w:rPr>
                <w:rFonts w:eastAsia="Times New Roman"/>
                <w:bCs/>
              </w:rPr>
              <w:t xml:space="preserve"> </w:t>
            </w:r>
            <w:r w:rsidRPr="003037F0">
              <w:rPr>
                <w:rFonts w:eastAsia="Times New Roman"/>
                <w:bCs/>
              </w:rPr>
              <w:t>HP</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evidenciji</w:t>
            </w:r>
            <w:r w:rsidR="00317E39" w:rsidRPr="003037F0">
              <w:rPr>
                <w:rFonts w:eastAsia="Times New Roman"/>
                <w:bCs/>
              </w:rPr>
              <w:t xml:space="preserve"> </w:t>
            </w:r>
            <w:r w:rsidRPr="003037F0">
              <w:rPr>
                <w:rFonts w:eastAsia="Times New Roman"/>
                <w:bCs/>
              </w:rPr>
              <w:t>CSR</w:t>
            </w:r>
            <w:r w:rsidR="00317E39" w:rsidRPr="003037F0">
              <w:rPr>
                <w:rFonts w:eastAsia="Times New Roman"/>
                <w:bCs/>
              </w:rPr>
              <w:t xml:space="preserve"> </w:t>
            </w:r>
          </w:p>
        </w:tc>
        <w:tc>
          <w:tcPr>
            <w:tcW w:w="4351"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33 </w:t>
            </w:r>
          </w:p>
        </w:tc>
      </w:tr>
      <w:tr w:rsidR="00317E39" w:rsidRPr="003037F0" w:rsidTr="00E44751">
        <w:tc>
          <w:tcPr>
            <w:tcW w:w="5085" w:type="dxa"/>
            <w:gridSpan w:val="1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Hraniteljske</w:t>
            </w:r>
            <w:r w:rsidR="00317E39" w:rsidRPr="003037F0">
              <w:rPr>
                <w:rFonts w:eastAsia="Times New Roman"/>
                <w:bCs/>
              </w:rPr>
              <w:t xml:space="preserve"> </w:t>
            </w:r>
            <w:r w:rsidRPr="003037F0">
              <w:rPr>
                <w:rFonts w:eastAsia="Times New Roman"/>
                <w:bCs/>
              </w:rPr>
              <w:t>porodice</w:t>
            </w:r>
            <w:r w:rsidR="00317E39" w:rsidRPr="003037F0">
              <w:rPr>
                <w:rFonts w:eastAsia="Times New Roman"/>
                <w:bCs/>
              </w:rPr>
              <w:t xml:space="preserve"> </w:t>
            </w:r>
            <w:r w:rsidRPr="003037F0">
              <w:rPr>
                <w:rFonts w:eastAsia="Times New Roman"/>
                <w:bCs/>
              </w:rPr>
              <w:t>sa</w:t>
            </w:r>
            <w:r w:rsidR="00317E39" w:rsidRPr="003037F0">
              <w:rPr>
                <w:rFonts w:eastAsia="Times New Roman"/>
                <w:bCs/>
              </w:rPr>
              <w:t xml:space="preserve"> </w:t>
            </w:r>
            <w:r w:rsidRPr="003037F0">
              <w:rPr>
                <w:rFonts w:eastAsia="Times New Roman"/>
                <w:bCs/>
              </w:rPr>
              <w:t>potvrdom</w:t>
            </w:r>
            <w:r w:rsidR="00317E39" w:rsidRPr="003037F0">
              <w:rPr>
                <w:rFonts w:eastAsia="Times New Roman"/>
                <w:bCs/>
              </w:rPr>
              <w:t xml:space="preserve"> </w:t>
            </w:r>
            <w:r w:rsidRPr="003037F0">
              <w:rPr>
                <w:rFonts w:eastAsia="Times New Roman"/>
                <w:bCs/>
              </w:rPr>
              <w:t>o</w:t>
            </w:r>
            <w:r w:rsidR="00317E39" w:rsidRPr="003037F0">
              <w:rPr>
                <w:rFonts w:eastAsia="Times New Roman"/>
                <w:bCs/>
              </w:rPr>
              <w:t xml:space="preserve"> </w:t>
            </w:r>
            <w:r w:rsidRPr="003037F0">
              <w:rPr>
                <w:rFonts w:eastAsia="Times New Roman"/>
                <w:bCs/>
              </w:rPr>
              <w:t>podobnosti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bavljenje</w:t>
            </w:r>
            <w:r w:rsidR="00317E39" w:rsidRPr="003037F0">
              <w:rPr>
                <w:rFonts w:eastAsia="Times New Roman"/>
                <w:bCs/>
              </w:rPr>
              <w:t xml:space="preserve"> </w:t>
            </w:r>
            <w:r w:rsidRPr="003037F0">
              <w:rPr>
                <w:rFonts w:eastAsia="Times New Roman"/>
                <w:bCs/>
              </w:rPr>
              <w:t>hraniteljstvom</w:t>
            </w:r>
            <w:r w:rsidR="00317E39" w:rsidRPr="003037F0">
              <w:rPr>
                <w:rFonts w:eastAsia="Times New Roman"/>
                <w:bCs/>
              </w:rPr>
              <w:t xml:space="preserve"> </w:t>
            </w:r>
            <w:r w:rsidRPr="003037F0">
              <w:rPr>
                <w:rFonts w:eastAsia="Times New Roman"/>
                <w:bCs/>
              </w:rPr>
              <w:t>koje</w:t>
            </w:r>
            <w:r w:rsidR="00317E39" w:rsidRPr="003037F0">
              <w:rPr>
                <w:rFonts w:eastAsia="Times New Roman"/>
                <w:bCs/>
              </w:rPr>
              <w:t xml:space="preserve"> </w:t>
            </w:r>
            <w:r w:rsidRPr="003037F0">
              <w:rPr>
                <w:rFonts w:eastAsia="Times New Roman"/>
                <w:bCs/>
              </w:rPr>
              <w:t>čekaju</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 </w:t>
            </w:r>
            <w:r w:rsidRPr="003037F0">
              <w:rPr>
                <w:rFonts w:eastAsia="Times New Roman"/>
                <w:bCs/>
              </w:rPr>
              <w:t>PRAZNE</w:t>
            </w:r>
            <w:r w:rsidR="00317E39" w:rsidRPr="003037F0">
              <w:rPr>
                <w:rFonts w:eastAsia="Times New Roman"/>
                <w:bCs/>
              </w:rPr>
              <w:t xml:space="preserve"> </w:t>
            </w:r>
            <w:r w:rsidRPr="003037F0">
              <w:rPr>
                <w:rFonts w:eastAsia="Times New Roman"/>
                <w:bCs/>
              </w:rPr>
              <w:t>HP</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evidenciji</w:t>
            </w:r>
            <w:r w:rsidR="00317E39" w:rsidRPr="003037F0">
              <w:rPr>
                <w:rFonts w:eastAsia="Times New Roman"/>
                <w:bCs/>
              </w:rPr>
              <w:t xml:space="preserve"> </w:t>
            </w:r>
            <w:r w:rsidRPr="003037F0">
              <w:rPr>
                <w:rFonts w:eastAsia="Times New Roman"/>
                <w:bCs/>
              </w:rPr>
              <w:t>CSR</w:t>
            </w:r>
            <w:r w:rsidR="00317E39" w:rsidRPr="003037F0">
              <w:rPr>
                <w:rFonts w:eastAsia="Times New Roman"/>
                <w:bCs/>
              </w:rPr>
              <w:t xml:space="preserve"> </w:t>
            </w:r>
          </w:p>
        </w:tc>
        <w:tc>
          <w:tcPr>
            <w:tcW w:w="4351"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317E39">
        <w:trPr>
          <w:tblHeader/>
        </w:trPr>
        <w:tc>
          <w:tcPr>
            <w:tcW w:w="0" w:type="auto"/>
            <w:gridSpan w:val="18"/>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91.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donetih</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smeštaju</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ustanovu</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smeštaj</w:t>
            </w:r>
            <w:r w:rsidRPr="003037F0">
              <w:rPr>
                <w:rStyle w:val="formcontrolautoheight"/>
                <w:rFonts w:eastAsia="Times New Roman"/>
                <w:bCs/>
              </w:rPr>
              <w:t xml:space="preserve"> (</w:t>
            </w:r>
            <w:r w:rsidR="00646810" w:rsidRPr="003037F0">
              <w:rPr>
                <w:rStyle w:val="formcontrolautoheight"/>
                <w:rFonts w:eastAsia="Times New Roman"/>
                <w:bCs/>
              </w:rPr>
              <w:t>novi</w:t>
            </w:r>
            <w:r w:rsidRPr="003037F0">
              <w:rPr>
                <w:rStyle w:val="formcontrolautoheight"/>
                <w:rFonts w:eastAsia="Times New Roman"/>
                <w:bCs/>
              </w:rPr>
              <w:t xml:space="preserve"> </w:t>
            </w:r>
            <w:r w:rsidR="00646810" w:rsidRPr="003037F0">
              <w:rPr>
                <w:rStyle w:val="formcontrolautoheight"/>
                <w:rFonts w:eastAsia="Times New Roman"/>
                <w:bCs/>
              </w:rPr>
              <w:t>korisnici</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uzrastu</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p>
        </w:tc>
      </w:tr>
      <w:tr w:rsidR="00317E39" w:rsidRPr="003037F0" w:rsidTr="00E44751">
        <w:tc>
          <w:tcPr>
            <w:tcW w:w="125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Vrsta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2092"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Uzrast</w:t>
            </w:r>
            <w:r w:rsidR="00317E39" w:rsidRPr="003037F0">
              <w:rPr>
                <w:rFonts w:eastAsia="Times New Roman"/>
                <w:bCs/>
              </w:rPr>
              <w:t xml:space="preserve"> </w:t>
            </w:r>
          </w:p>
        </w:tc>
        <w:tc>
          <w:tcPr>
            <w:tcW w:w="87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0 - 2 </w:t>
            </w:r>
          </w:p>
        </w:tc>
        <w:tc>
          <w:tcPr>
            <w:tcW w:w="871"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3 - 5 </w:t>
            </w:r>
          </w:p>
        </w:tc>
        <w:tc>
          <w:tcPr>
            <w:tcW w:w="87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6 - 14 </w:t>
            </w:r>
          </w:p>
        </w:tc>
        <w:tc>
          <w:tcPr>
            <w:tcW w:w="87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15 - 17 </w:t>
            </w:r>
          </w:p>
        </w:tc>
        <w:tc>
          <w:tcPr>
            <w:tcW w:w="87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87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c>
          <w:tcPr>
            <w:tcW w:w="871"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317E39" w:rsidRPr="003037F0" w:rsidTr="00E4475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5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5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5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5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646810" w:rsidRPr="003037F0" w:rsidTr="00E4475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646810" w:rsidRPr="003037F0" w:rsidTr="00E44751">
        <w:tc>
          <w:tcPr>
            <w:tcW w:w="1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i</w:t>
            </w:r>
            <w:r w:rsidR="00317E39" w:rsidRPr="003037F0">
              <w:rPr>
                <w:rFonts w:eastAsia="Times New Roman"/>
                <w:bCs/>
              </w:rPr>
              <w:t xml:space="preserve"> </w:t>
            </w:r>
            <w:r w:rsidRPr="003037F0">
              <w:rPr>
                <w:rFonts w:eastAsia="Times New Roman"/>
                <w:bCs/>
              </w:rPr>
              <w:t>mladih</w:t>
            </w:r>
            <w:r w:rsidR="00317E39" w:rsidRPr="003037F0">
              <w:rPr>
                <w:rFonts w:eastAsia="Times New Roman"/>
                <w:bCs/>
              </w:rPr>
              <w:t xml:space="preserve"> - </w:t>
            </w:r>
            <w:r w:rsidRPr="003037F0">
              <w:rPr>
                <w:rFonts w:eastAsia="Times New Roman"/>
                <w:bCs/>
              </w:rPr>
              <w:t>bivši</w:t>
            </w:r>
            <w:r w:rsidR="00317E39" w:rsidRPr="003037F0">
              <w:rPr>
                <w:rFonts w:eastAsia="Times New Roman"/>
                <w:bCs/>
              </w:rPr>
              <w:t xml:space="preserve"> </w:t>
            </w: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decu</w:t>
            </w:r>
            <w:r w:rsidR="00317E39" w:rsidRPr="003037F0">
              <w:rPr>
                <w:rFonts w:eastAsia="Times New Roman"/>
                <w:bCs/>
              </w:rPr>
              <w:t xml:space="preserve"> </w:t>
            </w:r>
            <w:r w:rsidRPr="003037F0">
              <w:rPr>
                <w:rFonts w:eastAsia="Times New Roman"/>
                <w:bCs/>
              </w:rPr>
              <w:t>bez</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staranja</w:t>
            </w:r>
            <w:r w:rsidR="00317E39" w:rsidRPr="003037F0">
              <w:rPr>
                <w:rFonts w:eastAsia="Times New Roman"/>
                <w:bCs/>
              </w:rPr>
              <w:t xml:space="preserve"> </w:t>
            </w:r>
          </w:p>
        </w:tc>
        <w:tc>
          <w:tcPr>
            <w:tcW w:w="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bl>
    <w:p w:rsidR="00317E39" w:rsidRPr="003037F0" w:rsidRDefault="00317E39" w:rsidP="00317E39"/>
    <w:tbl>
      <w:tblPr>
        <w:tblW w:w="0" w:type="auto"/>
        <w:tblCellMar>
          <w:top w:w="15" w:type="dxa"/>
          <w:left w:w="15" w:type="dxa"/>
          <w:bottom w:w="15" w:type="dxa"/>
          <w:right w:w="15" w:type="dxa"/>
        </w:tblCellMar>
        <w:tblLook w:val="04A0"/>
      </w:tblPr>
      <w:tblGrid>
        <w:gridCol w:w="2844"/>
        <w:gridCol w:w="2194"/>
        <w:gridCol w:w="2060"/>
        <w:gridCol w:w="2338"/>
      </w:tblGrid>
      <w:tr w:rsidR="00317E39" w:rsidRPr="003037F0" w:rsidTr="00317E39">
        <w:trPr>
          <w:tblHeader/>
        </w:trPr>
        <w:tc>
          <w:tcPr>
            <w:tcW w:w="0" w:type="auto"/>
            <w:gridSpan w:val="4"/>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lastRenderedPageBreak/>
              <w:t xml:space="preserve">92. </w:t>
            </w:r>
            <w:r w:rsidR="00646810" w:rsidRPr="003037F0">
              <w:rPr>
                <w:rStyle w:val="formcontrolautoheight"/>
                <w:rFonts w:eastAsia="Times New Roman"/>
                <w:bCs/>
              </w:rPr>
              <w:t>Razlozi</w:t>
            </w:r>
            <w:r w:rsidRPr="003037F0">
              <w:rPr>
                <w:rStyle w:val="formcontrolautoheight"/>
                <w:rFonts w:eastAsia="Times New Roman"/>
                <w:bCs/>
              </w:rPr>
              <w:t xml:space="preserve"> </w:t>
            </w:r>
            <w:r w:rsidR="00646810" w:rsidRPr="003037F0">
              <w:rPr>
                <w:rStyle w:val="formcontrolautoheight"/>
                <w:rFonts w:eastAsia="Times New Roman"/>
                <w:bCs/>
              </w:rPr>
              <w:t>upućivanja</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uslugu</w:t>
            </w:r>
            <w:r w:rsidRPr="003037F0">
              <w:rPr>
                <w:rStyle w:val="formcontrolautoheight"/>
                <w:rFonts w:eastAsia="Times New Roman"/>
                <w:bCs/>
              </w:rPr>
              <w:t xml:space="preserve"> </w:t>
            </w:r>
            <w:r w:rsidR="00646810" w:rsidRPr="003037F0">
              <w:rPr>
                <w:rStyle w:val="formcontrolautoheight"/>
                <w:rFonts w:eastAsia="Times New Roman"/>
                <w:bCs/>
              </w:rPr>
              <w:t>domskog</w:t>
            </w:r>
            <w:r w:rsidRPr="003037F0">
              <w:rPr>
                <w:rStyle w:val="formcontrolautoheight"/>
                <w:rFonts w:eastAsia="Times New Roman"/>
                <w:bCs/>
              </w:rPr>
              <w:t xml:space="preserve"> </w:t>
            </w:r>
            <w:r w:rsidR="00646810" w:rsidRPr="003037F0">
              <w:rPr>
                <w:rStyle w:val="formcontrolautoheight"/>
                <w:rFonts w:eastAsia="Times New Roman"/>
                <w:bCs/>
              </w:rPr>
              <w:t>smeštaja</w:t>
            </w:r>
            <w:r w:rsidRPr="003037F0">
              <w:rPr>
                <w:rStyle w:val="formcontrolautoheight"/>
                <w:rFonts w:eastAsia="Times New Roman"/>
                <w:bCs/>
              </w:rPr>
              <w:t xml:space="preserve"> (</w:t>
            </w:r>
            <w:r w:rsidR="00646810" w:rsidRPr="003037F0">
              <w:rPr>
                <w:rStyle w:val="formcontrolautoheight"/>
                <w:rFonts w:eastAsia="Times New Roman"/>
                <w:bCs/>
              </w:rPr>
              <w:t>novih</w:t>
            </w:r>
            <w:r w:rsidRPr="003037F0">
              <w:rPr>
                <w:rStyle w:val="formcontrolautoheight"/>
                <w:rFonts w:eastAsia="Times New Roman"/>
                <w:bCs/>
              </w:rPr>
              <w:t xml:space="preserve"> </w:t>
            </w:r>
            <w:r w:rsidR="00646810" w:rsidRPr="003037F0">
              <w:rPr>
                <w:rStyle w:val="formcontrolautoheight"/>
                <w:rFonts w:eastAsia="Times New Roman"/>
                <w:bCs/>
              </w:rPr>
              <w:t>korisnika</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rešenju</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smeštaju</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r w:rsidRPr="003037F0">
              <w:rPr>
                <w:rStyle w:val="badge"/>
                <w:rFonts w:eastAsia="Times New Roman"/>
                <w:bCs/>
              </w:rPr>
              <w:t xml:space="preserve">i </w:t>
            </w:r>
            <w:r w:rsidRPr="003037F0">
              <w:rPr>
                <w:rStyle w:val="glyphicon"/>
                <w:rFonts w:eastAsia="Times New Roman"/>
                <w:bCs/>
              </w:rPr>
              <w:t xml:space="preserve">- </w:t>
            </w:r>
          </w:p>
        </w:tc>
      </w:tr>
      <w:tr w:rsidR="00317E39" w:rsidRPr="003037F0" w:rsidTr="004F11D1">
        <w:tc>
          <w:tcPr>
            <w:tcW w:w="270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Razlog</w:t>
            </w:r>
            <w:r w:rsidR="00317E39" w:rsidRPr="003037F0">
              <w:rPr>
                <w:rFonts w:eastAsia="Times New Roman"/>
                <w:bCs/>
              </w:rPr>
              <w:t xml:space="preserve"> </w:t>
            </w:r>
          </w:p>
        </w:tc>
        <w:tc>
          <w:tcPr>
            <w:tcW w:w="44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domskom</w:t>
            </w:r>
            <w:r w:rsidR="00317E39" w:rsidRPr="003037F0">
              <w:rPr>
                <w:rFonts w:eastAsia="Times New Roman"/>
                <w:bCs/>
              </w:rPr>
              <w:t xml:space="preserve"> </w:t>
            </w:r>
            <w:r w:rsidRPr="003037F0">
              <w:rPr>
                <w:rFonts w:eastAsia="Times New Roman"/>
                <w:bCs/>
              </w:rPr>
              <w:t>smeštaju</w:t>
            </w:r>
            <w:r w:rsidR="00317E39" w:rsidRPr="003037F0">
              <w:rPr>
                <w:rFonts w:eastAsia="Times New Roman"/>
                <w:bCs/>
              </w:rPr>
              <w:t xml:space="preserve"> </w:t>
            </w:r>
          </w:p>
        </w:tc>
        <w:tc>
          <w:tcPr>
            <w:tcW w:w="2319"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317E39" w:rsidRPr="003037F0" w:rsidTr="004F11D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Odsustvo</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staranja</w:t>
            </w:r>
            <w:r w:rsidR="00317E39" w:rsidRPr="003037F0">
              <w:rPr>
                <w:rFonts w:eastAsia="Times New Roman"/>
                <w:bCs/>
              </w:rPr>
              <w:t xml:space="preserve"> (</w:t>
            </w:r>
            <w:r w:rsidRPr="003037F0">
              <w:rPr>
                <w:rFonts w:eastAsia="Times New Roman"/>
                <w:bCs/>
              </w:rPr>
              <w:t>roditelji</w:t>
            </w:r>
            <w:r w:rsidR="00317E39" w:rsidRPr="003037F0">
              <w:rPr>
                <w:rFonts w:eastAsia="Times New Roman"/>
                <w:bCs/>
              </w:rPr>
              <w:t xml:space="preserve"> </w:t>
            </w:r>
            <w:r w:rsidRPr="003037F0">
              <w:rPr>
                <w:rFonts w:eastAsia="Times New Roman"/>
                <w:bCs/>
              </w:rPr>
              <w:t>preminuli</w:t>
            </w:r>
            <w:r w:rsidR="00317E39" w:rsidRPr="003037F0">
              <w:rPr>
                <w:rFonts w:eastAsia="Times New Roman"/>
                <w:bCs/>
              </w:rPr>
              <w:t xml:space="preserve">, </w:t>
            </w:r>
            <w:r w:rsidRPr="003037F0">
              <w:rPr>
                <w:rFonts w:eastAsia="Times New Roman"/>
                <w:bCs/>
              </w:rPr>
              <w:t>roditelji</w:t>
            </w:r>
            <w:r w:rsidR="00317E39" w:rsidRPr="003037F0">
              <w:rPr>
                <w:rFonts w:eastAsia="Times New Roman"/>
                <w:bCs/>
              </w:rPr>
              <w:t xml:space="preserve"> </w:t>
            </w:r>
            <w:r w:rsidRPr="003037F0">
              <w:rPr>
                <w:rFonts w:eastAsia="Times New Roman"/>
                <w:bCs/>
              </w:rPr>
              <w:t>nepoznati</w:t>
            </w:r>
            <w:r w:rsidR="00317E39" w:rsidRPr="003037F0">
              <w:rPr>
                <w:rFonts w:eastAsia="Times New Roman"/>
                <w:bCs/>
              </w:rPr>
              <w:t xml:space="preserve">, </w:t>
            </w:r>
            <w:r w:rsidRPr="003037F0">
              <w:rPr>
                <w:rFonts w:eastAsia="Times New Roman"/>
                <w:bCs/>
              </w:rPr>
              <w:t>roditelji</w:t>
            </w:r>
            <w:r w:rsidR="00317E39" w:rsidRPr="003037F0">
              <w:rPr>
                <w:rFonts w:eastAsia="Times New Roman"/>
                <w:bCs/>
              </w:rPr>
              <w:t xml:space="preserve"> </w:t>
            </w:r>
            <w:r w:rsidRPr="003037F0">
              <w:rPr>
                <w:rFonts w:eastAsia="Times New Roman"/>
                <w:bCs/>
              </w:rPr>
              <w:t>nepoznatog</w:t>
            </w:r>
            <w:r w:rsidR="00317E39" w:rsidRPr="003037F0">
              <w:rPr>
                <w:rFonts w:eastAsia="Times New Roman"/>
                <w:bCs/>
              </w:rPr>
              <w:t xml:space="preserve"> </w:t>
            </w:r>
            <w:r w:rsidRPr="003037F0">
              <w:rPr>
                <w:rFonts w:eastAsia="Times New Roman"/>
                <w:bCs/>
              </w:rPr>
              <w:t>boravišta</w:t>
            </w:r>
            <w:r w:rsidR="00317E39" w:rsidRPr="003037F0">
              <w:rPr>
                <w:rFonts w:eastAsia="Times New Roman"/>
                <w:bCs/>
              </w:rPr>
              <w:t xml:space="preserve">, </w:t>
            </w:r>
            <w:r w:rsidRPr="003037F0">
              <w:rPr>
                <w:rFonts w:eastAsia="Times New Roman"/>
                <w:bCs/>
              </w:rPr>
              <w:t>lišeni</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prava</w:t>
            </w:r>
            <w:r w:rsidR="00317E39" w:rsidRPr="003037F0">
              <w:rPr>
                <w:rFonts w:eastAsia="Times New Roman"/>
                <w:bCs/>
              </w:rPr>
              <w:t xml:space="preserve">, </w:t>
            </w:r>
            <w:r w:rsidRPr="003037F0">
              <w:rPr>
                <w:rFonts w:eastAsia="Times New Roman"/>
                <w:bCs/>
              </w:rPr>
              <w:t>delimično</w:t>
            </w:r>
            <w:r w:rsidR="00317E39" w:rsidRPr="003037F0">
              <w:rPr>
                <w:rFonts w:eastAsia="Times New Roman"/>
                <w:bCs/>
              </w:rPr>
              <w:t xml:space="preserve"> </w:t>
            </w:r>
            <w:r w:rsidRPr="003037F0">
              <w:rPr>
                <w:rFonts w:eastAsia="Times New Roman"/>
                <w:bCs/>
              </w:rPr>
              <w:t>lišeni</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prava</w:t>
            </w:r>
            <w:r w:rsidR="00317E39" w:rsidRPr="003037F0">
              <w:rPr>
                <w:rFonts w:eastAsia="Times New Roman"/>
                <w:bCs/>
              </w:rPr>
              <w:t xml:space="preserve">, </w:t>
            </w:r>
            <w:r w:rsidRPr="003037F0">
              <w:rPr>
                <w:rFonts w:eastAsia="Times New Roman"/>
                <w:bCs/>
              </w:rPr>
              <w:t>lišeni</w:t>
            </w:r>
            <w:r w:rsidR="00317E39" w:rsidRPr="003037F0">
              <w:rPr>
                <w:rFonts w:eastAsia="Times New Roman"/>
                <w:bCs/>
              </w:rPr>
              <w:t xml:space="preserve"> </w:t>
            </w:r>
            <w:r w:rsidRPr="003037F0">
              <w:rPr>
                <w:rFonts w:eastAsia="Times New Roman"/>
                <w:bCs/>
              </w:rPr>
              <w:t>poslovne</w:t>
            </w:r>
            <w:r w:rsidR="00317E39" w:rsidRPr="003037F0">
              <w:rPr>
                <w:rFonts w:eastAsia="Times New Roman"/>
                <w:bCs/>
              </w:rPr>
              <w:t xml:space="preserve"> </w:t>
            </w:r>
            <w:r w:rsidRPr="003037F0">
              <w:rPr>
                <w:rFonts w:eastAsia="Times New Roman"/>
                <w:bCs/>
              </w:rPr>
              <w:t>sposobnosti</w:t>
            </w:r>
            <w:r w:rsidR="00317E39" w:rsidRPr="003037F0">
              <w:rPr>
                <w:rFonts w:eastAsia="Times New Roman"/>
                <w:bCs/>
              </w:rPr>
              <w:t xml:space="preserve">, </w:t>
            </w:r>
            <w:r w:rsidRPr="003037F0">
              <w:rPr>
                <w:rFonts w:eastAsia="Times New Roman"/>
                <w:bCs/>
              </w:rPr>
              <w:t>nisu</w:t>
            </w:r>
            <w:r w:rsidR="00317E39" w:rsidRPr="003037F0">
              <w:rPr>
                <w:rFonts w:eastAsia="Times New Roman"/>
                <w:bCs/>
              </w:rPr>
              <w:t xml:space="preserve"> </w:t>
            </w:r>
            <w:r w:rsidRPr="003037F0">
              <w:rPr>
                <w:rFonts w:eastAsia="Times New Roman"/>
                <w:bCs/>
              </w:rPr>
              <w:t>stekli</w:t>
            </w:r>
            <w:r w:rsidR="00317E39" w:rsidRPr="003037F0">
              <w:rPr>
                <w:rFonts w:eastAsia="Times New Roman"/>
                <w:bCs/>
              </w:rPr>
              <w:t xml:space="preserve"> </w:t>
            </w:r>
            <w:r w:rsidRPr="003037F0">
              <w:rPr>
                <w:rFonts w:eastAsia="Times New Roman"/>
                <w:bCs/>
              </w:rPr>
              <w:t>poslovnu</w:t>
            </w:r>
            <w:r w:rsidR="00317E39" w:rsidRPr="003037F0">
              <w:rPr>
                <w:rFonts w:eastAsia="Times New Roman"/>
                <w:bCs/>
              </w:rPr>
              <w:t xml:space="preserve"> </w:t>
            </w:r>
            <w:r w:rsidRPr="003037F0">
              <w:rPr>
                <w:rFonts w:eastAsia="Times New Roman"/>
                <w:bCs/>
              </w:rPr>
              <w:t>sposobnost</w:t>
            </w:r>
            <w:r w:rsidR="00317E39" w:rsidRPr="003037F0">
              <w:rPr>
                <w:rFonts w:eastAsia="Times New Roman"/>
                <w:bCs/>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Sprečenost</w:t>
            </w:r>
            <w:r w:rsidR="00317E39" w:rsidRPr="003037F0">
              <w:rPr>
                <w:rFonts w:eastAsia="Times New Roman"/>
                <w:bCs/>
              </w:rPr>
              <w:t xml:space="preserve"> </w:t>
            </w:r>
            <w:r w:rsidRPr="003037F0">
              <w:rPr>
                <w:rFonts w:eastAsia="Times New Roman"/>
                <w:bCs/>
              </w:rPr>
              <w:t>roditelja</w:t>
            </w:r>
            <w:r w:rsidR="00317E39" w:rsidRPr="003037F0">
              <w:rPr>
                <w:rFonts w:eastAsia="Times New Roman"/>
                <w:bCs/>
              </w:rPr>
              <w:t xml:space="preserve"> </w:t>
            </w:r>
            <w:r w:rsidRPr="003037F0">
              <w:rPr>
                <w:rFonts w:eastAsia="Times New Roman"/>
                <w:bCs/>
              </w:rPr>
              <w:t>da</w:t>
            </w:r>
            <w:r w:rsidR="00317E39" w:rsidRPr="003037F0">
              <w:rPr>
                <w:rFonts w:eastAsia="Times New Roman"/>
                <w:bCs/>
              </w:rPr>
              <w:t xml:space="preserve"> </w:t>
            </w:r>
            <w:r w:rsidRPr="003037F0">
              <w:rPr>
                <w:rFonts w:eastAsia="Times New Roman"/>
                <w:bCs/>
              </w:rPr>
              <w:t>vrše</w:t>
            </w:r>
            <w:r w:rsidR="00317E39" w:rsidRPr="003037F0">
              <w:rPr>
                <w:rFonts w:eastAsia="Times New Roman"/>
                <w:bCs/>
              </w:rPr>
              <w:t xml:space="preserve"> </w:t>
            </w:r>
            <w:r w:rsidRPr="003037F0">
              <w:rPr>
                <w:rFonts w:eastAsia="Times New Roman"/>
                <w:bCs/>
              </w:rPr>
              <w:t>roditeljsko</w:t>
            </w:r>
            <w:r w:rsidR="00317E39" w:rsidRPr="003037F0">
              <w:rPr>
                <w:rFonts w:eastAsia="Times New Roman"/>
                <w:bCs/>
              </w:rPr>
              <w:t xml:space="preserve"> </w:t>
            </w:r>
            <w:r w:rsidRPr="003037F0">
              <w:rPr>
                <w:rFonts w:eastAsia="Times New Roman"/>
                <w:bCs/>
              </w:rPr>
              <w:t>pravo</w:t>
            </w:r>
            <w:r w:rsidR="00317E39" w:rsidRPr="003037F0">
              <w:rPr>
                <w:rFonts w:eastAsia="Times New Roman"/>
                <w:bCs/>
              </w:rPr>
              <w:t xml:space="preserve"> (</w:t>
            </w:r>
            <w:r w:rsidRPr="003037F0">
              <w:rPr>
                <w:rFonts w:eastAsia="Times New Roman"/>
                <w:bCs/>
              </w:rPr>
              <w:t>odsluženje</w:t>
            </w:r>
            <w:r w:rsidR="00317E39" w:rsidRPr="003037F0">
              <w:rPr>
                <w:rFonts w:eastAsia="Times New Roman"/>
                <w:bCs/>
              </w:rPr>
              <w:t xml:space="preserve"> </w:t>
            </w:r>
            <w:r w:rsidRPr="003037F0">
              <w:rPr>
                <w:rFonts w:eastAsia="Times New Roman"/>
                <w:bCs/>
              </w:rPr>
              <w:t>zatvorske</w:t>
            </w:r>
            <w:r w:rsidR="00317E39" w:rsidRPr="003037F0">
              <w:rPr>
                <w:rFonts w:eastAsia="Times New Roman"/>
                <w:bCs/>
              </w:rPr>
              <w:t xml:space="preserve"> </w:t>
            </w:r>
            <w:r w:rsidRPr="003037F0">
              <w:rPr>
                <w:rFonts w:eastAsia="Times New Roman"/>
                <w:bCs/>
              </w:rPr>
              <w:t>kazne</w:t>
            </w:r>
            <w:r w:rsidR="00317E39" w:rsidRPr="003037F0">
              <w:rPr>
                <w:rFonts w:eastAsia="Times New Roman"/>
                <w:bCs/>
              </w:rPr>
              <w:t xml:space="preserve">, </w:t>
            </w:r>
            <w:r w:rsidRPr="003037F0">
              <w:rPr>
                <w:rFonts w:eastAsia="Times New Roman"/>
                <w:bCs/>
              </w:rPr>
              <w:t>bolničko</w:t>
            </w:r>
            <w:r w:rsidR="00317E39" w:rsidRPr="003037F0">
              <w:rPr>
                <w:rFonts w:eastAsia="Times New Roman"/>
                <w:bCs/>
              </w:rPr>
              <w:t xml:space="preserve"> </w:t>
            </w:r>
            <w:r w:rsidRPr="003037F0">
              <w:rPr>
                <w:rFonts w:eastAsia="Times New Roman"/>
                <w:bCs/>
              </w:rPr>
              <w:t>lečenje</w:t>
            </w:r>
            <w:r w:rsidR="00317E39" w:rsidRPr="003037F0">
              <w:rPr>
                <w:rFonts w:eastAsia="Times New Roman"/>
                <w:bCs/>
              </w:rPr>
              <w:t xml:space="preserve">, </w:t>
            </w:r>
            <w:r w:rsidRPr="003037F0">
              <w:rPr>
                <w:rFonts w:eastAsia="Times New Roman"/>
                <w:bCs/>
              </w:rPr>
              <w:t>teške</w:t>
            </w:r>
            <w:r w:rsidR="00317E39" w:rsidRPr="003037F0">
              <w:rPr>
                <w:rFonts w:eastAsia="Times New Roman"/>
                <w:bCs/>
              </w:rPr>
              <w:t xml:space="preserve"> </w:t>
            </w:r>
            <w:r w:rsidRPr="003037F0">
              <w:rPr>
                <w:rFonts w:eastAsia="Times New Roman"/>
                <w:bCs/>
              </w:rPr>
              <w:t>bolesti</w:t>
            </w:r>
            <w:r w:rsidR="00317E39" w:rsidRPr="003037F0">
              <w:rPr>
                <w:rFonts w:eastAsia="Times New Roman"/>
                <w:bCs/>
              </w:rPr>
              <w:t xml:space="preserve">, </w:t>
            </w:r>
            <w:r w:rsidRPr="003037F0">
              <w:rPr>
                <w:rFonts w:eastAsia="Times New Roman"/>
                <w:bCs/>
              </w:rPr>
              <w:t>duševna</w:t>
            </w:r>
            <w:r w:rsidR="00317E39" w:rsidRPr="003037F0">
              <w:rPr>
                <w:rFonts w:eastAsia="Times New Roman"/>
                <w:bCs/>
              </w:rPr>
              <w:t xml:space="preserve"> </w:t>
            </w:r>
            <w:r w:rsidRPr="003037F0">
              <w:rPr>
                <w:rFonts w:eastAsia="Times New Roman"/>
                <w:bCs/>
              </w:rPr>
              <w:t>oboljenja</w:t>
            </w:r>
            <w:r w:rsidR="00317E39" w:rsidRPr="003037F0">
              <w:rPr>
                <w:rFonts w:eastAsia="Times New Roman"/>
                <w:bCs/>
              </w:rPr>
              <w:t xml:space="preserve"> ...)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Roditelj</w:t>
            </w:r>
            <w:r w:rsidR="00317E39" w:rsidRPr="003037F0">
              <w:rPr>
                <w:rFonts w:eastAsia="Times New Roman"/>
                <w:bCs/>
              </w:rPr>
              <w:t xml:space="preserve"> </w:t>
            </w:r>
            <w:r w:rsidRPr="003037F0">
              <w:rPr>
                <w:rFonts w:eastAsia="Times New Roman"/>
                <w:bCs/>
              </w:rPr>
              <w:t>nije</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mogućnosti</w:t>
            </w:r>
            <w:r w:rsidR="00317E39" w:rsidRPr="003037F0">
              <w:rPr>
                <w:rFonts w:eastAsia="Times New Roman"/>
                <w:bCs/>
              </w:rPr>
              <w:t xml:space="preserve"> </w:t>
            </w:r>
            <w:r w:rsidRPr="003037F0">
              <w:rPr>
                <w:rFonts w:eastAsia="Times New Roman"/>
                <w:bCs/>
              </w:rPr>
              <w:t>da</w:t>
            </w:r>
            <w:r w:rsidR="00317E39" w:rsidRPr="003037F0">
              <w:rPr>
                <w:rFonts w:eastAsia="Times New Roman"/>
                <w:bCs/>
              </w:rPr>
              <w:t xml:space="preserve"> </w:t>
            </w:r>
            <w:r w:rsidRPr="003037F0">
              <w:rPr>
                <w:rFonts w:eastAsia="Times New Roman"/>
                <w:bCs/>
              </w:rPr>
              <w:t>odgovori</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zdravstvene</w:t>
            </w:r>
            <w:r w:rsidR="00317E39" w:rsidRPr="003037F0">
              <w:rPr>
                <w:rFonts w:eastAsia="Times New Roman"/>
                <w:bCs/>
              </w:rPr>
              <w:t xml:space="preserve"> </w:t>
            </w:r>
            <w:r w:rsidRPr="003037F0">
              <w:rPr>
                <w:rFonts w:eastAsia="Times New Roman"/>
                <w:bCs/>
              </w:rPr>
              <w:t>potrebe</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Neadekvatno</w:t>
            </w:r>
            <w:r w:rsidR="00317E39" w:rsidRPr="003037F0">
              <w:rPr>
                <w:rFonts w:eastAsia="Times New Roman"/>
                <w:bCs/>
              </w:rPr>
              <w:t xml:space="preserve"> </w:t>
            </w:r>
            <w:r w:rsidRPr="003037F0">
              <w:rPr>
                <w:rFonts w:eastAsia="Times New Roman"/>
                <w:bCs/>
              </w:rPr>
              <w:t>roditeljsko</w:t>
            </w:r>
            <w:r w:rsidR="00317E39" w:rsidRPr="003037F0">
              <w:rPr>
                <w:rFonts w:eastAsia="Times New Roman"/>
                <w:bCs/>
              </w:rPr>
              <w:t xml:space="preserve"> </w:t>
            </w:r>
            <w:r w:rsidRPr="003037F0">
              <w:rPr>
                <w:rFonts w:eastAsia="Times New Roman"/>
                <w:bCs/>
              </w:rPr>
              <w:t>staranje</w:t>
            </w:r>
            <w:r w:rsidR="00317E39" w:rsidRPr="003037F0">
              <w:rPr>
                <w:rFonts w:eastAsia="Times New Roman"/>
                <w:bCs/>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Nasilje</w:t>
            </w:r>
            <w:r w:rsidR="00317E39" w:rsidRPr="003037F0">
              <w:rPr>
                <w:rFonts w:eastAsia="Times New Roman"/>
                <w:bCs/>
              </w:rPr>
              <w:t xml:space="preserve"> </w:t>
            </w:r>
            <w:r w:rsidRPr="003037F0">
              <w:rPr>
                <w:rFonts w:eastAsia="Times New Roman"/>
                <w:bCs/>
              </w:rPr>
              <w:t>nad</w:t>
            </w:r>
            <w:r w:rsidR="00317E39" w:rsidRPr="003037F0">
              <w:rPr>
                <w:rFonts w:eastAsia="Times New Roman"/>
                <w:bCs/>
              </w:rPr>
              <w:t xml:space="preserve"> </w:t>
            </w:r>
            <w:r w:rsidRPr="003037F0">
              <w:rPr>
                <w:rFonts w:eastAsia="Times New Roman"/>
                <w:bCs/>
              </w:rPr>
              <w:t>decom</w:t>
            </w:r>
            <w:r w:rsidR="00317E39" w:rsidRPr="003037F0">
              <w:rPr>
                <w:rFonts w:eastAsia="Times New Roman"/>
                <w:bCs/>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Premeštaj</w:t>
            </w:r>
            <w:r w:rsidR="00317E39" w:rsidRPr="003037F0">
              <w:rPr>
                <w:rFonts w:eastAsia="Times New Roman"/>
                <w:bCs/>
              </w:rPr>
              <w:t xml:space="preserve"> </w:t>
            </w:r>
            <w:r w:rsidRPr="003037F0">
              <w:rPr>
                <w:rFonts w:eastAsia="Times New Roman"/>
                <w:bCs/>
              </w:rPr>
              <w:t>iz</w:t>
            </w:r>
            <w:r w:rsidR="00317E39" w:rsidRPr="003037F0">
              <w:rPr>
                <w:rFonts w:eastAsia="Times New Roman"/>
                <w:bCs/>
              </w:rPr>
              <w:t xml:space="preserve"> </w:t>
            </w:r>
            <w:r w:rsidRPr="003037F0">
              <w:rPr>
                <w:rFonts w:eastAsia="Times New Roman"/>
                <w:bCs/>
              </w:rPr>
              <w:t>hraniteljske</w:t>
            </w:r>
            <w:r w:rsidR="00317E39" w:rsidRPr="003037F0">
              <w:rPr>
                <w:rFonts w:eastAsia="Times New Roman"/>
                <w:bCs/>
              </w:rPr>
              <w:t xml:space="preserve"> </w:t>
            </w:r>
            <w:r w:rsidRPr="003037F0">
              <w:rPr>
                <w:rFonts w:eastAsia="Times New Roman"/>
                <w:bCs/>
              </w:rPr>
              <w:t>porodice</w:t>
            </w:r>
            <w:r w:rsidR="00317E39" w:rsidRPr="003037F0">
              <w:rPr>
                <w:rFonts w:eastAsia="Times New Roman"/>
                <w:bCs/>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prema</w:t>
            </w:r>
            <w:r w:rsidR="00317E39" w:rsidRPr="003037F0">
              <w:rPr>
                <w:rFonts w:eastAsia="Times New Roman"/>
                <w:bCs/>
              </w:rPr>
              <w:t xml:space="preserve"> </w:t>
            </w:r>
            <w:r w:rsidRPr="003037F0">
              <w:rPr>
                <w:rFonts w:eastAsia="Times New Roman"/>
                <w:bCs/>
              </w:rPr>
              <w:t>odluci</w:t>
            </w:r>
            <w:r w:rsidR="00317E39" w:rsidRPr="003037F0">
              <w:rPr>
                <w:rFonts w:eastAsia="Times New Roman"/>
                <w:bCs/>
              </w:rPr>
              <w:t xml:space="preserve"> </w:t>
            </w:r>
            <w:r w:rsidRPr="003037F0">
              <w:rPr>
                <w:rFonts w:eastAsia="Times New Roman"/>
                <w:bCs/>
              </w:rPr>
              <w:t>suda</w:t>
            </w:r>
            <w:r w:rsidR="00317E39" w:rsidRPr="003037F0">
              <w:rPr>
                <w:rFonts w:eastAsia="Times New Roman"/>
                <w:bCs/>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Problemi</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ponašanju</w:t>
            </w:r>
            <w:r w:rsidR="00317E39" w:rsidRPr="003037F0">
              <w:rPr>
                <w:rFonts w:eastAsia="Times New Roman"/>
                <w:bCs/>
              </w:rPr>
              <w:t xml:space="preserve"> </w:t>
            </w:r>
            <w:r w:rsidRPr="003037F0">
              <w:rPr>
                <w:rFonts w:eastAsia="Times New Roman"/>
                <w:bCs/>
              </w:rPr>
              <w:t>deteta</w:t>
            </w:r>
            <w:r w:rsidR="00317E39" w:rsidRPr="003037F0">
              <w:rPr>
                <w:rFonts w:eastAsia="Times New Roman"/>
                <w:bCs/>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Ostali</w:t>
            </w:r>
            <w:r w:rsidR="00317E39" w:rsidRPr="003037F0">
              <w:rPr>
                <w:rFonts w:eastAsia="Times New Roman"/>
                <w:bCs/>
              </w:rPr>
              <w:t xml:space="preserve"> </w:t>
            </w:r>
            <w:r w:rsidRPr="003037F0">
              <w:rPr>
                <w:rFonts w:eastAsia="Times New Roman"/>
                <w:bCs/>
              </w:rPr>
              <w:t>razlozi</w:t>
            </w:r>
            <w:r w:rsidR="00317E39" w:rsidRPr="003037F0">
              <w:rPr>
                <w:rFonts w:eastAsia="Times New Roman"/>
                <w:bCs/>
              </w:rPr>
              <w:t xml:space="preserve"> </w:t>
            </w:r>
            <w:r w:rsidR="00317E39" w:rsidRPr="003037F0">
              <w:rPr>
                <w:rStyle w:val="badge"/>
                <w:rFonts w:eastAsia="Times New Roman"/>
                <w:bCs/>
              </w:rPr>
              <w:t>i</w:t>
            </w:r>
            <w:r w:rsidR="00317E39" w:rsidRPr="003037F0">
              <w:rPr>
                <w:rFonts w:eastAsia="Times New Roman"/>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r w:rsidR="00317E39" w:rsidRPr="003037F0" w:rsidTr="004F11D1">
        <w:tc>
          <w:tcPr>
            <w:tcW w:w="27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22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17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3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r>
    </w:tbl>
    <w:p w:rsidR="00F16FE4" w:rsidRDefault="00F16FE4" w:rsidP="00317E39"/>
    <w:tbl>
      <w:tblPr>
        <w:tblW w:w="0" w:type="auto"/>
        <w:tblCellMar>
          <w:top w:w="15" w:type="dxa"/>
          <w:left w:w="15" w:type="dxa"/>
          <w:bottom w:w="15" w:type="dxa"/>
          <w:right w:w="15" w:type="dxa"/>
        </w:tblCellMar>
        <w:tblLook w:val="04A0"/>
      </w:tblPr>
      <w:tblGrid>
        <w:gridCol w:w="1257"/>
        <w:gridCol w:w="293"/>
        <w:gridCol w:w="224"/>
        <w:gridCol w:w="293"/>
        <w:gridCol w:w="224"/>
        <w:gridCol w:w="293"/>
        <w:gridCol w:w="224"/>
        <w:gridCol w:w="293"/>
        <w:gridCol w:w="224"/>
        <w:gridCol w:w="873"/>
        <w:gridCol w:w="873"/>
        <w:gridCol w:w="873"/>
        <w:gridCol w:w="873"/>
        <w:gridCol w:w="873"/>
        <w:gridCol w:w="873"/>
        <w:gridCol w:w="873"/>
      </w:tblGrid>
      <w:tr w:rsidR="00317E39" w:rsidRPr="003037F0" w:rsidTr="00317E39">
        <w:trPr>
          <w:tblHeader/>
        </w:trPr>
        <w:tc>
          <w:tcPr>
            <w:tcW w:w="0" w:type="auto"/>
            <w:gridSpan w:val="16"/>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93.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korisnika</w:t>
            </w:r>
            <w:r w:rsidRPr="003037F0">
              <w:rPr>
                <w:rStyle w:val="formcontrolautoheight"/>
                <w:rFonts w:eastAsia="Times New Roman"/>
                <w:bCs/>
              </w:rPr>
              <w:t xml:space="preserve"> </w:t>
            </w:r>
            <w:r w:rsidR="00646810" w:rsidRPr="003037F0">
              <w:rPr>
                <w:rStyle w:val="formcontrolautoheight"/>
                <w:rFonts w:eastAsia="Times New Roman"/>
                <w:bCs/>
              </w:rPr>
              <w:t>domskog</w:t>
            </w:r>
            <w:r w:rsidRPr="003037F0">
              <w:rPr>
                <w:rStyle w:val="formcontrolautoheight"/>
                <w:rFonts w:eastAsia="Times New Roman"/>
                <w:bCs/>
              </w:rPr>
              <w:t xml:space="preserve"> </w:t>
            </w:r>
            <w:r w:rsidR="00646810" w:rsidRPr="003037F0">
              <w:rPr>
                <w:rStyle w:val="formcontrolautoheight"/>
                <w:rFonts w:eastAsia="Times New Roman"/>
                <w:bCs/>
              </w:rPr>
              <w:t>smeštaja</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evidenciji</w:t>
            </w:r>
            <w:r w:rsidRPr="003037F0">
              <w:rPr>
                <w:rStyle w:val="formcontrolautoheight"/>
                <w:rFonts w:eastAsia="Times New Roman"/>
                <w:bCs/>
              </w:rPr>
              <w:t xml:space="preserve"> </w:t>
            </w:r>
            <w:r w:rsidR="00646810" w:rsidRPr="003037F0">
              <w:rPr>
                <w:rStyle w:val="formcontrolautoheight"/>
                <w:rFonts w:eastAsia="Times New Roman"/>
                <w:bCs/>
              </w:rPr>
              <w:t>CSR</w:t>
            </w:r>
            <w:r w:rsidRPr="003037F0">
              <w:rPr>
                <w:rStyle w:val="formcontrolautoheight"/>
                <w:rFonts w:eastAsia="Times New Roman"/>
                <w:bCs/>
              </w:rPr>
              <w:t xml:space="preserve"> (</w:t>
            </w:r>
            <w:r w:rsidR="00646810" w:rsidRPr="003037F0">
              <w:rPr>
                <w:rStyle w:val="formcontrolautoheight"/>
                <w:rFonts w:eastAsia="Times New Roman"/>
                <w:bCs/>
              </w:rPr>
              <w:t>svi</w:t>
            </w:r>
            <w:r w:rsidRPr="003037F0">
              <w:rPr>
                <w:rStyle w:val="formcontrolautoheight"/>
                <w:rFonts w:eastAsia="Times New Roman"/>
                <w:bCs/>
              </w:rPr>
              <w:t xml:space="preserve"> - </w:t>
            </w:r>
            <w:r w:rsidR="00646810" w:rsidRPr="003037F0">
              <w:rPr>
                <w:rStyle w:val="formcontrolautoheight"/>
                <w:rFonts w:eastAsia="Times New Roman"/>
                <w:bCs/>
              </w:rPr>
              <w:t>preneti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novi</w:t>
            </w:r>
            <w:r w:rsidRPr="003037F0">
              <w:rPr>
                <w:rStyle w:val="formcontrolautoheight"/>
                <w:rFonts w:eastAsia="Times New Roman"/>
                <w:bCs/>
              </w:rPr>
              <w:t xml:space="preserve"> </w:t>
            </w:r>
            <w:r w:rsidR="00646810" w:rsidRPr="003037F0">
              <w:rPr>
                <w:rStyle w:val="formcontrolautoheight"/>
                <w:rFonts w:eastAsia="Times New Roman"/>
                <w:bCs/>
              </w:rPr>
              <w:t>korisnici</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uzrastu</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badge"/>
                <w:rFonts w:eastAsia="Times New Roman"/>
                <w:bCs/>
              </w:rPr>
              <w:t xml:space="preserve">i </w:t>
            </w:r>
          </w:p>
        </w:tc>
      </w:tr>
      <w:tr w:rsidR="00317E39" w:rsidRPr="003037F0" w:rsidTr="00BA26A1">
        <w:tc>
          <w:tcPr>
            <w:tcW w:w="120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Vrsta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56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56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56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56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85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0 - 2 </w:t>
            </w:r>
          </w:p>
        </w:tc>
        <w:tc>
          <w:tcPr>
            <w:tcW w:w="85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3 - 5 </w:t>
            </w:r>
          </w:p>
        </w:tc>
        <w:tc>
          <w:tcPr>
            <w:tcW w:w="85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6 - 14 </w:t>
            </w:r>
          </w:p>
        </w:tc>
        <w:tc>
          <w:tcPr>
            <w:tcW w:w="85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15 - 17 </w:t>
            </w:r>
          </w:p>
        </w:tc>
        <w:tc>
          <w:tcPr>
            <w:tcW w:w="85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85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c>
          <w:tcPr>
            <w:tcW w:w="85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646810" w:rsidRPr="003037F0" w:rsidTr="00BA26A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646810" w:rsidRPr="003037F0" w:rsidTr="00BA26A1">
        <w:tc>
          <w:tcPr>
            <w:tcW w:w="120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i</w:t>
            </w:r>
            <w:r w:rsidR="00317E39" w:rsidRPr="003037F0">
              <w:rPr>
                <w:rFonts w:eastAsia="Times New Roman"/>
                <w:bCs/>
              </w:rPr>
              <w:t xml:space="preserve"> </w:t>
            </w:r>
            <w:r w:rsidRPr="003037F0">
              <w:rPr>
                <w:rFonts w:eastAsia="Times New Roman"/>
                <w:bCs/>
              </w:rPr>
              <w:t>mladih</w:t>
            </w:r>
            <w:r w:rsidR="00317E39" w:rsidRPr="003037F0">
              <w:rPr>
                <w:rFonts w:eastAsia="Times New Roman"/>
                <w:bCs/>
              </w:rPr>
              <w:t xml:space="preserve"> - </w:t>
            </w:r>
            <w:r w:rsidRPr="003037F0">
              <w:rPr>
                <w:rFonts w:eastAsia="Times New Roman"/>
                <w:bCs/>
              </w:rPr>
              <w:t>bivši</w:t>
            </w:r>
            <w:r w:rsidR="00317E39" w:rsidRPr="003037F0">
              <w:rPr>
                <w:rFonts w:eastAsia="Times New Roman"/>
                <w:bCs/>
              </w:rPr>
              <w:t xml:space="preserve"> </w:t>
            </w:r>
            <w:r w:rsidRPr="003037F0">
              <w:rPr>
                <w:rFonts w:eastAsia="Times New Roman"/>
                <w:bCs/>
              </w:rPr>
              <w:lastRenderedPageBreak/>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decu</w:t>
            </w:r>
            <w:r w:rsidR="00317E39" w:rsidRPr="003037F0">
              <w:rPr>
                <w:rFonts w:eastAsia="Times New Roman"/>
                <w:bCs/>
              </w:rPr>
              <w:t xml:space="preserve"> </w:t>
            </w:r>
            <w:r w:rsidRPr="003037F0">
              <w:rPr>
                <w:rFonts w:eastAsia="Times New Roman"/>
                <w:bCs/>
              </w:rPr>
              <w:t>bez</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staranja</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lastRenderedPageBreak/>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r>
      <w:tr w:rsidR="00646810" w:rsidRPr="003037F0" w:rsidTr="00BA26A1">
        <w:tc>
          <w:tcPr>
            <w:tcW w:w="120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lastRenderedPageBreak/>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i</w:t>
            </w:r>
            <w:r w:rsidR="00317E39" w:rsidRPr="003037F0">
              <w:rPr>
                <w:rFonts w:eastAsia="Times New Roman"/>
                <w:bCs/>
              </w:rPr>
              <w:t xml:space="preserve"> </w:t>
            </w:r>
            <w:r w:rsidRPr="003037F0">
              <w:rPr>
                <w:rFonts w:eastAsia="Times New Roman"/>
                <w:bCs/>
              </w:rPr>
              <w:t>mladih</w:t>
            </w:r>
            <w:r w:rsidR="00317E39" w:rsidRPr="003037F0">
              <w:rPr>
                <w:rFonts w:eastAsia="Times New Roman"/>
                <w:bCs/>
              </w:rPr>
              <w:t xml:space="preserve"> - </w:t>
            </w:r>
            <w:r w:rsidRPr="003037F0">
              <w:rPr>
                <w:rFonts w:eastAsia="Times New Roman"/>
                <w:bCs/>
              </w:rPr>
              <w:t>bivši</w:t>
            </w:r>
            <w:r w:rsidR="00317E39" w:rsidRPr="003037F0">
              <w:rPr>
                <w:rFonts w:eastAsia="Times New Roman"/>
                <w:bCs/>
              </w:rPr>
              <w:t xml:space="preserve"> </w:t>
            </w: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decu</w:t>
            </w:r>
            <w:r w:rsidR="00317E39" w:rsidRPr="003037F0">
              <w:rPr>
                <w:rFonts w:eastAsia="Times New Roman"/>
                <w:bCs/>
              </w:rPr>
              <w:t xml:space="preserve"> </w:t>
            </w:r>
            <w:r w:rsidRPr="003037F0">
              <w:rPr>
                <w:rFonts w:eastAsia="Times New Roman"/>
                <w:bCs/>
              </w:rPr>
              <w:t>sa</w:t>
            </w:r>
            <w:r w:rsidR="00317E39" w:rsidRPr="003037F0">
              <w:rPr>
                <w:rFonts w:eastAsia="Times New Roman"/>
                <w:bCs/>
              </w:rPr>
              <w:t xml:space="preserve"> </w:t>
            </w:r>
            <w:r w:rsidRPr="003037F0">
              <w:rPr>
                <w:rFonts w:eastAsia="Times New Roman"/>
                <w:bCs/>
              </w:rPr>
              <w:t>smetnjama</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razvoju</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r>
      <w:tr w:rsidR="00646810" w:rsidRPr="003037F0" w:rsidTr="00BA26A1">
        <w:tc>
          <w:tcPr>
            <w:tcW w:w="120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Zavodi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vaspitanje</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i</w:t>
            </w:r>
            <w:r w:rsidR="00317E39" w:rsidRPr="003037F0">
              <w:rPr>
                <w:rFonts w:eastAsia="Times New Roman"/>
                <w:bCs/>
              </w:rPr>
              <w:t xml:space="preserve"> </w:t>
            </w:r>
            <w:r w:rsidRPr="003037F0">
              <w:rPr>
                <w:rFonts w:eastAsia="Times New Roman"/>
                <w:bCs/>
              </w:rPr>
              <w:t>mladih</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BA26A1">
        <w:tc>
          <w:tcPr>
            <w:tcW w:w="120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Mala</w:t>
            </w:r>
            <w:r w:rsidR="00317E39" w:rsidRPr="003037F0">
              <w:rPr>
                <w:rFonts w:eastAsia="Times New Roman"/>
                <w:bCs/>
              </w:rPr>
              <w:t xml:space="preserve"> </w:t>
            </w:r>
            <w:r w:rsidRPr="003037F0">
              <w:rPr>
                <w:rFonts w:eastAsia="Times New Roman"/>
                <w:bCs/>
              </w:rPr>
              <w:t>domska</w:t>
            </w:r>
            <w:r w:rsidR="00317E39" w:rsidRPr="003037F0">
              <w:rPr>
                <w:rFonts w:eastAsia="Times New Roman"/>
                <w:bCs/>
              </w:rPr>
              <w:t xml:space="preserve"> </w:t>
            </w:r>
            <w:r w:rsidRPr="003037F0">
              <w:rPr>
                <w:rFonts w:eastAsia="Times New Roman"/>
                <w:bCs/>
              </w:rPr>
              <w:t>zajednica</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BA26A1">
        <w:tc>
          <w:tcPr>
            <w:tcW w:w="120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Drugi</w:t>
            </w:r>
            <w:r w:rsidR="00317E39" w:rsidRPr="003037F0">
              <w:rPr>
                <w:rFonts w:eastAsia="Times New Roman"/>
                <w:bCs/>
              </w:rPr>
              <w:t xml:space="preserve"> </w:t>
            </w: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sistemu</w:t>
            </w:r>
            <w:r w:rsidR="00317E39" w:rsidRPr="003037F0">
              <w:rPr>
                <w:rFonts w:eastAsia="Times New Roman"/>
                <w:bCs/>
              </w:rPr>
              <w:t xml:space="preserve"> </w:t>
            </w:r>
            <w:r w:rsidRPr="003037F0">
              <w:rPr>
                <w:rFonts w:eastAsia="Times New Roman"/>
                <w:bCs/>
              </w:rPr>
              <w:t>SZ</w:t>
            </w:r>
            <w:r w:rsidR="00317E39" w:rsidRPr="003037F0">
              <w:rPr>
                <w:rFonts w:eastAsia="Times New Roman"/>
                <w:bCs/>
              </w:rPr>
              <w:t xml:space="preserve"> - </w:t>
            </w: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odrasle</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BA26A1">
        <w:tc>
          <w:tcPr>
            <w:tcW w:w="120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2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5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9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5 </w:t>
            </w:r>
          </w:p>
        </w:tc>
        <w:tc>
          <w:tcPr>
            <w:tcW w:w="8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9 </w:t>
            </w:r>
          </w:p>
        </w:tc>
      </w:tr>
    </w:tbl>
    <w:p w:rsidR="00317E39" w:rsidRDefault="00317E39" w:rsidP="00317E39">
      <w:pPr>
        <w:rPr>
          <w:rFonts w:eastAsia="Times New Roman"/>
        </w:rPr>
      </w:pPr>
    </w:p>
    <w:tbl>
      <w:tblPr>
        <w:tblW w:w="0" w:type="auto"/>
        <w:tblCellMar>
          <w:top w:w="15" w:type="dxa"/>
          <w:left w:w="15" w:type="dxa"/>
          <w:bottom w:w="15" w:type="dxa"/>
          <w:right w:w="15" w:type="dxa"/>
        </w:tblCellMar>
        <w:tblLook w:val="04A0"/>
      </w:tblPr>
      <w:tblGrid>
        <w:gridCol w:w="1272"/>
        <w:gridCol w:w="291"/>
        <w:gridCol w:w="222"/>
        <w:gridCol w:w="292"/>
        <w:gridCol w:w="222"/>
        <w:gridCol w:w="292"/>
        <w:gridCol w:w="222"/>
        <w:gridCol w:w="292"/>
        <w:gridCol w:w="222"/>
        <w:gridCol w:w="879"/>
        <w:gridCol w:w="879"/>
        <w:gridCol w:w="879"/>
        <w:gridCol w:w="879"/>
        <w:gridCol w:w="879"/>
        <w:gridCol w:w="879"/>
        <w:gridCol w:w="835"/>
      </w:tblGrid>
      <w:tr w:rsidR="001F6C21" w:rsidRPr="003037F0" w:rsidTr="0067103B">
        <w:trPr>
          <w:gridAfter w:val="1"/>
          <w:wAfter w:w="837" w:type="dxa"/>
          <w:tblHeader/>
        </w:trPr>
        <w:tc>
          <w:tcPr>
            <w:tcW w:w="0" w:type="auto"/>
            <w:gridSpan w:val="15"/>
            <w:vAlign w:val="center"/>
            <w:hideMark/>
          </w:tcPr>
          <w:p w:rsidR="001F6C21" w:rsidRPr="003037F0" w:rsidRDefault="001F6C21" w:rsidP="001F6C21">
            <w:pPr>
              <w:jc w:val="center"/>
              <w:rPr>
                <w:rFonts w:eastAsia="Times New Roman"/>
                <w:bCs/>
              </w:rPr>
            </w:pPr>
            <w:r>
              <w:rPr>
                <w:rStyle w:val="formcontrolautoheight"/>
                <w:rFonts w:eastAsia="Times New Roman"/>
                <w:bCs/>
              </w:rPr>
              <w:t>9</w:t>
            </w:r>
            <w:r w:rsidRPr="003037F0">
              <w:rPr>
                <w:rStyle w:val="formcontrolautoheight"/>
                <w:rFonts w:eastAsia="Times New Roman"/>
                <w:bCs/>
              </w:rPr>
              <w:t xml:space="preserve">4. Broj dece korisnika domskog smeštaja na evidenciji CSR prema uzrastu i polu na dan 31.12. </w:t>
            </w:r>
          </w:p>
        </w:tc>
      </w:tr>
      <w:tr w:rsidR="00317E39" w:rsidRPr="003037F0" w:rsidTr="00E44751">
        <w:trPr>
          <w:trHeight w:val="50"/>
          <w:tblHeader/>
        </w:trPr>
        <w:tc>
          <w:tcPr>
            <w:tcW w:w="0" w:type="auto"/>
            <w:gridSpan w:val="16"/>
            <w:vAlign w:val="center"/>
            <w:hideMark/>
          </w:tcPr>
          <w:p w:rsidR="00317E39" w:rsidRPr="003037F0" w:rsidRDefault="00317E39" w:rsidP="001F6C21">
            <w:pPr>
              <w:jc w:val="center"/>
              <w:rPr>
                <w:rFonts w:eastAsia="Times New Roman"/>
                <w:bCs/>
              </w:rPr>
            </w:pPr>
          </w:p>
        </w:tc>
      </w:tr>
      <w:tr w:rsidR="001F6C21" w:rsidRPr="003037F0" w:rsidTr="00317E39">
        <w:trPr>
          <w:tblHeader/>
        </w:trPr>
        <w:tc>
          <w:tcPr>
            <w:tcW w:w="0" w:type="auto"/>
            <w:gridSpan w:val="16"/>
            <w:vAlign w:val="center"/>
            <w:hideMark/>
          </w:tcPr>
          <w:p w:rsidR="001F6C21" w:rsidRDefault="001F6C21" w:rsidP="001F6C21">
            <w:pPr>
              <w:jc w:val="center"/>
              <w:rPr>
                <w:rStyle w:val="formcontrolautoheight"/>
                <w:rFonts w:eastAsia="Times New Roman"/>
                <w:bCs/>
              </w:rPr>
            </w:pPr>
          </w:p>
          <w:p w:rsidR="001F6C21" w:rsidRPr="003037F0" w:rsidRDefault="001F6C21" w:rsidP="001F6C21">
            <w:pPr>
              <w:jc w:val="center"/>
              <w:rPr>
                <w:rStyle w:val="formcontrolautoheight"/>
                <w:rFonts w:eastAsia="Times New Roman"/>
                <w:bCs/>
              </w:rPr>
            </w:pPr>
          </w:p>
        </w:tc>
      </w:tr>
      <w:tr w:rsidR="001F6C21" w:rsidRPr="003037F0" w:rsidTr="00317E39">
        <w:trPr>
          <w:tblHeader/>
        </w:trPr>
        <w:tc>
          <w:tcPr>
            <w:tcW w:w="0" w:type="auto"/>
            <w:gridSpan w:val="16"/>
            <w:vAlign w:val="center"/>
            <w:hideMark/>
          </w:tcPr>
          <w:p w:rsidR="001F6C21" w:rsidRPr="003037F0" w:rsidRDefault="001F6C21" w:rsidP="001F6C21">
            <w:pPr>
              <w:jc w:val="center"/>
              <w:rPr>
                <w:rStyle w:val="formcontrolautoheight"/>
                <w:rFonts w:eastAsia="Times New Roman"/>
                <w:bCs/>
              </w:rPr>
            </w:pPr>
          </w:p>
        </w:tc>
      </w:tr>
      <w:tr w:rsidR="00317E39" w:rsidRPr="003037F0" w:rsidTr="00E44751">
        <w:tc>
          <w:tcPr>
            <w:tcW w:w="126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Vrsta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51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52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52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52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87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0 - 2 </w:t>
            </w:r>
          </w:p>
        </w:tc>
        <w:tc>
          <w:tcPr>
            <w:tcW w:w="87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3 - 5 </w:t>
            </w:r>
          </w:p>
        </w:tc>
        <w:tc>
          <w:tcPr>
            <w:tcW w:w="87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6 - 14 </w:t>
            </w:r>
          </w:p>
        </w:tc>
        <w:tc>
          <w:tcPr>
            <w:tcW w:w="87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15 - 17 </w:t>
            </w:r>
          </w:p>
        </w:tc>
        <w:tc>
          <w:tcPr>
            <w:tcW w:w="87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87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c>
          <w:tcPr>
            <w:tcW w:w="83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646810" w:rsidRPr="003037F0" w:rsidTr="00E4475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2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646810" w:rsidRPr="003037F0" w:rsidTr="00E44751">
        <w:tc>
          <w:tcPr>
            <w:tcW w:w="126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i</w:t>
            </w:r>
            <w:r w:rsidR="00317E39" w:rsidRPr="003037F0">
              <w:rPr>
                <w:rFonts w:eastAsia="Times New Roman"/>
                <w:bCs/>
              </w:rPr>
              <w:t xml:space="preserve"> </w:t>
            </w:r>
            <w:r w:rsidRPr="003037F0">
              <w:rPr>
                <w:rFonts w:eastAsia="Times New Roman"/>
                <w:bCs/>
              </w:rPr>
              <w:t>mladih</w:t>
            </w:r>
            <w:r w:rsidR="00317E39" w:rsidRPr="003037F0">
              <w:rPr>
                <w:rFonts w:eastAsia="Times New Roman"/>
                <w:bCs/>
              </w:rPr>
              <w:t xml:space="preserve"> - </w:t>
            </w:r>
            <w:r w:rsidRPr="003037F0">
              <w:rPr>
                <w:rFonts w:eastAsia="Times New Roman"/>
                <w:bCs/>
              </w:rPr>
              <w:t>bivši</w:t>
            </w:r>
            <w:r w:rsidR="00317E39" w:rsidRPr="003037F0">
              <w:rPr>
                <w:rFonts w:eastAsia="Times New Roman"/>
                <w:bCs/>
              </w:rPr>
              <w:t xml:space="preserve"> </w:t>
            </w: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lastRenderedPageBreak/>
              <w:t>decu</w:t>
            </w:r>
            <w:r w:rsidR="00317E39" w:rsidRPr="003037F0">
              <w:rPr>
                <w:rFonts w:eastAsia="Times New Roman"/>
                <w:bCs/>
              </w:rPr>
              <w:t xml:space="preserve"> </w:t>
            </w:r>
            <w:r w:rsidRPr="003037F0">
              <w:rPr>
                <w:rFonts w:eastAsia="Times New Roman"/>
                <w:bCs/>
              </w:rPr>
              <w:t>bez</w:t>
            </w:r>
            <w:r w:rsidR="00317E39" w:rsidRPr="003037F0">
              <w:rPr>
                <w:rFonts w:eastAsia="Times New Roman"/>
                <w:bCs/>
              </w:rPr>
              <w:t xml:space="preserve"> </w:t>
            </w:r>
            <w:r w:rsidRPr="003037F0">
              <w:rPr>
                <w:rFonts w:eastAsia="Times New Roman"/>
                <w:bCs/>
              </w:rPr>
              <w:t>roditeljskog</w:t>
            </w:r>
            <w:r w:rsidR="00317E39" w:rsidRPr="003037F0">
              <w:rPr>
                <w:rFonts w:eastAsia="Times New Roman"/>
                <w:bCs/>
              </w:rPr>
              <w:t xml:space="preserve"> </w:t>
            </w:r>
            <w:r w:rsidRPr="003037F0">
              <w:rPr>
                <w:rFonts w:eastAsia="Times New Roman"/>
                <w:bCs/>
              </w:rPr>
              <w:t>staranja</w:t>
            </w:r>
            <w:r w:rsidR="00317E39" w:rsidRPr="003037F0">
              <w:rPr>
                <w:rFonts w:eastAsia="Times New Roman"/>
                <w:bCs/>
              </w:rPr>
              <w:t xml:space="preserve"> </w:t>
            </w:r>
          </w:p>
        </w:tc>
        <w:tc>
          <w:tcPr>
            <w:tcW w:w="2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lastRenderedPageBreak/>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3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r>
      <w:tr w:rsidR="00646810" w:rsidRPr="003037F0" w:rsidTr="00E44751">
        <w:tc>
          <w:tcPr>
            <w:tcW w:w="126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lastRenderedPageBreak/>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i</w:t>
            </w:r>
            <w:r w:rsidR="00317E39" w:rsidRPr="003037F0">
              <w:rPr>
                <w:rFonts w:eastAsia="Times New Roman"/>
                <w:bCs/>
              </w:rPr>
              <w:t xml:space="preserve"> </w:t>
            </w:r>
            <w:r w:rsidRPr="003037F0">
              <w:rPr>
                <w:rFonts w:eastAsia="Times New Roman"/>
                <w:bCs/>
              </w:rPr>
              <w:t>mladih</w:t>
            </w:r>
            <w:r w:rsidR="00317E39" w:rsidRPr="003037F0">
              <w:rPr>
                <w:rFonts w:eastAsia="Times New Roman"/>
                <w:bCs/>
              </w:rPr>
              <w:t xml:space="preserve"> - </w:t>
            </w:r>
            <w:r w:rsidRPr="003037F0">
              <w:rPr>
                <w:rFonts w:eastAsia="Times New Roman"/>
                <w:bCs/>
              </w:rPr>
              <w:t>bivši</w:t>
            </w:r>
            <w:r w:rsidR="00317E39" w:rsidRPr="003037F0">
              <w:rPr>
                <w:rFonts w:eastAsia="Times New Roman"/>
                <w:bCs/>
              </w:rPr>
              <w:t xml:space="preserve"> </w:t>
            </w: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decu</w:t>
            </w:r>
            <w:r w:rsidR="00317E39" w:rsidRPr="003037F0">
              <w:rPr>
                <w:rFonts w:eastAsia="Times New Roman"/>
                <w:bCs/>
              </w:rPr>
              <w:t xml:space="preserve"> </w:t>
            </w:r>
            <w:r w:rsidRPr="003037F0">
              <w:rPr>
                <w:rFonts w:eastAsia="Times New Roman"/>
                <w:bCs/>
              </w:rPr>
              <w:t>sa</w:t>
            </w:r>
            <w:r w:rsidR="00317E39" w:rsidRPr="003037F0">
              <w:rPr>
                <w:rFonts w:eastAsia="Times New Roman"/>
                <w:bCs/>
              </w:rPr>
              <w:t xml:space="preserve"> </w:t>
            </w:r>
            <w:r w:rsidRPr="003037F0">
              <w:rPr>
                <w:rFonts w:eastAsia="Times New Roman"/>
                <w:bCs/>
              </w:rPr>
              <w:t>smetnjama</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razvoju</w:t>
            </w:r>
            <w:r w:rsidR="00317E39" w:rsidRPr="003037F0">
              <w:rPr>
                <w:rFonts w:eastAsia="Times New Roman"/>
                <w:bCs/>
              </w:rPr>
              <w:t xml:space="preserve"> </w:t>
            </w:r>
          </w:p>
        </w:tc>
        <w:tc>
          <w:tcPr>
            <w:tcW w:w="2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2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4 </w:t>
            </w:r>
          </w:p>
        </w:tc>
        <w:tc>
          <w:tcPr>
            <w:tcW w:w="83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6 </w:t>
            </w:r>
          </w:p>
        </w:tc>
      </w:tr>
      <w:tr w:rsidR="00646810" w:rsidRPr="003037F0" w:rsidTr="00E44751">
        <w:tc>
          <w:tcPr>
            <w:tcW w:w="126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Zavodi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vaspitanje</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i</w:t>
            </w:r>
            <w:r w:rsidR="00317E39" w:rsidRPr="003037F0">
              <w:rPr>
                <w:rFonts w:eastAsia="Times New Roman"/>
                <w:bCs/>
              </w:rPr>
              <w:t xml:space="preserve"> </w:t>
            </w:r>
            <w:r w:rsidRPr="003037F0">
              <w:rPr>
                <w:rFonts w:eastAsia="Times New Roman"/>
                <w:bCs/>
              </w:rPr>
              <w:t>mladih</w:t>
            </w:r>
            <w:r w:rsidR="00317E39" w:rsidRPr="003037F0">
              <w:rPr>
                <w:rFonts w:eastAsia="Times New Roman"/>
                <w:bCs/>
              </w:rPr>
              <w:t xml:space="preserve"> </w:t>
            </w:r>
          </w:p>
        </w:tc>
        <w:tc>
          <w:tcPr>
            <w:tcW w:w="2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3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26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Mala</w:t>
            </w:r>
            <w:r w:rsidR="00317E39" w:rsidRPr="003037F0">
              <w:rPr>
                <w:rFonts w:eastAsia="Times New Roman"/>
                <w:bCs/>
              </w:rPr>
              <w:t xml:space="preserve"> </w:t>
            </w:r>
            <w:r w:rsidRPr="003037F0">
              <w:rPr>
                <w:rFonts w:eastAsia="Times New Roman"/>
                <w:bCs/>
              </w:rPr>
              <w:t>domska</w:t>
            </w:r>
            <w:r w:rsidR="00317E39" w:rsidRPr="003037F0">
              <w:rPr>
                <w:rFonts w:eastAsia="Times New Roman"/>
                <w:bCs/>
              </w:rPr>
              <w:t xml:space="preserve"> </w:t>
            </w:r>
            <w:r w:rsidRPr="003037F0">
              <w:rPr>
                <w:rFonts w:eastAsia="Times New Roman"/>
                <w:bCs/>
              </w:rPr>
              <w:t>zajednica</w:t>
            </w:r>
            <w:r w:rsidR="00317E39" w:rsidRPr="003037F0">
              <w:rPr>
                <w:rFonts w:eastAsia="Times New Roman"/>
                <w:bCs/>
              </w:rPr>
              <w:t xml:space="preserve"> </w:t>
            </w:r>
          </w:p>
        </w:tc>
        <w:tc>
          <w:tcPr>
            <w:tcW w:w="2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3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26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Drugi</w:t>
            </w:r>
            <w:r w:rsidR="00317E39" w:rsidRPr="003037F0">
              <w:rPr>
                <w:rFonts w:eastAsia="Times New Roman"/>
                <w:bCs/>
              </w:rPr>
              <w:t xml:space="preserve"> </w:t>
            </w: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sistemu</w:t>
            </w:r>
            <w:r w:rsidR="00317E39" w:rsidRPr="003037F0">
              <w:rPr>
                <w:rFonts w:eastAsia="Times New Roman"/>
                <w:bCs/>
              </w:rPr>
              <w:t xml:space="preserve"> </w:t>
            </w:r>
            <w:r w:rsidRPr="003037F0">
              <w:rPr>
                <w:rFonts w:eastAsia="Times New Roman"/>
                <w:bCs/>
              </w:rPr>
              <w:t>SZ</w:t>
            </w:r>
            <w:r w:rsidR="00317E39" w:rsidRPr="003037F0">
              <w:rPr>
                <w:rFonts w:eastAsia="Times New Roman"/>
                <w:bCs/>
              </w:rPr>
              <w:t xml:space="preserve"> - </w:t>
            </w:r>
            <w:r w:rsidRPr="003037F0">
              <w:rPr>
                <w:rFonts w:eastAsia="Times New Roman"/>
                <w:bCs/>
              </w:rPr>
              <w:t>Domovi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odrasle</w:t>
            </w:r>
            <w:r w:rsidR="00317E39" w:rsidRPr="003037F0">
              <w:rPr>
                <w:rFonts w:eastAsia="Times New Roman"/>
                <w:bCs/>
              </w:rPr>
              <w:t xml:space="preserve"> </w:t>
            </w:r>
          </w:p>
        </w:tc>
        <w:tc>
          <w:tcPr>
            <w:tcW w:w="2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3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26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2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22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5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3 </w:t>
            </w:r>
          </w:p>
        </w:tc>
        <w:tc>
          <w:tcPr>
            <w:tcW w:w="87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5 </w:t>
            </w:r>
          </w:p>
        </w:tc>
        <w:tc>
          <w:tcPr>
            <w:tcW w:w="83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bl>
    <w:p w:rsidR="00317E39" w:rsidRPr="003037F0" w:rsidRDefault="00317E39" w:rsidP="00317E39"/>
    <w:tbl>
      <w:tblPr>
        <w:tblW w:w="0" w:type="auto"/>
        <w:tblCellMar>
          <w:top w:w="15" w:type="dxa"/>
          <w:left w:w="15" w:type="dxa"/>
          <w:bottom w:w="15" w:type="dxa"/>
          <w:right w:w="15" w:type="dxa"/>
        </w:tblCellMar>
        <w:tblLook w:val="04A0"/>
      </w:tblPr>
      <w:tblGrid>
        <w:gridCol w:w="1853"/>
        <w:gridCol w:w="269"/>
        <w:gridCol w:w="203"/>
        <w:gridCol w:w="268"/>
        <w:gridCol w:w="203"/>
        <w:gridCol w:w="268"/>
        <w:gridCol w:w="203"/>
        <w:gridCol w:w="268"/>
        <w:gridCol w:w="203"/>
        <w:gridCol w:w="814"/>
        <w:gridCol w:w="814"/>
        <w:gridCol w:w="814"/>
        <w:gridCol w:w="814"/>
        <w:gridCol w:w="814"/>
        <w:gridCol w:w="814"/>
        <w:gridCol w:w="814"/>
      </w:tblGrid>
      <w:tr w:rsidR="00317E39" w:rsidRPr="003037F0" w:rsidTr="00317E39">
        <w:trPr>
          <w:tblHeader/>
        </w:trPr>
        <w:tc>
          <w:tcPr>
            <w:tcW w:w="0" w:type="auto"/>
            <w:gridSpan w:val="16"/>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95.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kojima</w:t>
            </w:r>
            <w:r w:rsidRPr="003037F0">
              <w:rPr>
                <w:rStyle w:val="formcontrolautoheight"/>
                <w:rFonts w:eastAsia="Times New Roman"/>
                <w:bCs/>
              </w:rPr>
              <w:t xml:space="preserve"> </w:t>
            </w:r>
            <w:r w:rsidR="00646810" w:rsidRPr="003037F0">
              <w:rPr>
                <w:rStyle w:val="formcontrolautoheight"/>
                <w:rFonts w:eastAsia="Times New Roman"/>
                <w:bCs/>
              </w:rPr>
              <w:t>je</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prekinut</w:t>
            </w:r>
            <w:r w:rsidRPr="003037F0">
              <w:rPr>
                <w:rStyle w:val="formcontrolautoheight"/>
                <w:rFonts w:eastAsia="Times New Roman"/>
                <w:bCs/>
              </w:rPr>
              <w:t xml:space="preserve"> </w:t>
            </w:r>
            <w:r w:rsidR="00646810" w:rsidRPr="003037F0">
              <w:rPr>
                <w:rStyle w:val="formcontrolautoheight"/>
                <w:rFonts w:eastAsia="Times New Roman"/>
                <w:bCs/>
              </w:rPr>
              <w:t>domski</w:t>
            </w:r>
            <w:r w:rsidRPr="003037F0">
              <w:rPr>
                <w:rStyle w:val="formcontrolautoheight"/>
                <w:rFonts w:eastAsia="Times New Roman"/>
                <w:bCs/>
              </w:rPr>
              <w:t xml:space="preserve"> </w:t>
            </w:r>
            <w:r w:rsidR="00646810" w:rsidRPr="003037F0">
              <w:rPr>
                <w:rStyle w:val="formcontrolautoheight"/>
                <w:rFonts w:eastAsia="Times New Roman"/>
                <w:bCs/>
              </w:rPr>
              <w:t>smeštaj</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razlozima</w:t>
            </w:r>
            <w:r w:rsidRPr="003037F0">
              <w:rPr>
                <w:rStyle w:val="formcontrolautoheight"/>
                <w:rFonts w:eastAsia="Times New Roman"/>
                <w:bCs/>
              </w:rPr>
              <w:t xml:space="preserve"> </w:t>
            </w:r>
            <w:r w:rsidR="00646810" w:rsidRPr="003037F0">
              <w:rPr>
                <w:rStyle w:val="formcontrolautoheight"/>
                <w:rFonts w:eastAsia="Times New Roman"/>
                <w:bCs/>
              </w:rPr>
              <w:t>prestanka</w:t>
            </w:r>
            <w:r w:rsidRPr="003037F0">
              <w:rPr>
                <w:rStyle w:val="formcontrolautoheight"/>
                <w:rFonts w:eastAsia="Times New Roman"/>
                <w:bCs/>
              </w:rPr>
              <w:t xml:space="preserve"> </w:t>
            </w:r>
            <w:r w:rsidR="00646810" w:rsidRPr="003037F0">
              <w:rPr>
                <w:rStyle w:val="formcontrolautoheight"/>
                <w:rFonts w:eastAsia="Times New Roman"/>
                <w:bCs/>
              </w:rPr>
              <w:t>smeštaja</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uzrastu</w:t>
            </w:r>
            <w:r w:rsidRPr="003037F0">
              <w:rPr>
                <w:rStyle w:val="formcontrolautoheight"/>
                <w:rFonts w:eastAsia="Times New Roman"/>
                <w:bCs/>
              </w:rPr>
              <w:t xml:space="preserve"> </w:t>
            </w:r>
            <w:r w:rsidRPr="003037F0">
              <w:rPr>
                <w:rStyle w:val="badge"/>
                <w:rFonts w:eastAsia="Times New Roman"/>
                <w:bCs/>
              </w:rPr>
              <w:t xml:space="preserve">i </w:t>
            </w:r>
            <w:r w:rsidRPr="003037F0">
              <w:rPr>
                <w:rStyle w:val="glyphicon"/>
                <w:rFonts w:eastAsia="Times New Roman"/>
                <w:bCs/>
              </w:rPr>
              <w:t xml:space="preserve">- </w:t>
            </w:r>
          </w:p>
        </w:tc>
      </w:tr>
      <w:tr w:rsidR="00317E39" w:rsidRPr="003037F0" w:rsidTr="00E44751">
        <w:tc>
          <w:tcPr>
            <w:tcW w:w="185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Razlog</w:t>
            </w:r>
            <w:r w:rsidR="00317E39" w:rsidRPr="003037F0">
              <w:rPr>
                <w:rFonts w:eastAsia="Times New Roman"/>
                <w:bCs/>
              </w:rPr>
              <w:t xml:space="preserve"> </w:t>
            </w:r>
            <w:r w:rsidRPr="003037F0">
              <w:rPr>
                <w:rFonts w:eastAsia="Times New Roman"/>
                <w:bCs/>
              </w:rPr>
              <w:t>prestanka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47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47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47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47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81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0 - 2 </w:t>
            </w:r>
          </w:p>
        </w:tc>
        <w:tc>
          <w:tcPr>
            <w:tcW w:w="81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3 - 5 </w:t>
            </w:r>
          </w:p>
        </w:tc>
        <w:tc>
          <w:tcPr>
            <w:tcW w:w="81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6 - 14 </w:t>
            </w:r>
          </w:p>
        </w:tc>
        <w:tc>
          <w:tcPr>
            <w:tcW w:w="81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15 - 17 </w:t>
            </w:r>
          </w:p>
        </w:tc>
        <w:tc>
          <w:tcPr>
            <w:tcW w:w="81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M</w:t>
            </w:r>
            <w:r w:rsidR="00317E39" w:rsidRPr="003037F0">
              <w:rPr>
                <w:rFonts w:eastAsia="Times New Roman"/>
                <w:bCs/>
              </w:rPr>
              <w:t xml:space="preserve"> </w:t>
            </w:r>
          </w:p>
        </w:tc>
        <w:tc>
          <w:tcPr>
            <w:tcW w:w="81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Ž</w:t>
            </w:r>
            <w:r w:rsidR="00317E39" w:rsidRPr="003037F0">
              <w:rPr>
                <w:rFonts w:eastAsia="Times New Roman"/>
                <w:bCs/>
              </w:rPr>
              <w:t xml:space="preserve"> </w:t>
            </w:r>
          </w:p>
        </w:tc>
        <w:tc>
          <w:tcPr>
            <w:tcW w:w="81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646810" w:rsidRPr="003037F0" w:rsidTr="00E4475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Stvoreni</w:t>
            </w:r>
            <w:r w:rsidR="00317E39" w:rsidRPr="003037F0">
              <w:rPr>
                <w:rFonts w:eastAsia="Times New Roman"/>
                <w:bCs/>
              </w:rPr>
              <w:t xml:space="preserve"> </w:t>
            </w:r>
            <w:r w:rsidRPr="003037F0">
              <w:rPr>
                <w:rFonts w:eastAsia="Times New Roman"/>
                <w:bCs/>
              </w:rPr>
              <w:t>uslovi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povratak</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biološku</w:t>
            </w:r>
            <w:r w:rsidR="00317E39" w:rsidRPr="003037F0">
              <w:rPr>
                <w:rFonts w:eastAsia="Times New Roman"/>
                <w:bCs/>
              </w:rPr>
              <w:t>/</w:t>
            </w:r>
            <w:r w:rsidRPr="003037F0">
              <w:rPr>
                <w:rFonts w:eastAsia="Times New Roman"/>
                <w:bCs/>
              </w:rPr>
              <w:t>srodničku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Stvoreni</w:t>
            </w:r>
            <w:r w:rsidR="00317E39" w:rsidRPr="003037F0">
              <w:rPr>
                <w:rFonts w:eastAsia="Times New Roman"/>
                <w:bCs/>
              </w:rPr>
              <w:t xml:space="preserve"> </w:t>
            </w:r>
            <w:r w:rsidRPr="003037F0">
              <w:rPr>
                <w:rFonts w:eastAsia="Times New Roman"/>
                <w:bCs/>
              </w:rPr>
              <w:t>uslovi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usvojenje</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lastRenderedPageBreak/>
              <w:t>Prestanak</w:t>
            </w:r>
            <w:r w:rsidR="00317E39" w:rsidRPr="003037F0">
              <w:rPr>
                <w:rFonts w:eastAsia="Times New Roman"/>
                <w:bCs/>
              </w:rPr>
              <w:t xml:space="preserve"> </w:t>
            </w:r>
            <w:r w:rsidRPr="003037F0">
              <w:rPr>
                <w:rFonts w:eastAsia="Times New Roman"/>
                <w:bCs/>
              </w:rPr>
              <w:t>potrebe</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smeštajem</w:t>
            </w:r>
            <w:r w:rsidR="00317E39" w:rsidRPr="003037F0">
              <w:rPr>
                <w:rFonts w:eastAsia="Times New Roman"/>
                <w:bCs/>
              </w:rPr>
              <w:t xml:space="preserve"> </w:t>
            </w:r>
            <w:r w:rsidRPr="003037F0">
              <w:rPr>
                <w:rFonts w:eastAsia="Times New Roman"/>
                <w:bCs/>
              </w:rPr>
              <w:t>usled</w:t>
            </w:r>
            <w:r w:rsidR="00317E39" w:rsidRPr="003037F0">
              <w:rPr>
                <w:rFonts w:eastAsia="Times New Roman"/>
                <w:bCs/>
              </w:rPr>
              <w:t xml:space="preserve"> </w:t>
            </w:r>
            <w:r w:rsidRPr="003037F0">
              <w:rPr>
                <w:rFonts w:eastAsia="Times New Roman"/>
                <w:bCs/>
              </w:rPr>
              <w:t>osamostaljivanja</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Premešteni</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Premešteni</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drugu</w:t>
            </w:r>
            <w:r w:rsidR="00317E39" w:rsidRPr="003037F0">
              <w:rPr>
                <w:rFonts w:eastAsia="Times New Roman"/>
                <w:bCs/>
              </w:rPr>
              <w:t xml:space="preserve"> </w:t>
            </w:r>
            <w:r w:rsidRPr="003037F0">
              <w:rPr>
                <w:rFonts w:eastAsia="Times New Roman"/>
                <w:bCs/>
              </w:rPr>
              <w:t>ustanovu</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Premešteni</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malu</w:t>
            </w:r>
            <w:r w:rsidR="00317E39" w:rsidRPr="003037F0">
              <w:rPr>
                <w:rFonts w:eastAsia="Times New Roman"/>
                <w:bCs/>
              </w:rPr>
              <w:t xml:space="preserve"> </w:t>
            </w:r>
            <w:r w:rsidRPr="003037F0">
              <w:rPr>
                <w:rFonts w:eastAsia="Times New Roman"/>
                <w:bCs/>
              </w:rPr>
              <w:t>domsku</w:t>
            </w:r>
            <w:r w:rsidR="00317E39" w:rsidRPr="003037F0">
              <w:rPr>
                <w:rFonts w:eastAsia="Times New Roman"/>
                <w:bCs/>
              </w:rPr>
              <w:t xml:space="preserve"> </w:t>
            </w:r>
            <w:r w:rsidRPr="003037F0">
              <w:rPr>
                <w:rFonts w:eastAsia="Times New Roman"/>
                <w:bCs/>
              </w:rPr>
              <w:t>zajednicu</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Prestanak</w:t>
            </w:r>
            <w:r w:rsidR="00317E39" w:rsidRPr="003037F0">
              <w:rPr>
                <w:rFonts w:eastAsia="Times New Roman"/>
                <w:bCs/>
              </w:rPr>
              <w:t xml:space="preserve"> </w:t>
            </w:r>
            <w:r w:rsidRPr="003037F0">
              <w:rPr>
                <w:rFonts w:eastAsia="Times New Roman"/>
                <w:bCs/>
              </w:rPr>
              <w:t>ili</w:t>
            </w:r>
            <w:r w:rsidR="00317E39" w:rsidRPr="003037F0">
              <w:rPr>
                <w:rFonts w:eastAsia="Times New Roman"/>
                <w:bCs/>
              </w:rPr>
              <w:t xml:space="preserve"> </w:t>
            </w:r>
            <w:r w:rsidRPr="003037F0">
              <w:rPr>
                <w:rFonts w:eastAsia="Times New Roman"/>
                <w:bCs/>
              </w:rPr>
              <w:t>obustava</w:t>
            </w:r>
            <w:r w:rsidR="00317E39" w:rsidRPr="003037F0">
              <w:rPr>
                <w:rFonts w:eastAsia="Times New Roman"/>
                <w:bCs/>
              </w:rPr>
              <w:t xml:space="preserve"> </w:t>
            </w:r>
            <w:r w:rsidRPr="003037F0">
              <w:rPr>
                <w:rFonts w:eastAsia="Times New Roman"/>
                <w:bCs/>
              </w:rPr>
              <w:t>vaspitne</w:t>
            </w:r>
            <w:r w:rsidR="00317E39" w:rsidRPr="003037F0">
              <w:rPr>
                <w:rFonts w:eastAsia="Times New Roman"/>
                <w:bCs/>
              </w:rPr>
              <w:t xml:space="preserve"> </w:t>
            </w:r>
            <w:r w:rsidRPr="003037F0">
              <w:rPr>
                <w:rFonts w:eastAsia="Times New Roman"/>
                <w:bCs/>
              </w:rPr>
              <w:t>mere</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Samovoljno</w:t>
            </w:r>
            <w:r w:rsidR="00317E39" w:rsidRPr="003037F0">
              <w:rPr>
                <w:rFonts w:eastAsia="Times New Roman"/>
                <w:bCs/>
              </w:rPr>
              <w:t xml:space="preserve"> </w:t>
            </w:r>
            <w:r w:rsidRPr="003037F0">
              <w:rPr>
                <w:rFonts w:eastAsia="Times New Roman"/>
                <w:bCs/>
              </w:rPr>
              <w:t>napustili</w:t>
            </w:r>
            <w:r w:rsidR="00317E39" w:rsidRPr="003037F0">
              <w:rPr>
                <w:rFonts w:eastAsia="Times New Roman"/>
                <w:bCs/>
              </w:rPr>
              <w:t xml:space="preserve"> </w:t>
            </w:r>
            <w:r w:rsidRPr="003037F0">
              <w:rPr>
                <w:rFonts w:eastAsia="Times New Roman"/>
                <w:bCs/>
              </w:rPr>
              <w:t>ustanovu</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Umrli</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Drugi</w:t>
            </w:r>
            <w:r w:rsidR="00317E39" w:rsidRPr="003037F0">
              <w:rPr>
                <w:rFonts w:eastAsia="Times New Roman"/>
                <w:bCs/>
              </w:rPr>
              <w:t xml:space="preserve"> </w:t>
            </w:r>
            <w:r w:rsidRPr="003037F0">
              <w:rPr>
                <w:rFonts w:eastAsia="Times New Roman"/>
                <w:bCs/>
              </w:rPr>
              <w:t>razlozi</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E44751">
        <w:tc>
          <w:tcPr>
            <w:tcW w:w="185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26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20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8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bl>
    <w:p w:rsidR="00317E39" w:rsidRPr="003037F0" w:rsidRDefault="00317E39" w:rsidP="00317E39"/>
    <w:p w:rsidR="001F6C21" w:rsidRDefault="001F6C21" w:rsidP="001F6C21">
      <w:pPr>
        <w:jc w:val="center"/>
        <w:rPr>
          <w:rStyle w:val="glyphicon"/>
          <w:rFonts w:eastAsia="Times New Roman"/>
          <w:bCs/>
        </w:rPr>
      </w:pPr>
      <w:r w:rsidRPr="003037F0">
        <w:rPr>
          <w:rStyle w:val="formcontrolautoheight"/>
          <w:rFonts w:eastAsia="Times New Roman"/>
          <w:bCs/>
        </w:rPr>
        <w:t xml:space="preserve">96. Broj dece kojima je u toku godine prekinut domski smeštaj prema ishodima nakon prekida smeštaja i uzrastu </w:t>
      </w:r>
      <w:r w:rsidRPr="003037F0">
        <w:rPr>
          <w:rStyle w:val="badge"/>
          <w:rFonts w:eastAsia="Times New Roman"/>
          <w:bCs/>
        </w:rPr>
        <w:t xml:space="preserve">i </w:t>
      </w:r>
      <w:r>
        <w:rPr>
          <w:rStyle w:val="glyphicon"/>
          <w:rFonts w:eastAsia="Times New Roman"/>
          <w:bCs/>
        </w:rPr>
        <w:t>–</w:t>
      </w:r>
      <w:r w:rsidRPr="003037F0">
        <w:rPr>
          <w:rStyle w:val="glyphicon"/>
          <w:rFonts w:eastAsia="Times New Roman"/>
          <w:bCs/>
        </w:rPr>
        <w:t xml:space="preserve"> </w:t>
      </w:r>
    </w:p>
    <w:p w:rsidR="00317E39" w:rsidRPr="003037F0" w:rsidRDefault="00317E39" w:rsidP="00317E39"/>
    <w:tbl>
      <w:tblPr>
        <w:tblW w:w="0" w:type="auto"/>
        <w:tblCellMar>
          <w:top w:w="15" w:type="dxa"/>
          <w:left w:w="15" w:type="dxa"/>
          <w:bottom w:w="15" w:type="dxa"/>
          <w:right w:w="15" w:type="dxa"/>
        </w:tblCellMar>
        <w:tblLook w:val="04A0"/>
      </w:tblPr>
      <w:tblGrid>
        <w:gridCol w:w="1200"/>
        <w:gridCol w:w="1650"/>
        <w:gridCol w:w="1560"/>
        <w:gridCol w:w="1559"/>
        <w:gridCol w:w="1559"/>
        <w:gridCol w:w="1843"/>
      </w:tblGrid>
      <w:tr w:rsidR="00317E39" w:rsidRPr="003037F0" w:rsidTr="001F6C21">
        <w:trPr>
          <w:tblHeader/>
        </w:trPr>
        <w:tc>
          <w:tcPr>
            <w:tcW w:w="9371" w:type="dxa"/>
            <w:gridSpan w:val="6"/>
            <w:vAlign w:val="center"/>
            <w:hideMark/>
          </w:tcPr>
          <w:p w:rsidR="001F6C21" w:rsidRPr="003037F0" w:rsidRDefault="001F6C21" w:rsidP="001F6C21">
            <w:pPr>
              <w:jc w:val="center"/>
              <w:rPr>
                <w:rFonts w:eastAsia="Times New Roman"/>
                <w:bCs/>
              </w:rPr>
            </w:pP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Ishodi</w:t>
            </w:r>
            <w:r w:rsidR="00317E39" w:rsidRPr="003037F0">
              <w:rPr>
                <w:rFonts w:eastAsia="Times New Roman"/>
                <w:bCs/>
              </w:rPr>
              <w:t xml:space="preserve"> </w:t>
            </w:r>
            <w:r w:rsidRPr="003037F0">
              <w:rPr>
                <w:rFonts w:eastAsia="Times New Roman"/>
                <w:bCs/>
              </w:rPr>
              <w:t>nakon</w:t>
            </w:r>
            <w:r w:rsidR="00317E39" w:rsidRPr="003037F0">
              <w:rPr>
                <w:rFonts w:eastAsia="Times New Roman"/>
                <w:bCs/>
              </w:rPr>
              <w:t xml:space="preserve"> </w:t>
            </w:r>
            <w:r w:rsidRPr="003037F0">
              <w:rPr>
                <w:rFonts w:eastAsia="Times New Roman"/>
                <w:bCs/>
              </w:rPr>
              <w:t>prekida</w:t>
            </w:r>
            <w:r w:rsidR="00317E39" w:rsidRPr="003037F0">
              <w:rPr>
                <w:rFonts w:eastAsia="Times New Roman"/>
                <w:bCs/>
              </w:rPr>
              <w:t xml:space="preserve"> </w:t>
            </w:r>
            <w:r w:rsidRPr="003037F0">
              <w:rPr>
                <w:rFonts w:eastAsia="Times New Roman"/>
                <w:bCs/>
              </w:rPr>
              <w:t>smeštaja</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0 - 2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3 - 5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6 - 14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15 - 17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Povratak</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biološku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srodničku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Usvojenje</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drugu</w:t>
            </w:r>
            <w:r w:rsidR="00317E39" w:rsidRPr="003037F0">
              <w:rPr>
                <w:rFonts w:eastAsia="Times New Roman"/>
                <w:bCs/>
              </w:rPr>
              <w:t xml:space="preserve"> </w:t>
            </w:r>
            <w:r w:rsidRPr="003037F0">
              <w:rPr>
                <w:rFonts w:eastAsia="Times New Roman"/>
                <w:bCs/>
              </w:rPr>
              <w:t>hraniteljsku</w:t>
            </w:r>
            <w:r w:rsidR="00317E39" w:rsidRPr="003037F0">
              <w:rPr>
                <w:rFonts w:eastAsia="Times New Roman"/>
                <w:bCs/>
              </w:rPr>
              <w:t xml:space="preserve"> </w:t>
            </w:r>
            <w:r w:rsidRPr="003037F0">
              <w:rPr>
                <w:rFonts w:eastAsia="Times New Roman"/>
                <w:bCs/>
              </w:rPr>
              <w:t>porodicu</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Smeštaj</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lastRenderedPageBreak/>
              <w:t>drugu</w:t>
            </w:r>
            <w:r w:rsidR="00317E39" w:rsidRPr="003037F0">
              <w:rPr>
                <w:rFonts w:eastAsia="Times New Roman"/>
                <w:bCs/>
              </w:rPr>
              <w:t xml:space="preserve"> </w:t>
            </w:r>
            <w:r w:rsidRPr="003037F0">
              <w:rPr>
                <w:rFonts w:eastAsia="Times New Roman"/>
                <w:bCs/>
              </w:rPr>
              <w:t>ustanovu</w:t>
            </w:r>
            <w:r w:rsidR="00317E39" w:rsidRPr="003037F0">
              <w:rPr>
                <w:rFonts w:eastAsia="Times New Roman"/>
                <w:bCs/>
              </w:rPr>
              <w:t xml:space="preserve"> </w:t>
            </w:r>
            <w:r w:rsidRPr="003037F0">
              <w:rPr>
                <w:rFonts w:eastAsia="Times New Roman"/>
                <w:bCs/>
              </w:rPr>
              <w:t>SZ</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lastRenderedPageBreak/>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lastRenderedPageBreak/>
              <w:t>Stanovanje</w:t>
            </w:r>
            <w:r w:rsidR="00317E39" w:rsidRPr="003037F0">
              <w:rPr>
                <w:rFonts w:eastAsia="Times New Roman"/>
                <w:bCs/>
              </w:rPr>
              <w:t xml:space="preserve"> </w:t>
            </w:r>
            <w:r w:rsidRPr="003037F0">
              <w:rPr>
                <w:rFonts w:eastAsia="Times New Roman"/>
                <w:bCs/>
              </w:rPr>
              <w:t>uz</w:t>
            </w:r>
            <w:r w:rsidR="00317E39" w:rsidRPr="003037F0">
              <w:rPr>
                <w:rFonts w:eastAsia="Times New Roman"/>
                <w:bCs/>
              </w:rPr>
              <w:t xml:space="preserve"> </w:t>
            </w:r>
            <w:r w:rsidRPr="003037F0">
              <w:rPr>
                <w:rFonts w:eastAsia="Times New Roman"/>
                <w:bCs/>
              </w:rPr>
              <w:t>podršku</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Samostalan</w:t>
            </w:r>
            <w:r w:rsidR="00317E39" w:rsidRPr="003037F0">
              <w:rPr>
                <w:rFonts w:eastAsia="Times New Roman"/>
                <w:bCs/>
              </w:rPr>
              <w:t xml:space="preserve"> </w:t>
            </w:r>
            <w:r w:rsidRPr="003037F0">
              <w:rPr>
                <w:rFonts w:eastAsia="Times New Roman"/>
                <w:bCs/>
              </w:rPr>
              <w:t>život</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Smrt</w:t>
            </w:r>
            <w:r w:rsidR="00317E39" w:rsidRPr="003037F0">
              <w:rPr>
                <w:rFonts w:eastAsia="Times New Roman"/>
                <w:bCs/>
              </w:rPr>
              <w:t xml:space="preserve"> </w:t>
            </w:r>
            <w:r w:rsidRPr="003037F0">
              <w:rPr>
                <w:rFonts w:eastAsia="Times New Roman"/>
                <w:bCs/>
              </w:rPr>
              <w:t>korisnika</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Drugo</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317E39" w:rsidRPr="003037F0" w:rsidTr="001F6C21">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16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55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bl>
    <w:p w:rsidR="00317E39" w:rsidRPr="003037F0" w:rsidRDefault="00317E39" w:rsidP="00317E39">
      <w:pPr>
        <w:rPr>
          <w:rFonts w:eastAsia="Times New Roman"/>
        </w:rPr>
      </w:pPr>
    </w:p>
    <w:tbl>
      <w:tblPr>
        <w:tblW w:w="0" w:type="auto"/>
        <w:tblCellMar>
          <w:top w:w="15" w:type="dxa"/>
          <w:left w:w="15" w:type="dxa"/>
          <w:bottom w:w="15" w:type="dxa"/>
          <w:right w:w="15" w:type="dxa"/>
        </w:tblCellMar>
        <w:tblLook w:val="04A0"/>
      </w:tblPr>
      <w:tblGrid>
        <w:gridCol w:w="1426"/>
        <w:gridCol w:w="1310"/>
        <w:gridCol w:w="1281"/>
        <w:gridCol w:w="1308"/>
        <w:gridCol w:w="1279"/>
        <w:gridCol w:w="1416"/>
        <w:gridCol w:w="1416"/>
      </w:tblGrid>
      <w:tr w:rsidR="00317E39" w:rsidRPr="003037F0" w:rsidTr="00317E39">
        <w:trPr>
          <w:tblHeader/>
        </w:trPr>
        <w:tc>
          <w:tcPr>
            <w:tcW w:w="0" w:type="auto"/>
            <w:gridSpan w:val="7"/>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97.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uzrasta</w:t>
            </w:r>
            <w:r w:rsidRPr="003037F0">
              <w:rPr>
                <w:rStyle w:val="formcontrolautoheight"/>
                <w:rFonts w:eastAsia="Times New Roman"/>
                <w:bCs/>
              </w:rPr>
              <w:t xml:space="preserve"> </w:t>
            </w:r>
            <w:r w:rsidR="00646810" w:rsidRPr="003037F0">
              <w:rPr>
                <w:rStyle w:val="formcontrolautoheight"/>
                <w:rFonts w:eastAsia="Times New Roman"/>
                <w:bCs/>
              </w:rPr>
              <w:t>do</w:t>
            </w:r>
            <w:r w:rsidRPr="003037F0">
              <w:rPr>
                <w:rStyle w:val="formcontrolautoheight"/>
                <w:rFonts w:eastAsia="Times New Roman"/>
                <w:bCs/>
              </w:rPr>
              <w:t xml:space="preserve"> </w:t>
            </w:r>
            <w:r w:rsidR="00646810" w:rsidRPr="003037F0">
              <w:rPr>
                <w:rStyle w:val="formcontrolautoheight"/>
                <w:rFonts w:eastAsia="Times New Roman"/>
                <w:bCs/>
              </w:rPr>
              <w:t>navršene</w:t>
            </w:r>
            <w:r w:rsidRPr="003037F0">
              <w:rPr>
                <w:rStyle w:val="formcontrolautoheight"/>
                <w:rFonts w:eastAsia="Times New Roman"/>
                <w:bCs/>
              </w:rPr>
              <w:t xml:space="preserve"> 3.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evidenciji</w:t>
            </w:r>
            <w:r w:rsidRPr="003037F0">
              <w:rPr>
                <w:rStyle w:val="formcontrolautoheight"/>
                <w:rFonts w:eastAsia="Times New Roman"/>
                <w:bCs/>
              </w:rPr>
              <w:t xml:space="preserve"> </w:t>
            </w:r>
            <w:r w:rsidR="00646810" w:rsidRPr="003037F0">
              <w:rPr>
                <w:rStyle w:val="formcontrolautoheight"/>
                <w:rFonts w:eastAsia="Times New Roman"/>
                <w:bCs/>
              </w:rPr>
              <w:t>CSR</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dužini</w:t>
            </w:r>
            <w:r w:rsidRPr="003037F0">
              <w:rPr>
                <w:rStyle w:val="formcontrolautoheight"/>
                <w:rFonts w:eastAsia="Times New Roman"/>
                <w:bCs/>
              </w:rPr>
              <w:t xml:space="preserve"> </w:t>
            </w:r>
            <w:r w:rsidR="00646810" w:rsidRPr="003037F0">
              <w:rPr>
                <w:rStyle w:val="formcontrolautoheight"/>
                <w:rFonts w:eastAsia="Times New Roman"/>
                <w:bCs/>
              </w:rPr>
              <w:t>boravka</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ustanovi</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smeštaj</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Pr="003037F0">
              <w:rPr>
                <w:rStyle w:val="badge"/>
                <w:rFonts w:eastAsia="Times New Roman"/>
                <w:bCs/>
              </w:rPr>
              <w:t xml:space="preserve">i </w:t>
            </w:r>
            <w:r w:rsidRPr="003037F0">
              <w:rPr>
                <w:rStyle w:val="glyphicon"/>
                <w:rFonts w:eastAsia="Times New Roman"/>
                <w:bCs/>
              </w:rPr>
              <w:t xml:space="preserve">- </w:t>
            </w:r>
          </w:p>
        </w:tc>
      </w:tr>
      <w:tr w:rsidR="00317E39" w:rsidRPr="003037F0" w:rsidTr="00317E39">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Dužina</w:t>
            </w:r>
            <w:r w:rsidR="00317E39" w:rsidRPr="003037F0">
              <w:rPr>
                <w:rFonts w:eastAsia="Times New Roman"/>
                <w:bCs/>
              </w:rPr>
              <w:t xml:space="preserve"> </w:t>
            </w:r>
            <w:r w:rsidRPr="003037F0">
              <w:rPr>
                <w:rFonts w:eastAsia="Times New Roman"/>
                <w:bCs/>
              </w:rPr>
              <w:t>boravka</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ustanovi</w:t>
            </w:r>
            <w:r w:rsidR="00317E39" w:rsidRPr="003037F0">
              <w:rPr>
                <w:rFonts w:eastAsia="Times New Roman"/>
                <w:bCs/>
              </w:rPr>
              <w:t xml:space="preserve"> </w:t>
            </w:r>
            <w:r w:rsidRPr="003037F0">
              <w:rPr>
                <w:rFonts w:eastAsia="Times New Roman"/>
                <w:bCs/>
              </w:rPr>
              <w:t>za</w:t>
            </w:r>
            <w:r w:rsidR="00317E39" w:rsidRPr="003037F0">
              <w:rPr>
                <w:rFonts w:eastAsia="Times New Roman"/>
                <w:bCs/>
              </w:rPr>
              <w:t xml:space="preserve"> </w:t>
            </w:r>
            <w:r w:rsidRPr="003037F0">
              <w:rPr>
                <w:rFonts w:eastAsia="Times New Roman"/>
                <w:bCs/>
              </w:rPr>
              <w:t>smeštaj</w:t>
            </w:r>
            <w:r w:rsidR="00317E39"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godini</w:t>
            </w:r>
            <w:r w:rsidR="00317E39"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dan</w:t>
            </w:r>
            <w:r w:rsidR="00317E39" w:rsidRPr="003037F0">
              <w:rPr>
                <w:rFonts w:eastAsia="Times New Roman"/>
                <w:bCs/>
              </w:rPr>
              <w:t xml:space="preserve"> 31.12.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u</w:t>
            </w:r>
            <w:r w:rsidR="00317E39" w:rsidRPr="003037F0">
              <w:rPr>
                <w:rFonts w:eastAsia="Times New Roman"/>
                <w:bCs/>
              </w:rPr>
              <w:t xml:space="preserve"> </w:t>
            </w:r>
            <w:r w:rsidRPr="003037F0">
              <w:rPr>
                <w:rFonts w:eastAsia="Times New Roman"/>
                <w:bCs/>
              </w:rPr>
              <w:t>godini</w:t>
            </w:r>
            <w:r w:rsidR="00317E39"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r w:rsidRPr="003037F0">
              <w:rPr>
                <w:rFonts w:eastAsia="Times New Roman"/>
                <w:bCs/>
              </w:rPr>
              <w:t>Broj</w:t>
            </w:r>
            <w:r w:rsidR="00317E39" w:rsidRPr="003037F0">
              <w:rPr>
                <w:rFonts w:eastAsia="Times New Roman"/>
                <w:bCs/>
              </w:rPr>
              <w:t xml:space="preserve"> </w:t>
            </w:r>
            <w:r w:rsidRPr="003037F0">
              <w:rPr>
                <w:rFonts w:eastAsia="Times New Roman"/>
                <w:bCs/>
              </w:rPr>
              <w:t>dece</w:t>
            </w:r>
            <w:r w:rsidR="00317E39" w:rsidRPr="003037F0">
              <w:rPr>
                <w:rFonts w:eastAsia="Times New Roman"/>
                <w:bCs/>
              </w:rPr>
              <w:t xml:space="preserve"> </w:t>
            </w:r>
            <w:r w:rsidRPr="003037F0">
              <w:rPr>
                <w:rFonts w:eastAsia="Times New Roman"/>
                <w:bCs/>
              </w:rPr>
              <w:t>na</w:t>
            </w:r>
            <w:r w:rsidR="00317E39" w:rsidRPr="003037F0">
              <w:rPr>
                <w:rFonts w:eastAsia="Times New Roman"/>
                <w:bCs/>
              </w:rPr>
              <w:t xml:space="preserve"> </w:t>
            </w:r>
            <w:r w:rsidRPr="003037F0">
              <w:rPr>
                <w:rFonts w:eastAsia="Times New Roman"/>
                <w:bCs/>
              </w:rPr>
              <w:t>dan</w:t>
            </w:r>
            <w:r w:rsidR="00317E39" w:rsidRPr="003037F0">
              <w:rPr>
                <w:rFonts w:eastAsia="Times New Roman"/>
                <w:bCs/>
              </w:rPr>
              <w:t xml:space="preserve"> 31.12. </w:t>
            </w:r>
          </w:p>
        </w:tc>
      </w:tr>
      <w:tr w:rsidR="00646810" w:rsidRPr="003037F0" w:rsidTr="00317E39">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M</w:t>
            </w:r>
            <w:r w:rsidR="00317E39"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Ž</w:t>
            </w:r>
            <w:r w:rsidR="00317E39"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317E39" w:rsidRPr="003037F0" w:rsidRDefault="00317E39" w:rsidP="00317E39">
            <w:pPr>
              <w:rPr>
                <w:rFonts w:eastAsia="Times New Roman"/>
              </w:rPr>
            </w:pPr>
          </w:p>
        </w:tc>
      </w:tr>
      <w:tr w:rsidR="00646810" w:rsidRPr="003037F0" w:rsidTr="00317E39">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0 – 6 </w:t>
            </w:r>
            <w:r w:rsidR="00646810" w:rsidRPr="003037F0">
              <w:rPr>
                <w:rFonts w:eastAsia="Times New Roman"/>
                <w:bCs/>
              </w:rPr>
              <w:t>meseci</w:t>
            </w:r>
            <w:r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317E39">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7 - 12 </w:t>
            </w:r>
            <w:r w:rsidR="00646810" w:rsidRPr="003037F0">
              <w:rPr>
                <w:rFonts w:eastAsia="Times New Roman"/>
                <w:bCs/>
              </w:rPr>
              <w:t>meseci</w:t>
            </w:r>
            <w:r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317E39">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bCs/>
              </w:rPr>
              <w:t xml:space="preserve">1 – 2 </w:t>
            </w:r>
            <w:r w:rsidR="00646810" w:rsidRPr="003037F0">
              <w:rPr>
                <w:rFonts w:eastAsia="Times New Roman"/>
                <w:bCs/>
              </w:rPr>
              <w:t>godine</w:t>
            </w:r>
            <w:r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r w:rsidR="00646810" w:rsidRPr="003037F0" w:rsidTr="00317E39">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Preko</w:t>
            </w:r>
            <w:r w:rsidR="00317E39" w:rsidRPr="003037F0">
              <w:rPr>
                <w:rFonts w:eastAsia="Times New Roman"/>
                <w:bCs/>
              </w:rPr>
              <w:t xml:space="preserve"> 2 </w:t>
            </w:r>
            <w:r w:rsidRPr="003037F0">
              <w:rPr>
                <w:rFonts w:eastAsia="Times New Roman"/>
                <w:bCs/>
              </w:rPr>
              <w:t>godine</w:t>
            </w:r>
            <w:r w:rsidR="00317E39"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r>
      <w:tr w:rsidR="00646810" w:rsidRPr="003037F0" w:rsidTr="00317E39">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646810" w:rsidP="00317E39">
            <w:pPr>
              <w:rPr>
                <w:rFonts w:eastAsia="Times New Roman"/>
              </w:rPr>
            </w:pPr>
            <w:r w:rsidRPr="003037F0">
              <w:rPr>
                <w:rFonts w:eastAsia="Times New Roman"/>
                <w:bCs/>
              </w:rPr>
              <w:t>Ukupno</w:t>
            </w:r>
            <w:r w:rsidR="00317E39"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1 </w:t>
            </w:r>
          </w:p>
        </w:tc>
      </w:tr>
    </w:tbl>
    <w:p w:rsidR="00317E39" w:rsidRPr="003037F0" w:rsidRDefault="00317E39" w:rsidP="00317E39">
      <w:pPr>
        <w:rPr>
          <w:rFonts w:eastAsia="Times New Roman"/>
        </w:rPr>
      </w:pPr>
    </w:p>
    <w:tbl>
      <w:tblPr>
        <w:tblW w:w="0" w:type="auto"/>
        <w:tblCellMar>
          <w:top w:w="15" w:type="dxa"/>
          <w:left w:w="15" w:type="dxa"/>
          <w:bottom w:w="15" w:type="dxa"/>
          <w:right w:w="15" w:type="dxa"/>
        </w:tblCellMar>
        <w:tblLook w:val="04A0"/>
      </w:tblPr>
      <w:tblGrid>
        <w:gridCol w:w="4088"/>
        <w:gridCol w:w="4088"/>
      </w:tblGrid>
      <w:tr w:rsidR="00317E39" w:rsidRPr="003037F0" w:rsidTr="00317E39">
        <w:trPr>
          <w:tblHeader/>
        </w:trPr>
        <w:tc>
          <w:tcPr>
            <w:tcW w:w="0" w:type="auto"/>
            <w:gridSpan w:val="2"/>
            <w:vAlign w:val="center"/>
            <w:hideMark/>
          </w:tcPr>
          <w:p w:rsidR="00317E39" w:rsidRPr="003037F0" w:rsidRDefault="00317E39" w:rsidP="001F6C21">
            <w:pPr>
              <w:jc w:val="center"/>
              <w:rPr>
                <w:rFonts w:eastAsia="Times New Roman"/>
                <w:bCs/>
              </w:rPr>
            </w:pPr>
            <w:r w:rsidRPr="003037F0">
              <w:rPr>
                <w:rStyle w:val="formcontrolautoheight"/>
                <w:rFonts w:eastAsia="Times New Roman"/>
                <w:bCs/>
              </w:rPr>
              <w:t xml:space="preserve">98.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domskom</w:t>
            </w:r>
            <w:r w:rsidRPr="003037F0">
              <w:rPr>
                <w:rStyle w:val="formcontrolautoheight"/>
                <w:rFonts w:eastAsia="Times New Roman"/>
                <w:bCs/>
              </w:rPr>
              <w:t xml:space="preserve"> </w:t>
            </w:r>
            <w:r w:rsidR="00646810" w:rsidRPr="003037F0">
              <w:rPr>
                <w:rStyle w:val="formcontrolautoheight"/>
                <w:rFonts w:eastAsia="Times New Roman"/>
                <w:bCs/>
              </w:rPr>
              <w:t>smeštaju</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dan</w:t>
            </w:r>
            <w:r w:rsidRPr="003037F0">
              <w:rPr>
                <w:rStyle w:val="formcontrolautoheight"/>
                <w:rFonts w:eastAsia="Times New Roman"/>
                <w:bCs/>
              </w:rPr>
              <w:t xml:space="preserve"> 31.12.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koju</w:t>
            </w:r>
            <w:r w:rsidRPr="003037F0">
              <w:rPr>
                <w:rStyle w:val="formcontrolautoheight"/>
                <w:rFonts w:eastAsia="Times New Roman"/>
                <w:bCs/>
              </w:rPr>
              <w:t xml:space="preserve"> </w:t>
            </w:r>
            <w:r w:rsidR="00646810" w:rsidRPr="003037F0">
              <w:rPr>
                <w:rStyle w:val="formcontrolautoheight"/>
                <w:rFonts w:eastAsia="Times New Roman"/>
                <w:bCs/>
              </w:rPr>
              <w:t>je</w:t>
            </w:r>
            <w:r w:rsidRPr="003037F0">
              <w:rPr>
                <w:rStyle w:val="formcontrolautoheight"/>
                <w:rFonts w:eastAsia="Times New Roman"/>
                <w:bCs/>
              </w:rPr>
              <w:t xml:space="preserve"> </w:t>
            </w:r>
            <w:r w:rsidR="00646810" w:rsidRPr="003037F0">
              <w:rPr>
                <w:rStyle w:val="formcontrolautoheight"/>
                <w:rFonts w:eastAsia="Times New Roman"/>
                <w:bCs/>
              </w:rPr>
              <w:t>sačinjen</w:t>
            </w:r>
            <w:r w:rsidRPr="003037F0">
              <w:rPr>
                <w:rStyle w:val="formcontrolautoheight"/>
                <w:rFonts w:eastAsia="Times New Roman"/>
                <w:bCs/>
              </w:rPr>
              <w:t xml:space="preserve"> </w:t>
            </w:r>
            <w:r w:rsidR="00646810" w:rsidRPr="003037F0">
              <w:rPr>
                <w:rStyle w:val="formcontrolautoheight"/>
                <w:rFonts w:eastAsia="Times New Roman"/>
                <w:bCs/>
              </w:rPr>
              <w:t>plan</w:t>
            </w:r>
            <w:r w:rsidRPr="003037F0">
              <w:rPr>
                <w:rStyle w:val="formcontrolautoheight"/>
                <w:rFonts w:eastAsia="Times New Roman"/>
                <w:bCs/>
              </w:rPr>
              <w:t xml:space="preserve"> </w:t>
            </w:r>
            <w:r w:rsidR="00646810" w:rsidRPr="003037F0">
              <w:rPr>
                <w:rStyle w:val="formcontrolautoheight"/>
                <w:rFonts w:eastAsia="Times New Roman"/>
                <w:bCs/>
              </w:rPr>
              <w:t>stalnosti</w:t>
            </w:r>
            <w:r w:rsidRPr="003037F0">
              <w:rPr>
                <w:rStyle w:val="formcontrolautoheight"/>
                <w:rFonts w:eastAsia="Times New Roman"/>
                <w:bCs/>
              </w:rPr>
              <w:t xml:space="preserve"> </w:t>
            </w:r>
            <w:r w:rsidRPr="003037F0">
              <w:rPr>
                <w:rStyle w:val="glyphicon"/>
                <w:rFonts w:eastAsia="Times New Roman"/>
                <w:bCs/>
              </w:rPr>
              <w:t xml:space="preserve">- </w:t>
            </w:r>
          </w:p>
        </w:tc>
      </w:tr>
      <w:tr w:rsidR="00317E39" w:rsidRPr="003037F0" w:rsidTr="00317E39">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r>
      <w:tr w:rsidR="00317E39" w:rsidRPr="003037F0" w:rsidTr="00317E39">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317E39" w:rsidRPr="003037F0" w:rsidRDefault="00317E39" w:rsidP="00317E39">
            <w:pPr>
              <w:rPr>
                <w:rFonts w:eastAsia="Times New Roman"/>
              </w:rPr>
            </w:pPr>
            <w:r w:rsidRPr="003037F0">
              <w:rPr>
                <w:rFonts w:eastAsia="Times New Roman"/>
              </w:rPr>
              <w:t xml:space="preserve">8 </w:t>
            </w:r>
          </w:p>
        </w:tc>
      </w:tr>
    </w:tbl>
    <w:p w:rsidR="00EA688E" w:rsidRPr="003037F0" w:rsidRDefault="00EA688E" w:rsidP="00317E39"/>
    <w:p w:rsidR="00EA688E" w:rsidRPr="003037F0" w:rsidRDefault="00EA688E" w:rsidP="00EA688E"/>
    <w:tbl>
      <w:tblPr>
        <w:tblW w:w="0" w:type="auto"/>
        <w:tblCellMar>
          <w:top w:w="15" w:type="dxa"/>
          <w:left w:w="15" w:type="dxa"/>
          <w:bottom w:w="15" w:type="dxa"/>
          <w:right w:w="15" w:type="dxa"/>
        </w:tblCellMar>
        <w:tblLook w:val="04A0"/>
      </w:tblPr>
      <w:tblGrid>
        <w:gridCol w:w="4727"/>
        <w:gridCol w:w="4709"/>
      </w:tblGrid>
      <w:tr w:rsidR="00EA688E" w:rsidRPr="003037F0" w:rsidTr="005E36EA">
        <w:trPr>
          <w:tblHeader/>
        </w:trPr>
        <w:tc>
          <w:tcPr>
            <w:tcW w:w="0" w:type="auto"/>
            <w:gridSpan w:val="2"/>
            <w:vAlign w:val="center"/>
            <w:hideMark/>
          </w:tcPr>
          <w:p w:rsidR="00EA688E" w:rsidRPr="003037F0" w:rsidRDefault="00EA688E" w:rsidP="001F6C21">
            <w:pPr>
              <w:jc w:val="center"/>
              <w:rPr>
                <w:rFonts w:eastAsia="Times New Roman"/>
                <w:bCs/>
              </w:rPr>
            </w:pPr>
            <w:r w:rsidRPr="003037F0">
              <w:rPr>
                <w:rStyle w:val="formcontrolautoheight"/>
                <w:rFonts w:eastAsia="Times New Roman"/>
                <w:bCs/>
              </w:rPr>
              <w:t xml:space="preserve">99.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na</w:t>
            </w:r>
            <w:r w:rsidRPr="003037F0">
              <w:rPr>
                <w:rStyle w:val="formcontrolautoheight"/>
                <w:rFonts w:eastAsia="Times New Roman"/>
                <w:bCs/>
              </w:rPr>
              <w:t xml:space="preserve"> </w:t>
            </w:r>
            <w:r w:rsidR="00646810" w:rsidRPr="003037F0">
              <w:rPr>
                <w:rStyle w:val="formcontrolautoheight"/>
                <w:rFonts w:eastAsia="Times New Roman"/>
                <w:bCs/>
              </w:rPr>
              <w:t>evidenciji</w:t>
            </w:r>
            <w:r w:rsidRPr="003037F0">
              <w:rPr>
                <w:rStyle w:val="formcontrolautoheight"/>
                <w:rFonts w:eastAsia="Times New Roman"/>
                <w:bCs/>
              </w:rPr>
              <w:t xml:space="preserve"> </w:t>
            </w:r>
            <w:r w:rsidR="00646810" w:rsidRPr="003037F0">
              <w:rPr>
                <w:rStyle w:val="formcontrolautoheight"/>
                <w:rFonts w:eastAsia="Times New Roman"/>
                <w:bCs/>
              </w:rPr>
              <w:t>CSR</w:t>
            </w:r>
            <w:r w:rsidRPr="003037F0">
              <w:rPr>
                <w:rStyle w:val="formcontrolautoheight"/>
                <w:rFonts w:eastAsia="Times New Roman"/>
                <w:bCs/>
              </w:rPr>
              <w:t xml:space="preserve">, </w:t>
            </w:r>
            <w:r w:rsidR="00646810" w:rsidRPr="003037F0">
              <w:rPr>
                <w:rStyle w:val="formcontrolautoheight"/>
                <w:rFonts w:eastAsia="Times New Roman"/>
                <w:bCs/>
              </w:rPr>
              <w:t>preneti</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novi</w:t>
            </w:r>
            <w:r w:rsidRPr="003037F0">
              <w:rPr>
                <w:rStyle w:val="formcontrolautoheight"/>
                <w:rFonts w:eastAsia="Times New Roman"/>
                <w:bCs/>
              </w:rPr>
              <w:t xml:space="preserve">, </w:t>
            </w:r>
            <w:r w:rsidR="00646810" w:rsidRPr="003037F0">
              <w:rPr>
                <w:rStyle w:val="formcontrolautoheight"/>
                <w:rFonts w:eastAsia="Times New Roman"/>
                <w:bCs/>
              </w:rPr>
              <w:t>sa</w:t>
            </w:r>
            <w:r w:rsidRPr="003037F0">
              <w:rPr>
                <w:rStyle w:val="formcontrolautoheight"/>
                <w:rFonts w:eastAsia="Times New Roman"/>
                <w:bCs/>
              </w:rPr>
              <w:t xml:space="preserve"> </w:t>
            </w:r>
            <w:r w:rsidR="00646810" w:rsidRPr="003037F0">
              <w:rPr>
                <w:rStyle w:val="formcontrolautoheight"/>
                <w:rFonts w:eastAsia="Times New Roman"/>
                <w:bCs/>
              </w:rPr>
              <w:t>donetim</w:t>
            </w:r>
            <w:r w:rsidRPr="003037F0">
              <w:rPr>
                <w:rStyle w:val="formcontrolautoheight"/>
                <w:rFonts w:eastAsia="Times New Roman"/>
                <w:bCs/>
              </w:rPr>
              <w:t xml:space="preserve"> </w:t>
            </w:r>
            <w:r w:rsidR="00646810" w:rsidRPr="003037F0">
              <w:rPr>
                <w:rStyle w:val="formcontrolautoheight"/>
                <w:rFonts w:eastAsia="Times New Roman"/>
                <w:bCs/>
              </w:rPr>
              <w:t>zaključkom</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opštoj</w:t>
            </w:r>
            <w:r w:rsidRPr="003037F0">
              <w:rPr>
                <w:rStyle w:val="formcontrolautoheight"/>
                <w:rFonts w:eastAsia="Times New Roman"/>
                <w:bCs/>
              </w:rPr>
              <w:t xml:space="preserve"> </w:t>
            </w:r>
            <w:r w:rsidR="00646810" w:rsidRPr="003037F0">
              <w:rPr>
                <w:rStyle w:val="formcontrolautoheight"/>
                <w:rFonts w:eastAsia="Times New Roman"/>
                <w:bCs/>
              </w:rPr>
              <w:t>podobnosti</w:t>
            </w:r>
            <w:r w:rsidRPr="003037F0">
              <w:rPr>
                <w:rStyle w:val="formcontrolautoheight"/>
                <w:rFonts w:eastAsia="Times New Roman"/>
                <w:bCs/>
              </w:rPr>
              <w:t xml:space="preserve"> </w:t>
            </w:r>
            <w:r w:rsidR="00646810" w:rsidRPr="003037F0">
              <w:rPr>
                <w:rStyle w:val="formcontrolautoheight"/>
                <w:rFonts w:eastAsia="Times New Roman"/>
                <w:bCs/>
              </w:rPr>
              <w:t>deteta</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usvojenje</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5E36EA">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r>
      <w:tr w:rsidR="00EA688E" w:rsidRPr="003037F0" w:rsidTr="005E36EA">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r>
    </w:tbl>
    <w:p w:rsidR="00EA688E" w:rsidRPr="003037F0" w:rsidRDefault="00EA688E" w:rsidP="00EA688E"/>
    <w:tbl>
      <w:tblPr>
        <w:tblW w:w="0" w:type="auto"/>
        <w:tblCellMar>
          <w:top w:w="15" w:type="dxa"/>
          <w:left w:w="15" w:type="dxa"/>
          <w:bottom w:w="15" w:type="dxa"/>
          <w:right w:w="15" w:type="dxa"/>
        </w:tblCellMar>
        <w:tblLook w:val="04A0"/>
      </w:tblPr>
      <w:tblGrid>
        <w:gridCol w:w="2430"/>
        <w:gridCol w:w="2296"/>
        <w:gridCol w:w="2280"/>
        <w:gridCol w:w="2430"/>
      </w:tblGrid>
      <w:tr w:rsidR="00EA688E" w:rsidRPr="003037F0" w:rsidTr="005E36EA">
        <w:trPr>
          <w:tblHeader/>
        </w:trPr>
        <w:tc>
          <w:tcPr>
            <w:tcW w:w="0" w:type="auto"/>
            <w:gridSpan w:val="4"/>
            <w:vAlign w:val="center"/>
            <w:hideMark/>
          </w:tcPr>
          <w:p w:rsidR="00EA688E" w:rsidRPr="003037F0" w:rsidRDefault="00EA688E" w:rsidP="001F6C21">
            <w:pPr>
              <w:jc w:val="center"/>
              <w:rPr>
                <w:rFonts w:eastAsia="Times New Roman"/>
                <w:bCs/>
              </w:rPr>
            </w:pPr>
            <w:r w:rsidRPr="003037F0">
              <w:rPr>
                <w:rStyle w:val="formcontrolautoheight"/>
                <w:rFonts w:eastAsia="Times New Roman"/>
                <w:bCs/>
              </w:rPr>
              <w:t xml:space="preserve">100. </w:t>
            </w:r>
            <w:r w:rsidR="00646810" w:rsidRPr="003037F0">
              <w:rPr>
                <w:rStyle w:val="formcontrolautoheight"/>
                <w:rFonts w:eastAsia="Times New Roman"/>
                <w:bCs/>
              </w:rPr>
              <w:t>Broj</w:t>
            </w:r>
            <w:r w:rsidRPr="003037F0">
              <w:rPr>
                <w:rStyle w:val="formcontrolautoheight"/>
                <w:rFonts w:eastAsia="Times New Roman"/>
                <w:bCs/>
              </w:rPr>
              <w:t xml:space="preserve"> </w:t>
            </w:r>
            <w:r w:rsidR="00646810" w:rsidRPr="003037F0">
              <w:rPr>
                <w:rStyle w:val="formcontrolautoheight"/>
                <w:rFonts w:eastAsia="Times New Roman"/>
                <w:bCs/>
              </w:rPr>
              <w:t>dece</w:t>
            </w:r>
            <w:r w:rsidRPr="003037F0">
              <w:rPr>
                <w:rStyle w:val="formcontrolautoheight"/>
                <w:rFonts w:eastAsia="Times New Roman"/>
                <w:bCs/>
              </w:rPr>
              <w:t xml:space="preserve"> </w:t>
            </w:r>
            <w:r w:rsidR="00646810" w:rsidRPr="003037F0">
              <w:rPr>
                <w:rStyle w:val="formcontrolautoheight"/>
                <w:rFonts w:eastAsia="Times New Roman"/>
                <w:bCs/>
              </w:rPr>
              <w:t>za</w:t>
            </w:r>
            <w:r w:rsidRPr="003037F0">
              <w:rPr>
                <w:rStyle w:val="formcontrolautoheight"/>
                <w:rFonts w:eastAsia="Times New Roman"/>
                <w:bCs/>
              </w:rPr>
              <w:t xml:space="preserve"> </w:t>
            </w:r>
            <w:r w:rsidR="00646810" w:rsidRPr="003037F0">
              <w:rPr>
                <w:rStyle w:val="formcontrolautoheight"/>
                <w:rFonts w:eastAsia="Times New Roman"/>
                <w:bCs/>
              </w:rPr>
              <w:t>koju</w:t>
            </w:r>
            <w:r w:rsidRPr="003037F0">
              <w:rPr>
                <w:rStyle w:val="formcontrolautoheight"/>
                <w:rFonts w:eastAsia="Times New Roman"/>
                <w:bCs/>
              </w:rPr>
              <w:t xml:space="preserve"> </w:t>
            </w:r>
            <w:r w:rsidR="00646810" w:rsidRPr="003037F0">
              <w:rPr>
                <w:rStyle w:val="formcontrolautoheight"/>
                <w:rFonts w:eastAsia="Times New Roman"/>
                <w:bCs/>
              </w:rPr>
              <w:t>su</w:t>
            </w:r>
            <w:r w:rsidRPr="003037F0">
              <w:rPr>
                <w:rStyle w:val="formcontrolautoheight"/>
                <w:rFonts w:eastAsia="Times New Roman"/>
                <w:bCs/>
              </w:rPr>
              <w:t xml:space="preserve"> </w:t>
            </w:r>
            <w:r w:rsidR="00646810" w:rsidRPr="003037F0">
              <w:rPr>
                <w:rStyle w:val="formcontrolautoheight"/>
                <w:rFonts w:eastAsia="Times New Roman"/>
                <w:bCs/>
              </w:rPr>
              <w:t>doneta</w:t>
            </w:r>
            <w:r w:rsidRPr="003037F0">
              <w:rPr>
                <w:rStyle w:val="formcontrolautoheight"/>
                <w:rFonts w:eastAsia="Times New Roman"/>
                <w:bCs/>
              </w:rPr>
              <w:t xml:space="preserve"> </w:t>
            </w:r>
            <w:r w:rsidR="00646810" w:rsidRPr="003037F0">
              <w:rPr>
                <w:rStyle w:val="formcontrolautoheight"/>
                <w:rFonts w:eastAsia="Times New Roman"/>
                <w:bCs/>
              </w:rPr>
              <w:t>rešenja</w:t>
            </w:r>
            <w:r w:rsidRPr="003037F0">
              <w:rPr>
                <w:rStyle w:val="formcontrolautoheight"/>
                <w:rFonts w:eastAsia="Times New Roman"/>
                <w:bCs/>
              </w:rPr>
              <w:t xml:space="preserve"> </w:t>
            </w:r>
            <w:r w:rsidR="00646810" w:rsidRPr="003037F0">
              <w:rPr>
                <w:rStyle w:val="formcontrolautoheight"/>
                <w:rFonts w:eastAsia="Times New Roman"/>
                <w:bCs/>
              </w:rPr>
              <w:t>o</w:t>
            </w:r>
            <w:r w:rsidRPr="003037F0">
              <w:rPr>
                <w:rStyle w:val="formcontrolautoheight"/>
                <w:rFonts w:eastAsia="Times New Roman"/>
                <w:bCs/>
              </w:rPr>
              <w:t xml:space="preserve"> </w:t>
            </w:r>
            <w:r w:rsidR="00646810" w:rsidRPr="003037F0">
              <w:rPr>
                <w:rStyle w:val="formcontrolautoheight"/>
                <w:rFonts w:eastAsia="Times New Roman"/>
                <w:bCs/>
              </w:rPr>
              <w:t>zasnivanju</w:t>
            </w:r>
            <w:r w:rsidRPr="003037F0">
              <w:rPr>
                <w:rStyle w:val="formcontrolautoheight"/>
                <w:rFonts w:eastAsia="Times New Roman"/>
                <w:bCs/>
              </w:rPr>
              <w:t xml:space="preserve"> </w:t>
            </w:r>
            <w:r w:rsidR="00646810" w:rsidRPr="003037F0">
              <w:rPr>
                <w:rStyle w:val="formcontrolautoheight"/>
                <w:rFonts w:eastAsia="Times New Roman"/>
                <w:bCs/>
              </w:rPr>
              <w:t>usvojenja</w:t>
            </w:r>
            <w:r w:rsidRPr="003037F0">
              <w:rPr>
                <w:rStyle w:val="formcontrolautoheight"/>
                <w:rFonts w:eastAsia="Times New Roman"/>
                <w:bCs/>
              </w:rPr>
              <w:t xml:space="preserve"> </w:t>
            </w:r>
            <w:r w:rsidR="00646810" w:rsidRPr="003037F0">
              <w:rPr>
                <w:rStyle w:val="formcontrolautoheight"/>
                <w:rFonts w:eastAsia="Times New Roman"/>
                <w:bCs/>
              </w:rPr>
              <w:t>u</w:t>
            </w:r>
            <w:r w:rsidRPr="003037F0">
              <w:rPr>
                <w:rStyle w:val="formcontrolautoheight"/>
                <w:rFonts w:eastAsia="Times New Roman"/>
                <w:bCs/>
              </w:rPr>
              <w:t xml:space="preserve"> </w:t>
            </w:r>
            <w:r w:rsidR="00646810" w:rsidRPr="003037F0">
              <w:rPr>
                <w:rStyle w:val="formcontrolautoheight"/>
                <w:rFonts w:eastAsia="Times New Roman"/>
                <w:bCs/>
              </w:rPr>
              <w:t>toku</w:t>
            </w:r>
            <w:r w:rsidRPr="003037F0">
              <w:rPr>
                <w:rStyle w:val="formcontrolautoheight"/>
                <w:rFonts w:eastAsia="Times New Roman"/>
                <w:bCs/>
              </w:rPr>
              <w:t xml:space="preserve"> </w:t>
            </w:r>
            <w:r w:rsidR="00646810" w:rsidRPr="003037F0">
              <w:rPr>
                <w:rStyle w:val="formcontrolautoheight"/>
                <w:rFonts w:eastAsia="Times New Roman"/>
                <w:bCs/>
              </w:rPr>
              <w:t>godine</w:t>
            </w:r>
            <w:r w:rsidRPr="003037F0">
              <w:rPr>
                <w:rStyle w:val="formcontrolautoheight"/>
                <w:rFonts w:eastAsia="Times New Roman"/>
                <w:bCs/>
              </w:rPr>
              <w:t xml:space="preserve"> </w:t>
            </w:r>
            <w:r w:rsidR="00646810" w:rsidRPr="003037F0">
              <w:rPr>
                <w:rStyle w:val="formcontrolautoheight"/>
                <w:rFonts w:eastAsia="Times New Roman"/>
                <w:bCs/>
              </w:rPr>
              <w:t>prema</w:t>
            </w:r>
            <w:r w:rsidRPr="003037F0">
              <w:rPr>
                <w:rStyle w:val="formcontrolautoheight"/>
                <w:rFonts w:eastAsia="Times New Roman"/>
                <w:bCs/>
              </w:rPr>
              <w:t xml:space="preserve"> </w:t>
            </w:r>
            <w:r w:rsidR="00646810" w:rsidRPr="003037F0">
              <w:rPr>
                <w:rStyle w:val="formcontrolautoheight"/>
                <w:rFonts w:eastAsia="Times New Roman"/>
                <w:bCs/>
              </w:rPr>
              <w:t>uzrastu</w:t>
            </w:r>
            <w:r w:rsidRPr="003037F0">
              <w:rPr>
                <w:rStyle w:val="formcontrolautoheight"/>
                <w:rFonts w:eastAsia="Times New Roman"/>
                <w:bCs/>
              </w:rPr>
              <w:t xml:space="preserve"> </w:t>
            </w:r>
            <w:r w:rsidR="00646810" w:rsidRPr="003037F0">
              <w:rPr>
                <w:rStyle w:val="formcontrolautoheight"/>
                <w:rFonts w:eastAsia="Times New Roman"/>
                <w:bCs/>
              </w:rPr>
              <w:t>i</w:t>
            </w:r>
            <w:r w:rsidRPr="003037F0">
              <w:rPr>
                <w:rStyle w:val="formcontrolautoheight"/>
                <w:rFonts w:eastAsia="Times New Roman"/>
                <w:bCs/>
              </w:rPr>
              <w:t xml:space="preserve"> </w:t>
            </w:r>
            <w:r w:rsidR="00646810"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1F6C21">
        <w:tc>
          <w:tcPr>
            <w:tcW w:w="242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646810" w:rsidP="005E36EA">
            <w:pPr>
              <w:rPr>
                <w:rFonts w:eastAsia="Times New Roman"/>
              </w:rPr>
            </w:pPr>
            <w:r w:rsidRPr="003037F0">
              <w:rPr>
                <w:rFonts w:eastAsia="Times New Roman"/>
                <w:bCs/>
              </w:rPr>
              <w:t>Uzrast</w:t>
            </w:r>
            <w:r w:rsidR="00EA688E" w:rsidRPr="003037F0">
              <w:rPr>
                <w:rFonts w:eastAsia="Times New Roman"/>
                <w:bCs/>
              </w:rPr>
              <w:t xml:space="preserve"> </w:t>
            </w:r>
          </w:p>
        </w:tc>
        <w:tc>
          <w:tcPr>
            <w:tcW w:w="459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646810" w:rsidP="005E36EA">
            <w:pPr>
              <w:rPr>
                <w:rFonts w:eastAsia="Times New Roman"/>
              </w:rPr>
            </w:pPr>
            <w:r w:rsidRPr="003037F0">
              <w:rPr>
                <w:rFonts w:eastAsia="Times New Roman"/>
                <w:bCs/>
              </w:rPr>
              <w:t>Pol</w:t>
            </w:r>
            <w:r w:rsidR="00EA688E" w:rsidRPr="003037F0">
              <w:rPr>
                <w:rFonts w:eastAsia="Times New Roman"/>
                <w:bCs/>
              </w:rPr>
              <w:t xml:space="preserve"> </w:t>
            </w:r>
          </w:p>
        </w:tc>
        <w:tc>
          <w:tcPr>
            <w:tcW w:w="242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646810" w:rsidP="005E36EA">
            <w:pPr>
              <w:rPr>
                <w:rFonts w:eastAsia="Times New Roman"/>
              </w:rPr>
            </w:pPr>
            <w:r w:rsidRPr="003037F0">
              <w:rPr>
                <w:rFonts w:eastAsia="Times New Roman"/>
                <w:bCs/>
              </w:rPr>
              <w:t>Ukupno</w:t>
            </w:r>
            <w:r w:rsidR="00EA688E" w:rsidRPr="003037F0">
              <w:rPr>
                <w:rFonts w:eastAsia="Times New Roman"/>
                <w:bCs/>
              </w:rPr>
              <w:t xml:space="preserve"> </w:t>
            </w:r>
          </w:p>
        </w:tc>
      </w:tr>
      <w:tr w:rsidR="00EA688E" w:rsidRPr="003037F0" w:rsidTr="001F6C2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688E" w:rsidRPr="003037F0" w:rsidRDefault="00EA688E" w:rsidP="005E36EA">
            <w:pPr>
              <w:rPr>
                <w:rFonts w:eastAsia="Times New Roman"/>
              </w:rPr>
            </w:pP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646810" w:rsidP="005E36EA">
            <w:pPr>
              <w:rPr>
                <w:rFonts w:eastAsia="Times New Roman"/>
              </w:rPr>
            </w:pPr>
            <w:r w:rsidRPr="003037F0">
              <w:rPr>
                <w:rFonts w:eastAsia="Times New Roman"/>
                <w:bCs/>
              </w:rPr>
              <w:t>M</w:t>
            </w:r>
            <w:r w:rsidR="00EA688E" w:rsidRPr="003037F0">
              <w:rPr>
                <w:rFonts w:eastAsia="Times New Roman"/>
                <w:bCs/>
              </w:rPr>
              <w:t xml:space="preserve"> </w:t>
            </w:r>
          </w:p>
        </w:tc>
        <w:tc>
          <w:tcPr>
            <w:tcW w:w="22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646810" w:rsidP="005E36EA">
            <w:pPr>
              <w:rPr>
                <w:rFonts w:eastAsia="Times New Roman"/>
              </w:rPr>
            </w:pPr>
            <w:r w:rsidRPr="003037F0">
              <w:rPr>
                <w:rFonts w:eastAsia="Times New Roman"/>
                <w:bCs/>
              </w:rPr>
              <w:t>Ž</w:t>
            </w:r>
            <w:r w:rsidR="00EA688E"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688E" w:rsidRPr="003037F0" w:rsidRDefault="00EA688E" w:rsidP="005E36EA">
            <w:pPr>
              <w:rPr>
                <w:rFonts w:eastAsia="Times New Roman"/>
              </w:rPr>
            </w:pPr>
          </w:p>
        </w:tc>
      </w:tr>
      <w:tr w:rsidR="00EA688E" w:rsidRPr="003037F0" w:rsidTr="001F6C21">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bCs/>
              </w:rPr>
              <w:t xml:space="preserve">0 - 2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c>
          <w:tcPr>
            <w:tcW w:w="22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r>
      <w:tr w:rsidR="00EA688E" w:rsidRPr="003037F0" w:rsidTr="001F6C21">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bCs/>
              </w:rPr>
              <w:t xml:space="preserve">3 -5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2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1F6C21">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bCs/>
              </w:rPr>
              <w:t xml:space="preserve">6 - 14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2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1F6C21">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bCs/>
              </w:rPr>
              <w:lastRenderedPageBreak/>
              <w:t xml:space="preserve">15 - 17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2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1F6C21">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646810" w:rsidP="005E36EA">
            <w:pPr>
              <w:rPr>
                <w:rFonts w:eastAsia="Times New Roman"/>
              </w:rPr>
            </w:pPr>
            <w:r w:rsidRPr="003037F0">
              <w:rPr>
                <w:rFonts w:eastAsia="Times New Roman"/>
                <w:bCs/>
              </w:rPr>
              <w:t>Ukupno</w:t>
            </w:r>
            <w:r w:rsidR="00EA688E" w:rsidRPr="003037F0">
              <w:rPr>
                <w:rFonts w:eastAsia="Times New Roman"/>
                <w:bCs/>
              </w:rPr>
              <w:t xml:space="preserve"> </w:t>
            </w:r>
          </w:p>
        </w:tc>
        <w:tc>
          <w:tcPr>
            <w:tcW w:w="230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c>
          <w:tcPr>
            <w:tcW w:w="229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r>
    </w:tbl>
    <w:p w:rsidR="00EA688E" w:rsidRPr="003037F0" w:rsidRDefault="00EA688E" w:rsidP="00EA688E"/>
    <w:p w:rsidR="00EA688E" w:rsidRPr="003037F0" w:rsidRDefault="00EA688E" w:rsidP="00EA688E"/>
    <w:tbl>
      <w:tblPr>
        <w:tblW w:w="0" w:type="auto"/>
        <w:tblCellMar>
          <w:top w:w="15" w:type="dxa"/>
          <w:left w:w="15" w:type="dxa"/>
          <w:bottom w:w="15" w:type="dxa"/>
          <w:right w:w="15" w:type="dxa"/>
        </w:tblCellMar>
        <w:tblLook w:val="04A0"/>
      </w:tblPr>
      <w:tblGrid>
        <w:gridCol w:w="2436"/>
        <w:gridCol w:w="2290"/>
        <w:gridCol w:w="2273"/>
        <w:gridCol w:w="2437"/>
      </w:tblGrid>
      <w:tr w:rsidR="00EA688E" w:rsidRPr="003037F0" w:rsidTr="005E36EA">
        <w:trPr>
          <w:tblHeader/>
        </w:trPr>
        <w:tc>
          <w:tcPr>
            <w:tcW w:w="0" w:type="auto"/>
            <w:gridSpan w:val="4"/>
            <w:vAlign w:val="center"/>
            <w:hideMark/>
          </w:tcPr>
          <w:p w:rsidR="00EA688E" w:rsidRPr="003037F0" w:rsidRDefault="00EA688E" w:rsidP="001F6C21">
            <w:pPr>
              <w:jc w:val="center"/>
              <w:rPr>
                <w:rFonts w:eastAsia="Times New Roman"/>
                <w:bCs/>
              </w:rPr>
            </w:pPr>
            <w:r w:rsidRPr="003037F0">
              <w:rPr>
                <w:rStyle w:val="formcontrolautoheight"/>
                <w:rFonts w:eastAsia="Times New Roman"/>
                <w:bCs/>
              </w:rPr>
              <w:t xml:space="preserve">101.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sa</w:t>
            </w:r>
            <w:r w:rsidRPr="003037F0">
              <w:rPr>
                <w:rStyle w:val="formcontrolautoheight"/>
                <w:rFonts w:eastAsia="Times New Roman"/>
                <w:bCs/>
              </w:rPr>
              <w:t xml:space="preserve"> </w:t>
            </w:r>
            <w:r w:rsidR="003037F0" w:rsidRPr="003037F0">
              <w:rPr>
                <w:rStyle w:val="formcontrolautoheight"/>
                <w:rFonts w:eastAsia="Times New Roman"/>
                <w:bCs/>
              </w:rPr>
              <w:t>smetnjama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razvoju</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koju</w:t>
            </w:r>
            <w:r w:rsidRPr="003037F0">
              <w:rPr>
                <w:rStyle w:val="formcontrolautoheight"/>
                <w:rFonts w:eastAsia="Times New Roman"/>
                <w:bCs/>
              </w:rPr>
              <w:t xml:space="preserve"> </w:t>
            </w:r>
            <w:r w:rsidR="003037F0" w:rsidRPr="003037F0">
              <w:rPr>
                <w:rStyle w:val="formcontrolautoheight"/>
                <w:rFonts w:eastAsia="Times New Roman"/>
                <w:bCs/>
              </w:rPr>
              <w:t>su</w:t>
            </w:r>
            <w:r w:rsidRPr="003037F0">
              <w:rPr>
                <w:rStyle w:val="formcontrolautoheight"/>
                <w:rFonts w:eastAsia="Times New Roman"/>
                <w:bCs/>
              </w:rPr>
              <w:t xml:space="preserve"> </w:t>
            </w:r>
            <w:r w:rsidR="003037F0" w:rsidRPr="003037F0">
              <w:rPr>
                <w:rStyle w:val="formcontrolautoheight"/>
                <w:rFonts w:eastAsia="Times New Roman"/>
                <w:bCs/>
              </w:rPr>
              <w:t>doneta</w:t>
            </w:r>
            <w:r w:rsidRPr="003037F0">
              <w:rPr>
                <w:rStyle w:val="formcontrolautoheight"/>
                <w:rFonts w:eastAsia="Times New Roman"/>
                <w:bCs/>
              </w:rPr>
              <w:t xml:space="preserve"> </w:t>
            </w:r>
            <w:r w:rsidR="003037F0" w:rsidRPr="003037F0">
              <w:rPr>
                <w:rStyle w:val="formcontrolautoheight"/>
                <w:rFonts w:eastAsia="Times New Roman"/>
                <w:bCs/>
              </w:rPr>
              <w:t>rešenja</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zasnivanju</w:t>
            </w:r>
            <w:r w:rsidRPr="003037F0">
              <w:rPr>
                <w:rStyle w:val="formcontrolautoheight"/>
                <w:rFonts w:eastAsia="Times New Roman"/>
                <w:bCs/>
              </w:rPr>
              <w:t xml:space="preserve"> </w:t>
            </w:r>
            <w:r w:rsidR="003037F0" w:rsidRPr="003037F0">
              <w:rPr>
                <w:rStyle w:val="formcontrolautoheight"/>
                <w:rFonts w:eastAsia="Times New Roman"/>
                <w:bCs/>
              </w:rPr>
              <w:t>usvojenja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uzrastu</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5E36EA">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Uzrast</w:t>
            </w:r>
            <w:r w:rsidR="00EA688E"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Pol</w:t>
            </w:r>
            <w:r w:rsidR="00EA688E"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Ukupno</w:t>
            </w:r>
            <w:r w:rsidR="00EA688E" w:rsidRPr="003037F0">
              <w:rPr>
                <w:rFonts w:eastAsia="Times New Roman"/>
                <w:bCs/>
              </w:rPr>
              <w:t xml:space="preserve"> </w:t>
            </w:r>
          </w:p>
        </w:tc>
      </w:tr>
      <w:tr w:rsidR="00EA688E" w:rsidRPr="003037F0" w:rsidTr="005E36EA">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688E" w:rsidRPr="003037F0" w:rsidRDefault="00EA688E" w:rsidP="005E36EA">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M</w:t>
            </w:r>
            <w:r w:rsidR="00EA688E"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Ž</w:t>
            </w:r>
            <w:r w:rsidR="00EA688E"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688E" w:rsidRPr="003037F0" w:rsidRDefault="00EA688E" w:rsidP="005E36EA">
            <w:pPr>
              <w:rPr>
                <w:rFonts w:eastAsia="Times New Roman"/>
              </w:rPr>
            </w:pPr>
          </w:p>
        </w:tc>
      </w:tr>
      <w:tr w:rsidR="00EA688E" w:rsidRPr="003037F0" w:rsidTr="005E36EA">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bCs/>
              </w:rPr>
              <w:t xml:space="preserve">0 - 2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5E36EA">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bCs/>
              </w:rPr>
              <w:t xml:space="preserve">3 -5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5E36EA">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bCs/>
              </w:rPr>
              <w:t xml:space="preserve">6 - 14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5E36EA">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bCs/>
              </w:rPr>
              <w:t xml:space="preserve">15 - 17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5E36EA">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Ukupno</w:t>
            </w:r>
            <w:r w:rsidR="00EA688E"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bl>
    <w:p w:rsidR="00EA688E" w:rsidRPr="003037F0" w:rsidRDefault="00EA688E" w:rsidP="00EA688E"/>
    <w:p w:rsidR="00EA688E" w:rsidRPr="003037F0" w:rsidRDefault="00EA688E" w:rsidP="00EA688E"/>
    <w:tbl>
      <w:tblPr>
        <w:tblW w:w="0" w:type="auto"/>
        <w:tblCellMar>
          <w:top w:w="15" w:type="dxa"/>
          <w:left w:w="15" w:type="dxa"/>
          <w:bottom w:w="15" w:type="dxa"/>
          <w:right w:w="15" w:type="dxa"/>
        </w:tblCellMar>
        <w:tblLook w:val="04A0"/>
      </w:tblPr>
      <w:tblGrid>
        <w:gridCol w:w="2018"/>
        <w:gridCol w:w="2533"/>
        <w:gridCol w:w="2552"/>
        <w:gridCol w:w="2268"/>
      </w:tblGrid>
      <w:tr w:rsidR="00EA688E" w:rsidRPr="003037F0" w:rsidTr="0098023C">
        <w:trPr>
          <w:tblHeader/>
        </w:trPr>
        <w:tc>
          <w:tcPr>
            <w:tcW w:w="9371" w:type="dxa"/>
            <w:gridSpan w:val="4"/>
            <w:vAlign w:val="center"/>
            <w:hideMark/>
          </w:tcPr>
          <w:p w:rsidR="00EA688E" w:rsidRPr="003037F0" w:rsidRDefault="00EA688E" w:rsidP="0098023C">
            <w:pPr>
              <w:jc w:val="center"/>
              <w:rPr>
                <w:rFonts w:eastAsia="Times New Roman"/>
                <w:bCs/>
              </w:rPr>
            </w:pPr>
            <w:r w:rsidRPr="003037F0">
              <w:rPr>
                <w:rStyle w:val="formcontrolautoheight"/>
                <w:rFonts w:eastAsia="Times New Roman"/>
                <w:bCs/>
              </w:rPr>
              <w:t xml:space="preserve">102.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koju</w:t>
            </w:r>
            <w:r w:rsidRPr="003037F0">
              <w:rPr>
                <w:rStyle w:val="formcontrolautoheight"/>
                <w:rFonts w:eastAsia="Times New Roman"/>
                <w:bCs/>
              </w:rPr>
              <w:t xml:space="preserve"> </w:t>
            </w:r>
            <w:r w:rsidR="003037F0" w:rsidRPr="003037F0">
              <w:rPr>
                <w:rStyle w:val="formcontrolautoheight"/>
                <w:rFonts w:eastAsia="Times New Roman"/>
                <w:bCs/>
              </w:rPr>
              <w:t>su</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realizovana</w:t>
            </w:r>
            <w:r w:rsidRPr="003037F0">
              <w:rPr>
                <w:rStyle w:val="formcontrolautoheight"/>
                <w:rFonts w:eastAsia="Times New Roman"/>
                <w:bCs/>
              </w:rPr>
              <w:t xml:space="preserve"> </w:t>
            </w:r>
            <w:r w:rsidR="003037F0" w:rsidRPr="003037F0">
              <w:rPr>
                <w:rStyle w:val="formcontrolautoheight"/>
                <w:rFonts w:eastAsia="Times New Roman"/>
                <w:bCs/>
              </w:rPr>
              <w:t>usvojenja</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polu</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98023C">
        <w:tc>
          <w:tcPr>
            <w:tcW w:w="2018"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dece</w:t>
            </w:r>
            <w:r w:rsidR="00EA688E" w:rsidRPr="003037F0">
              <w:rPr>
                <w:rFonts w:eastAsia="Times New Roman"/>
                <w:bCs/>
              </w:rPr>
              <w:t xml:space="preserve"> </w:t>
            </w:r>
            <w:r w:rsidRPr="003037F0">
              <w:rPr>
                <w:rFonts w:eastAsia="Times New Roman"/>
                <w:bCs/>
              </w:rPr>
              <w:t>prema</w:t>
            </w:r>
            <w:r w:rsidR="00EA688E" w:rsidRPr="003037F0">
              <w:rPr>
                <w:rFonts w:eastAsia="Times New Roman"/>
                <w:bCs/>
              </w:rPr>
              <w:t xml:space="preserve"> </w:t>
            </w:r>
            <w:r w:rsidRPr="003037F0">
              <w:rPr>
                <w:rFonts w:eastAsia="Times New Roman"/>
                <w:bCs/>
              </w:rPr>
              <w:t>prebivalištu</w:t>
            </w:r>
            <w:r w:rsidR="00EA688E" w:rsidRPr="003037F0">
              <w:rPr>
                <w:rFonts w:eastAsia="Times New Roman"/>
                <w:bCs/>
              </w:rPr>
              <w:t xml:space="preserve"> </w:t>
            </w:r>
            <w:r w:rsidRPr="003037F0">
              <w:rPr>
                <w:rFonts w:eastAsia="Times New Roman"/>
                <w:bCs/>
              </w:rPr>
              <w:t>usvojitelja</w:t>
            </w:r>
            <w:r w:rsidR="00EA688E" w:rsidRPr="003037F0">
              <w:rPr>
                <w:rFonts w:eastAsia="Times New Roman"/>
                <w:bCs/>
              </w:rPr>
              <w:t xml:space="preserve"> </w:t>
            </w:r>
          </w:p>
        </w:tc>
        <w:tc>
          <w:tcPr>
            <w:tcW w:w="508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Pol</w:t>
            </w:r>
            <w:r w:rsidR="00EA688E" w:rsidRPr="003037F0">
              <w:rPr>
                <w:rFonts w:eastAsia="Times New Roman"/>
                <w:bCs/>
              </w:rPr>
              <w:t xml:space="preserve"> </w:t>
            </w:r>
          </w:p>
        </w:tc>
        <w:tc>
          <w:tcPr>
            <w:tcW w:w="2268"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Ukupno</w:t>
            </w:r>
            <w:r w:rsidR="00EA688E" w:rsidRPr="003037F0">
              <w:rPr>
                <w:rFonts w:eastAsia="Times New Roman"/>
                <w:bCs/>
              </w:rPr>
              <w:t xml:space="preserve"> </w:t>
            </w:r>
          </w:p>
        </w:tc>
      </w:tr>
      <w:tr w:rsidR="00EA688E" w:rsidRPr="003037F0" w:rsidTr="0098023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EA688E" w:rsidRPr="003037F0" w:rsidRDefault="00EA688E" w:rsidP="005E36EA">
            <w:pPr>
              <w:rPr>
                <w:rFonts w:eastAsia="Times New Roman"/>
              </w:rPr>
            </w:pPr>
          </w:p>
        </w:tc>
        <w:tc>
          <w:tcPr>
            <w:tcW w:w="25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M</w:t>
            </w:r>
            <w:r w:rsidR="00EA688E" w:rsidRPr="003037F0">
              <w:rPr>
                <w:rFonts w:eastAsia="Times New Roman"/>
                <w:bCs/>
              </w:rPr>
              <w:t xml:space="preserve">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Ž</w:t>
            </w:r>
            <w:r w:rsidR="00EA688E" w:rsidRPr="003037F0">
              <w:rPr>
                <w:rFonts w:eastAsia="Times New Roman"/>
                <w:bCs/>
              </w:rPr>
              <w:t xml:space="preserve"> </w:t>
            </w:r>
          </w:p>
        </w:tc>
        <w:tc>
          <w:tcPr>
            <w:tcW w:w="2268" w:type="dxa"/>
            <w:vMerge/>
            <w:tcBorders>
              <w:top w:val="single" w:sz="6" w:space="0" w:color="808080"/>
              <w:left w:val="single" w:sz="6" w:space="0" w:color="808080"/>
              <w:bottom w:val="single" w:sz="6" w:space="0" w:color="808080"/>
              <w:right w:val="single" w:sz="6" w:space="0" w:color="808080"/>
            </w:tcBorders>
            <w:vAlign w:val="center"/>
            <w:hideMark/>
          </w:tcPr>
          <w:p w:rsidR="00EA688E" w:rsidRPr="003037F0" w:rsidRDefault="00EA688E" w:rsidP="005E36EA">
            <w:pPr>
              <w:rPr>
                <w:rFonts w:eastAsia="Times New Roman"/>
              </w:rPr>
            </w:pPr>
          </w:p>
        </w:tc>
      </w:tr>
      <w:tr w:rsidR="00EA688E" w:rsidRPr="003037F0" w:rsidTr="0098023C">
        <w:tc>
          <w:tcPr>
            <w:tcW w:w="201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dece</w:t>
            </w:r>
            <w:r w:rsidR="00EA688E" w:rsidRPr="003037F0">
              <w:rPr>
                <w:rFonts w:eastAsia="Times New Roman"/>
                <w:bCs/>
              </w:rPr>
              <w:t xml:space="preserve"> </w:t>
            </w:r>
            <w:r w:rsidRPr="003037F0">
              <w:rPr>
                <w:rFonts w:eastAsia="Times New Roman"/>
                <w:bCs/>
              </w:rPr>
              <w:t>za</w:t>
            </w:r>
            <w:r w:rsidR="00EA688E" w:rsidRPr="003037F0">
              <w:rPr>
                <w:rFonts w:eastAsia="Times New Roman"/>
                <w:bCs/>
              </w:rPr>
              <w:t xml:space="preserve"> </w:t>
            </w:r>
            <w:r w:rsidRPr="003037F0">
              <w:rPr>
                <w:rFonts w:eastAsia="Times New Roman"/>
                <w:bCs/>
              </w:rPr>
              <w:t>koju</w:t>
            </w:r>
            <w:r w:rsidR="00EA688E" w:rsidRPr="003037F0">
              <w:rPr>
                <w:rFonts w:eastAsia="Times New Roman"/>
                <w:bCs/>
              </w:rPr>
              <w:t xml:space="preserve"> </w:t>
            </w:r>
            <w:r w:rsidRPr="003037F0">
              <w:rPr>
                <w:rFonts w:eastAsia="Times New Roman"/>
                <w:bCs/>
              </w:rPr>
              <w:t>je</w:t>
            </w:r>
            <w:r w:rsidR="00EA688E" w:rsidRPr="003037F0">
              <w:rPr>
                <w:rFonts w:eastAsia="Times New Roman"/>
                <w:bCs/>
              </w:rPr>
              <w:t xml:space="preserve"> </w:t>
            </w:r>
            <w:r w:rsidRPr="003037F0">
              <w:rPr>
                <w:rFonts w:eastAsia="Times New Roman"/>
                <w:bCs/>
              </w:rPr>
              <w:t>realizovano</w:t>
            </w:r>
            <w:r w:rsidR="00EA688E" w:rsidRPr="003037F0">
              <w:rPr>
                <w:rFonts w:eastAsia="Times New Roman"/>
                <w:bCs/>
              </w:rPr>
              <w:t xml:space="preserve"> </w:t>
            </w:r>
            <w:r w:rsidRPr="003037F0">
              <w:rPr>
                <w:rFonts w:eastAsia="Times New Roman"/>
                <w:bCs/>
              </w:rPr>
              <w:t>usvojenje</w:t>
            </w:r>
            <w:r w:rsidR="00EA688E" w:rsidRPr="003037F0">
              <w:rPr>
                <w:rFonts w:eastAsia="Times New Roman"/>
                <w:bCs/>
              </w:rPr>
              <w:t xml:space="preserve"> </w:t>
            </w:r>
            <w:r w:rsidRPr="003037F0">
              <w:rPr>
                <w:rFonts w:eastAsia="Times New Roman"/>
                <w:bCs/>
              </w:rPr>
              <w:t>od</w:t>
            </w:r>
            <w:r w:rsidR="00EA688E" w:rsidRPr="003037F0">
              <w:rPr>
                <w:rFonts w:eastAsia="Times New Roman"/>
                <w:bCs/>
              </w:rPr>
              <w:t xml:space="preserve"> </w:t>
            </w:r>
            <w:r w:rsidRPr="003037F0">
              <w:rPr>
                <w:rFonts w:eastAsia="Times New Roman"/>
                <w:bCs/>
              </w:rPr>
              <w:t>strane</w:t>
            </w:r>
            <w:r w:rsidR="00EA688E" w:rsidRPr="003037F0">
              <w:rPr>
                <w:rFonts w:eastAsia="Times New Roman"/>
                <w:bCs/>
              </w:rPr>
              <w:t xml:space="preserve"> </w:t>
            </w:r>
            <w:r w:rsidRPr="003037F0">
              <w:rPr>
                <w:rFonts w:eastAsia="Times New Roman"/>
                <w:bCs/>
              </w:rPr>
              <w:t>državljana</w:t>
            </w:r>
            <w:r w:rsidR="00EA688E" w:rsidRPr="003037F0">
              <w:rPr>
                <w:rFonts w:eastAsia="Times New Roman"/>
                <w:bCs/>
              </w:rPr>
              <w:t xml:space="preserve"> </w:t>
            </w:r>
            <w:r w:rsidRPr="003037F0">
              <w:rPr>
                <w:rFonts w:eastAsia="Times New Roman"/>
                <w:bCs/>
              </w:rPr>
              <w:t>RS</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toku</w:t>
            </w:r>
            <w:r w:rsidR="00EA688E" w:rsidRPr="003037F0">
              <w:rPr>
                <w:rFonts w:eastAsia="Times New Roman"/>
                <w:bCs/>
              </w:rPr>
              <w:t xml:space="preserve"> </w:t>
            </w:r>
            <w:r w:rsidRPr="003037F0">
              <w:rPr>
                <w:rFonts w:eastAsia="Times New Roman"/>
                <w:bCs/>
              </w:rPr>
              <w:t>godine</w:t>
            </w:r>
            <w:r w:rsidR="00EA688E" w:rsidRPr="003037F0">
              <w:rPr>
                <w:rFonts w:eastAsia="Times New Roman"/>
                <w:bCs/>
              </w:rPr>
              <w:t xml:space="preserve"> </w:t>
            </w:r>
          </w:p>
        </w:tc>
        <w:tc>
          <w:tcPr>
            <w:tcW w:w="25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r>
      <w:tr w:rsidR="00EA688E" w:rsidRPr="003037F0" w:rsidTr="0098023C">
        <w:tc>
          <w:tcPr>
            <w:tcW w:w="201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dece</w:t>
            </w:r>
            <w:r w:rsidR="00EA688E" w:rsidRPr="003037F0">
              <w:rPr>
                <w:rFonts w:eastAsia="Times New Roman"/>
                <w:bCs/>
              </w:rPr>
              <w:t xml:space="preserve"> </w:t>
            </w:r>
            <w:r w:rsidRPr="003037F0">
              <w:rPr>
                <w:rFonts w:eastAsia="Times New Roman"/>
                <w:bCs/>
              </w:rPr>
              <w:t>za</w:t>
            </w:r>
            <w:r w:rsidR="00EA688E" w:rsidRPr="003037F0">
              <w:rPr>
                <w:rFonts w:eastAsia="Times New Roman"/>
                <w:bCs/>
              </w:rPr>
              <w:t xml:space="preserve"> </w:t>
            </w:r>
            <w:r w:rsidRPr="003037F0">
              <w:rPr>
                <w:rFonts w:eastAsia="Times New Roman"/>
                <w:bCs/>
              </w:rPr>
              <w:t>koju</w:t>
            </w:r>
            <w:r w:rsidR="00EA688E" w:rsidRPr="003037F0">
              <w:rPr>
                <w:rFonts w:eastAsia="Times New Roman"/>
                <w:bCs/>
              </w:rPr>
              <w:t xml:space="preserve"> </w:t>
            </w:r>
            <w:r w:rsidRPr="003037F0">
              <w:rPr>
                <w:rFonts w:eastAsia="Times New Roman"/>
                <w:bCs/>
              </w:rPr>
              <w:t>je</w:t>
            </w:r>
            <w:r w:rsidR="00EA688E" w:rsidRPr="003037F0">
              <w:rPr>
                <w:rFonts w:eastAsia="Times New Roman"/>
                <w:bCs/>
              </w:rPr>
              <w:t xml:space="preserve"> </w:t>
            </w:r>
            <w:r w:rsidRPr="003037F0">
              <w:rPr>
                <w:rFonts w:eastAsia="Times New Roman"/>
                <w:bCs/>
              </w:rPr>
              <w:t>realizovano</w:t>
            </w:r>
            <w:r w:rsidR="00EA688E" w:rsidRPr="003037F0">
              <w:rPr>
                <w:rFonts w:eastAsia="Times New Roman"/>
                <w:bCs/>
              </w:rPr>
              <w:t xml:space="preserve"> </w:t>
            </w:r>
            <w:r w:rsidRPr="003037F0">
              <w:rPr>
                <w:rFonts w:eastAsia="Times New Roman"/>
                <w:bCs/>
              </w:rPr>
              <w:t>međunarodno</w:t>
            </w:r>
            <w:r w:rsidR="00EA688E" w:rsidRPr="003037F0">
              <w:rPr>
                <w:rFonts w:eastAsia="Times New Roman"/>
                <w:bCs/>
              </w:rPr>
              <w:t xml:space="preserve"> </w:t>
            </w:r>
            <w:r w:rsidRPr="003037F0">
              <w:rPr>
                <w:rFonts w:eastAsia="Times New Roman"/>
                <w:bCs/>
              </w:rPr>
              <w:t>usvojenje</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toku</w:t>
            </w:r>
            <w:r w:rsidR="00EA688E" w:rsidRPr="003037F0">
              <w:rPr>
                <w:rFonts w:eastAsia="Times New Roman"/>
                <w:bCs/>
              </w:rPr>
              <w:t xml:space="preserve"> </w:t>
            </w:r>
            <w:r w:rsidRPr="003037F0">
              <w:rPr>
                <w:rFonts w:eastAsia="Times New Roman"/>
                <w:bCs/>
              </w:rPr>
              <w:t>godine</w:t>
            </w:r>
            <w:r w:rsidR="00EA688E" w:rsidRPr="003037F0">
              <w:rPr>
                <w:rFonts w:eastAsia="Times New Roman"/>
                <w:bCs/>
              </w:rPr>
              <w:t xml:space="preserve"> </w:t>
            </w:r>
          </w:p>
        </w:tc>
        <w:tc>
          <w:tcPr>
            <w:tcW w:w="25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98023C">
        <w:tc>
          <w:tcPr>
            <w:tcW w:w="201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Ukupno</w:t>
            </w:r>
            <w:r w:rsidR="00EA688E" w:rsidRPr="003037F0">
              <w:rPr>
                <w:rFonts w:eastAsia="Times New Roman"/>
                <w:bCs/>
              </w:rPr>
              <w:t xml:space="preserve"> </w:t>
            </w:r>
          </w:p>
        </w:tc>
        <w:tc>
          <w:tcPr>
            <w:tcW w:w="25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r>
    </w:tbl>
    <w:p w:rsidR="00EA688E" w:rsidRPr="003037F0" w:rsidRDefault="00EA688E" w:rsidP="00EA688E"/>
    <w:p w:rsidR="00EA688E" w:rsidRPr="003037F0" w:rsidRDefault="00EA688E" w:rsidP="00EA688E"/>
    <w:tbl>
      <w:tblPr>
        <w:tblW w:w="0" w:type="auto"/>
        <w:tblCellMar>
          <w:top w:w="15" w:type="dxa"/>
          <w:left w:w="15" w:type="dxa"/>
          <w:bottom w:w="15" w:type="dxa"/>
          <w:right w:w="15" w:type="dxa"/>
        </w:tblCellMar>
        <w:tblLook w:val="04A0"/>
      </w:tblPr>
      <w:tblGrid>
        <w:gridCol w:w="4165"/>
        <w:gridCol w:w="169"/>
        <w:gridCol w:w="899"/>
        <w:gridCol w:w="210"/>
        <w:gridCol w:w="463"/>
        <w:gridCol w:w="1243"/>
        <w:gridCol w:w="107"/>
        <w:gridCol w:w="2083"/>
        <w:gridCol w:w="97"/>
      </w:tblGrid>
      <w:tr w:rsidR="00EA688E" w:rsidRPr="003037F0" w:rsidTr="005E36EA">
        <w:trPr>
          <w:gridAfter w:val="1"/>
          <w:wAfter w:w="106" w:type="dxa"/>
          <w:tblHeader/>
        </w:trPr>
        <w:tc>
          <w:tcPr>
            <w:tcW w:w="0" w:type="auto"/>
            <w:gridSpan w:val="8"/>
            <w:vAlign w:val="center"/>
            <w:hideMark/>
          </w:tcPr>
          <w:p w:rsidR="00EA688E" w:rsidRPr="003037F0" w:rsidRDefault="00EA688E" w:rsidP="0098023C">
            <w:pPr>
              <w:jc w:val="center"/>
              <w:rPr>
                <w:rFonts w:eastAsia="Times New Roman"/>
                <w:bCs/>
              </w:rPr>
            </w:pPr>
            <w:r w:rsidRPr="003037F0">
              <w:rPr>
                <w:rStyle w:val="formcontrolautoheight"/>
                <w:rFonts w:eastAsia="Times New Roman"/>
                <w:bCs/>
              </w:rPr>
              <w:t xml:space="preserve">103.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neuspešnih</w:t>
            </w:r>
            <w:r w:rsidRPr="003037F0">
              <w:rPr>
                <w:rStyle w:val="formcontrolautoheight"/>
                <w:rFonts w:eastAsia="Times New Roman"/>
                <w:bCs/>
              </w:rPr>
              <w:t xml:space="preserve"> </w:t>
            </w:r>
            <w:r w:rsidR="003037F0" w:rsidRPr="003037F0">
              <w:rPr>
                <w:rStyle w:val="formcontrolautoheight"/>
                <w:rFonts w:eastAsia="Times New Roman"/>
                <w:bCs/>
              </w:rPr>
              <w:t>međusobnih</w:t>
            </w:r>
            <w:r w:rsidRPr="003037F0">
              <w:rPr>
                <w:rStyle w:val="formcontrolautoheight"/>
                <w:rFonts w:eastAsia="Times New Roman"/>
                <w:bCs/>
              </w:rPr>
              <w:t xml:space="preserve"> </w:t>
            </w:r>
            <w:r w:rsidR="003037F0" w:rsidRPr="003037F0">
              <w:rPr>
                <w:rStyle w:val="formcontrolautoheight"/>
                <w:rFonts w:eastAsia="Times New Roman"/>
                <w:bCs/>
              </w:rPr>
              <w:t>prilagođavanja</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potencijalnih</w:t>
            </w:r>
            <w:r w:rsidRPr="003037F0">
              <w:rPr>
                <w:rStyle w:val="formcontrolautoheight"/>
                <w:rFonts w:eastAsia="Times New Roman"/>
                <w:bCs/>
              </w:rPr>
              <w:t xml:space="preserve"> </w:t>
            </w:r>
            <w:r w:rsidR="003037F0" w:rsidRPr="003037F0">
              <w:rPr>
                <w:rStyle w:val="formcontrolautoheight"/>
                <w:rFonts w:eastAsia="Times New Roman"/>
                <w:bCs/>
              </w:rPr>
              <w:t>usvojitelja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865CCE">
        <w:trPr>
          <w:gridAfter w:val="1"/>
          <w:wAfter w:w="106" w:type="dxa"/>
        </w:trPr>
        <w:tc>
          <w:tcPr>
            <w:tcW w:w="510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c>
          <w:tcPr>
            <w:tcW w:w="4228"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r>
      <w:tr w:rsidR="00EA688E" w:rsidRPr="003037F0" w:rsidTr="00865CCE">
        <w:trPr>
          <w:gridAfter w:val="1"/>
          <w:wAfter w:w="106" w:type="dxa"/>
        </w:trPr>
        <w:tc>
          <w:tcPr>
            <w:tcW w:w="510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c>
          <w:tcPr>
            <w:tcW w:w="4228"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5E36EA">
        <w:trPr>
          <w:tblHeader/>
        </w:trPr>
        <w:tc>
          <w:tcPr>
            <w:tcW w:w="0" w:type="auto"/>
            <w:gridSpan w:val="9"/>
            <w:vAlign w:val="center"/>
            <w:hideMark/>
          </w:tcPr>
          <w:p w:rsidR="00EA688E" w:rsidRPr="003037F0" w:rsidRDefault="00EA688E" w:rsidP="0098023C">
            <w:pPr>
              <w:jc w:val="center"/>
              <w:rPr>
                <w:rFonts w:eastAsia="Times New Roman"/>
                <w:bCs/>
              </w:rPr>
            </w:pPr>
            <w:r w:rsidRPr="003037F0">
              <w:rPr>
                <w:rStyle w:val="formcontrolautoheight"/>
                <w:rFonts w:eastAsia="Times New Roman"/>
                <w:bCs/>
              </w:rPr>
              <w:t xml:space="preserve">104.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podobnih</w:t>
            </w:r>
            <w:r w:rsidRPr="003037F0">
              <w:rPr>
                <w:rStyle w:val="formcontrolautoheight"/>
                <w:rFonts w:eastAsia="Times New Roman"/>
                <w:bCs/>
              </w:rPr>
              <w:t xml:space="preserve"> </w:t>
            </w:r>
            <w:r w:rsidR="003037F0" w:rsidRPr="003037F0">
              <w:rPr>
                <w:rStyle w:val="formcontrolautoheight"/>
                <w:rFonts w:eastAsia="Times New Roman"/>
                <w:bCs/>
              </w:rPr>
              <w:t>usvojiteljskih</w:t>
            </w:r>
            <w:r w:rsidRPr="003037F0">
              <w:rPr>
                <w:rStyle w:val="formcontrolautoheight"/>
                <w:rFonts w:eastAsia="Times New Roman"/>
                <w:bCs/>
              </w:rPr>
              <w:t xml:space="preserve"> </w:t>
            </w:r>
            <w:r w:rsidR="003037F0" w:rsidRPr="003037F0">
              <w:rPr>
                <w:rStyle w:val="formcontrolautoheight"/>
                <w:rFonts w:eastAsia="Times New Roman"/>
                <w:bCs/>
              </w:rPr>
              <w:t>parova</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evidenciji</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koji</w:t>
            </w:r>
            <w:r w:rsidRPr="003037F0">
              <w:rPr>
                <w:rStyle w:val="formcontrolautoheight"/>
                <w:rFonts w:eastAsia="Times New Roman"/>
                <w:bCs/>
              </w:rPr>
              <w:t xml:space="preserve"> </w:t>
            </w:r>
            <w:r w:rsidR="003037F0" w:rsidRPr="003037F0">
              <w:rPr>
                <w:rStyle w:val="formcontrolautoheight"/>
                <w:rFonts w:eastAsia="Times New Roman"/>
                <w:bCs/>
              </w:rPr>
              <w:t>čekaju</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usvojenje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preneti</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novi</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865CCE">
        <w:tc>
          <w:tcPr>
            <w:tcW w:w="5278"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c>
          <w:tcPr>
            <w:tcW w:w="4158"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r>
      <w:tr w:rsidR="00EA688E" w:rsidRPr="003037F0" w:rsidTr="00865CCE">
        <w:tc>
          <w:tcPr>
            <w:tcW w:w="5278"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c>
          <w:tcPr>
            <w:tcW w:w="4158"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 </w:t>
            </w:r>
          </w:p>
        </w:tc>
      </w:tr>
      <w:tr w:rsidR="00EA688E" w:rsidRPr="003037F0" w:rsidTr="005E36EA">
        <w:trPr>
          <w:tblHeader/>
        </w:trPr>
        <w:tc>
          <w:tcPr>
            <w:tcW w:w="0" w:type="auto"/>
            <w:gridSpan w:val="9"/>
            <w:vAlign w:val="center"/>
            <w:hideMark/>
          </w:tcPr>
          <w:p w:rsidR="00EA688E" w:rsidRPr="003037F0" w:rsidRDefault="00EA688E" w:rsidP="0098023C">
            <w:pPr>
              <w:jc w:val="center"/>
              <w:rPr>
                <w:rFonts w:eastAsia="Times New Roman"/>
                <w:bCs/>
              </w:rPr>
            </w:pPr>
            <w:r w:rsidRPr="003037F0">
              <w:rPr>
                <w:rStyle w:val="formcontrolautoheight"/>
                <w:rFonts w:eastAsia="Times New Roman"/>
                <w:bCs/>
              </w:rPr>
              <w:t xml:space="preserve">105.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rešenja</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merama</w:t>
            </w:r>
            <w:r w:rsidRPr="003037F0">
              <w:rPr>
                <w:rStyle w:val="formcontrolautoheight"/>
                <w:rFonts w:eastAsia="Times New Roman"/>
                <w:bCs/>
              </w:rPr>
              <w:t xml:space="preserve"> </w:t>
            </w:r>
            <w:r w:rsidR="003037F0" w:rsidRPr="003037F0">
              <w:rPr>
                <w:rStyle w:val="formcontrolautoheight"/>
                <w:rFonts w:eastAsia="Times New Roman"/>
                <w:bCs/>
              </w:rPr>
              <w:t>preventivnog</w:t>
            </w:r>
            <w:r w:rsidRPr="003037F0">
              <w:rPr>
                <w:rStyle w:val="formcontrolautoheight"/>
                <w:rFonts w:eastAsia="Times New Roman"/>
                <w:bCs/>
              </w:rPr>
              <w:t xml:space="preserve"> </w:t>
            </w:r>
            <w:r w:rsidR="003037F0" w:rsidRPr="003037F0">
              <w:rPr>
                <w:rStyle w:val="formcontrolautoheight"/>
                <w:rFonts w:eastAsia="Times New Roman"/>
                <w:bCs/>
              </w:rPr>
              <w:t>nadzora</w:t>
            </w:r>
            <w:r w:rsidRPr="003037F0">
              <w:rPr>
                <w:rStyle w:val="formcontrolautoheight"/>
                <w:rFonts w:eastAsia="Times New Roman"/>
                <w:bCs/>
              </w:rPr>
              <w:t xml:space="preserve"> </w:t>
            </w:r>
            <w:r w:rsidR="003037F0" w:rsidRPr="003037F0">
              <w:rPr>
                <w:rStyle w:val="formcontrolautoheight"/>
                <w:rFonts w:eastAsia="Times New Roman"/>
                <w:bCs/>
              </w:rPr>
              <w:t>nad</w:t>
            </w:r>
            <w:r w:rsidRPr="003037F0">
              <w:rPr>
                <w:rStyle w:val="formcontrolautoheight"/>
                <w:rFonts w:eastAsia="Times New Roman"/>
                <w:bCs/>
              </w:rPr>
              <w:t xml:space="preserve"> </w:t>
            </w:r>
            <w:r w:rsidR="003037F0" w:rsidRPr="003037F0">
              <w:rPr>
                <w:rStyle w:val="formcontrolautoheight"/>
                <w:rFonts w:eastAsia="Times New Roman"/>
                <w:bCs/>
              </w:rPr>
              <w:t>vršenjem</w:t>
            </w:r>
            <w:r w:rsidRPr="003037F0">
              <w:rPr>
                <w:rStyle w:val="formcontrolautoheight"/>
                <w:rFonts w:eastAsia="Times New Roman"/>
                <w:bCs/>
              </w:rPr>
              <w:t xml:space="preserve"> </w:t>
            </w:r>
            <w:r w:rsidR="003037F0" w:rsidRPr="003037F0">
              <w:rPr>
                <w:rStyle w:val="formcontrolautoheight"/>
                <w:rFonts w:eastAsia="Times New Roman"/>
                <w:bCs/>
              </w:rPr>
              <w:t>roditeljskog</w:t>
            </w:r>
            <w:r w:rsidRPr="003037F0">
              <w:rPr>
                <w:rStyle w:val="formcontrolautoheight"/>
                <w:rFonts w:eastAsia="Times New Roman"/>
                <w:bCs/>
              </w:rPr>
              <w:t xml:space="preserve"> </w:t>
            </w:r>
            <w:r w:rsidR="003037F0" w:rsidRPr="003037F0">
              <w:rPr>
                <w:rStyle w:val="formcontrolautoheight"/>
                <w:rFonts w:eastAsia="Times New Roman"/>
                <w:bCs/>
              </w:rPr>
              <w:t>prava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obuhvaćene</w:t>
            </w:r>
            <w:r w:rsidRPr="003037F0">
              <w:rPr>
                <w:rStyle w:val="formcontrolautoheight"/>
                <w:rFonts w:eastAsia="Times New Roman"/>
                <w:bCs/>
              </w:rPr>
              <w:t xml:space="preserve"> </w:t>
            </w:r>
            <w:r w:rsidR="003037F0" w:rsidRPr="003037F0">
              <w:rPr>
                <w:rStyle w:val="formcontrolautoheight"/>
                <w:rFonts w:eastAsia="Times New Roman"/>
                <w:bCs/>
              </w:rPr>
              <w:t>merom</w:t>
            </w:r>
            <w:r w:rsidRPr="003037F0">
              <w:rPr>
                <w:rStyle w:val="formcontrolautoheight"/>
                <w:rFonts w:eastAsia="Times New Roman"/>
                <w:bCs/>
              </w:rPr>
              <w:t xml:space="preserve"> </w:t>
            </w:r>
            <w:r w:rsidR="003037F0" w:rsidRPr="003037F0">
              <w:rPr>
                <w:rStyle w:val="formcontrolautoheight"/>
                <w:rFonts w:eastAsia="Times New Roman"/>
                <w:bCs/>
              </w:rPr>
              <w:t>preventivnog</w:t>
            </w:r>
            <w:r w:rsidRPr="003037F0">
              <w:rPr>
                <w:rStyle w:val="formcontrolautoheight"/>
                <w:rFonts w:eastAsia="Times New Roman"/>
                <w:bCs/>
              </w:rPr>
              <w:t xml:space="preserve"> </w:t>
            </w:r>
            <w:r w:rsidR="003037F0" w:rsidRPr="003037F0">
              <w:rPr>
                <w:rStyle w:val="formcontrolautoheight"/>
                <w:rFonts w:eastAsia="Times New Roman"/>
                <w:bCs/>
              </w:rPr>
              <w:t>nadzora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865CCE">
        <w:tc>
          <w:tcPr>
            <w:tcW w:w="5722"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c>
          <w:tcPr>
            <w:tcW w:w="3714"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r>
      <w:tr w:rsidR="00EA688E" w:rsidRPr="003037F0" w:rsidTr="005E36EA">
        <w:trPr>
          <w:tblHeader/>
        </w:trPr>
        <w:tc>
          <w:tcPr>
            <w:tcW w:w="0" w:type="auto"/>
            <w:gridSpan w:val="9"/>
            <w:vAlign w:val="center"/>
            <w:hideMark/>
          </w:tcPr>
          <w:p w:rsidR="00EA688E" w:rsidRPr="003037F0" w:rsidRDefault="00EA688E" w:rsidP="0098023C">
            <w:pPr>
              <w:jc w:val="center"/>
              <w:rPr>
                <w:rFonts w:eastAsia="Times New Roman"/>
                <w:bCs/>
              </w:rPr>
            </w:pPr>
            <w:r w:rsidRPr="003037F0">
              <w:rPr>
                <w:rStyle w:val="formcontrolautoheight"/>
                <w:rFonts w:eastAsia="Times New Roman"/>
                <w:bCs/>
              </w:rPr>
              <w:lastRenderedPageBreak/>
              <w:t xml:space="preserve">106.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rešenja</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merama</w:t>
            </w:r>
            <w:r w:rsidRPr="003037F0">
              <w:rPr>
                <w:rStyle w:val="formcontrolautoheight"/>
                <w:rFonts w:eastAsia="Times New Roman"/>
                <w:bCs/>
              </w:rPr>
              <w:t xml:space="preserve"> </w:t>
            </w:r>
            <w:r w:rsidR="003037F0" w:rsidRPr="003037F0">
              <w:rPr>
                <w:rStyle w:val="formcontrolautoheight"/>
                <w:rFonts w:eastAsia="Times New Roman"/>
                <w:bCs/>
              </w:rPr>
              <w:t>korektivnog</w:t>
            </w:r>
            <w:r w:rsidRPr="003037F0">
              <w:rPr>
                <w:rStyle w:val="formcontrolautoheight"/>
                <w:rFonts w:eastAsia="Times New Roman"/>
                <w:bCs/>
              </w:rPr>
              <w:t xml:space="preserve"> </w:t>
            </w:r>
            <w:r w:rsidR="003037F0" w:rsidRPr="003037F0">
              <w:rPr>
                <w:rStyle w:val="formcontrolautoheight"/>
                <w:rFonts w:eastAsia="Times New Roman"/>
                <w:bCs/>
              </w:rPr>
              <w:t>nadzora</w:t>
            </w:r>
            <w:r w:rsidRPr="003037F0">
              <w:rPr>
                <w:rStyle w:val="formcontrolautoheight"/>
                <w:rFonts w:eastAsia="Times New Roman"/>
                <w:bCs/>
              </w:rPr>
              <w:t xml:space="preserve"> </w:t>
            </w:r>
            <w:r w:rsidR="003037F0" w:rsidRPr="003037F0">
              <w:rPr>
                <w:rStyle w:val="formcontrolautoheight"/>
                <w:rFonts w:eastAsia="Times New Roman"/>
                <w:bCs/>
              </w:rPr>
              <w:t>nad</w:t>
            </w:r>
            <w:r w:rsidRPr="003037F0">
              <w:rPr>
                <w:rStyle w:val="formcontrolautoheight"/>
                <w:rFonts w:eastAsia="Times New Roman"/>
                <w:bCs/>
              </w:rPr>
              <w:t xml:space="preserve"> </w:t>
            </w:r>
            <w:r w:rsidR="003037F0" w:rsidRPr="003037F0">
              <w:rPr>
                <w:rStyle w:val="formcontrolautoheight"/>
                <w:rFonts w:eastAsia="Times New Roman"/>
                <w:bCs/>
              </w:rPr>
              <w:t>vršenjem</w:t>
            </w:r>
            <w:r w:rsidRPr="003037F0">
              <w:rPr>
                <w:rStyle w:val="formcontrolautoheight"/>
                <w:rFonts w:eastAsia="Times New Roman"/>
                <w:bCs/>
              </w:rPr>
              <w:t xml:space="preserve"> </w:t>
            </w:r>
            <w:r w:rsidR="003037F0" w:rsidRPr="003037F0">
              <w:rPr>
                <w:rStyle w:val="formcontrolautoheight"/>
                <w:rFonts w:eastAsia="Times New Roman"/>
                <w:bCs/>
              </w:rPr>
              <w:t>roditeljskog</w:t>
            </w:r>
            <w:r w:rsidRPr="003037F0">
              <w:rPr>
                <w:rStyle w:val="formcontrolautoheight"/>
                <w:rFonts w:eastAsia="Times New Roman"/>
                <w:bCs/>
              </w:rPr>
              <w:t xml:space="preserve"> </w:t>
            </w:r>
            <w:r w:rsidR="003037F0" w:rsidRPr="003037F0">
              <w:rPr>
                <w:rStyle w:val="formcontrolautoheight"/>
                <w:rFonts w:eastAsia="Times New Roman"/>
                <w:bCs/>
              </w:rPr>
              <w:t>prava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čijim</w:t>
            </w:r>
            <w:r w:rsidRPr="003037F0">
              <w:rPr>
                <w:rStyle w:val="formcontrolautoheight"/>
                <w:rFonts w:eastAsia="Times New Roman"/>
                <w:bCs/>
              </w:rPr>
              <w:t xml:space="preserve"> </w:t>
            </w:r>
            <w:r w:rsidR="003037F0" w:rsidRPr="003037F0">
              <w:rPr>
                <w:rStyle w:val="formcontrolautoheight"/>
                <w:rFonts w:eastAsia="Times New Roman"/>
                <w:bCs/>
              </w:rPr>
              <w:t>roditeljima</w:t>
            </w:r>
            <w:r w:rsidRPr="003037F0">
              <w:rPr>
                <w:rStyle w:val="formcontrolautoheight"/>
                <w:rFonts w:eastAsia="Times New Roman"/>
                <w:bCs/>
              </w:rPr>
              <w:t xml:space="preserve"> </w:t>
            </w:r>
            <w:r w:rsidR="003037F0" w:rsidRPr="003037F0">
              <w:rPr>
                <w:rStyle w:val="formcontrolautoheight"/>
                <w:rFonts w:eastAsia="Times New Roman"/>
                <w:bCs/>
              </w:rPr>
              <w:t>su</w:t>
            </w:r>
            <w:r w:rsidRPr="003037F0">
              <w:rPr>
                <w:rStyle w:val="formcontrolautoheight"/>
                <w:rFonts w:eastAsia="Times New Roman"/>
                <w:bCs/>
              </w:rPr>
              <w:t xml:space="preserve"> </w:t>
            </w:r>
            <w:r w:rsidR="003037F0" w:rsidRPr="003037F0">
              <w:rPr>
                <w:rStyle w:val="formcontrolautoheight"/>
                <w:rFonts w:eastAsia="Times New Roman"/>
                <w:bCs/>
              </w:rPr>
              <w:t>preduzete</w:t>
            </w:r>
            <w:r w:rsidRPr="003037F0">
              <w:rPr>
                <w:rStyle w:val="formcontrolautoheight"/>
                <w:rFonts w:eastAsia="Times New Roman"/>
                <w:bCs/>
              </w:rPr>
              <w:t xml:space="preserve"> </w:t>
            </w:r>
            <w:r w:rsidR="003037F0" w:rsidRPr="003037F0">
              <w:rPr>
                <w:rStyle w:val="formcontrolautoheight"/>
                <w:rFonts w:eastAsia="Times New Roman"/>
                <w:bCs/>
              </w:rPr>
              <w:t>mere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865CCE">
        <w:tc>
          <w:tcPr>
            <w:tcW w:w="42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Vrsta</w:t>
            </w:r>
            <w:r w:rsidR="00EA688E" w:rsidRPr="003037F0">
              <w:rPr>
                <w:rFonts w:eastAsia="Times New Roman"/>
                <w:bCs/>
              </w:rPr>
              <w:t xml:space="preserve"> </w:t>
            </w:r>
            <w:r w:rsidRPr="003037F0">
              <w:rPr>
                <w:rFonts w:eastAsia="Times New Roman"/>
                <w:bCs/>
              </w:rPr>
              <w:t>mere</w:t>
            </w:r>
            <w:r w:rsidR="00EA688E" w:rsidRPr="003037F0">
              <w:rPr>
                <w:rFonts w:eastAsia="Times New Roman"/>
                <w:bCs/>
              </w:rPr>
              <w:t xml:space="preserve"> </w:t>
            </w:r>
            <w:r w:rsidRPr="003037F0">
              <w:rPr>
                <w:rFonts w:eastAsia="Times New Roman"/>
                <w:bCs/>
              </w:rPr>
              <w:t>korektivnog</w:t>
            </w:r>
            <w:r w:rsidR="00EA688E" w:rsidRPr="003037F0">
              <w:rPr>
                <w:rFonts w:eastAsia="Times New Roman"/>
                <w:bCs/>
              </w:rPr>
              <w:t xml:space="preserve"> </w:t>
            </w:r>
            <w:r w:rsidRPr="003037F0">
              <w:rPr>
                <w:rFonts w:eastAsia="Times New Roman"/>
                <w:bCs/>
              </w:rPr>
              <w:t>nadzora</w:t>
            </w:r>
            <w:r w:rsidR="00EA688E" w:rsidRPr="003037F0">
              <w:rPr>
                <w:rFonts w:eastAsia="Times New Roman"/>
                <w:bCs/>
              </w:rPr>
              <w:t xml:space="preserve"> </w:t>
            </w:r>
          </w:p>
        </w:tc>
        <w:tc>
          <w:tcPr>
            <w:tcW w:w="279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rešenja</w:t>
            </w:r>
            <w:r w:rsidR="00EA688E" w:rsidRPr="003037F0">
              <w:rPr>
                <w:rFonts w:eastAsia="Times New Roman"/>
                <w:bCs/>
              </w:rPr>
              <w:t xml:space="preserve"> </w:t>
            </w:r>
          </w:p>
        </w:tc>
        <w:tc>
          <w:tcPr>
            <w:tcW w:w="24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dece</w:t>
            </w:r>
            <w:r w:rsidR="00EA688E" w:rsidRPr="003037F0">
              <w:rPr>
                <w:rFonts w:eastAsia="Times New Roman"/>
                <w:bCs/>
              </w:rPr>
              <w:t xml:space="preserve"> </w:t>
            </w:r>
          </w:p>
        </w:tc>
      </w:tr>
      <w:tr w:rsidR="00EA688E" w:rsidRPr="003037F0" w:rsidTr="00865CCE">
        <w:tc>
          <w:tcPr>
            <w:tcW w:w="42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Upozorenje</w:t>
            </w:r>
            <w:r w:rsidR="00EA688E" w:rsidRPr="003037F0">
              <w:rPr>
                <w:rFonts w:eastAsia="Times New Roman"/>
                <w:bCs/>
              </w:rPr>
              <w:t xml:space="preserve"> </w:t>
            </w:r>
            <w:r w:rsidRPr="003037F0">
              <w:rPr>
                <w:rFonts w:eastAsia="Times New Roman"/>
                <w:bCs/>
              </w:rPr>
              <w:t>roditeljima</w:t>
            </w:r>
            <w:r w:rsidR="00EA688E" w:rsidRPr="003037F0">
              <w:rPr>
                <w:rFonts w:eastAsia="Times New Roman"/>
                <w:bCs/>
              </w:rPr>
              <w:t xml:space="preserve"> </w:t>
            </w:r>
            <w:r w:rsidRPr="003037F0">
              <w:rPr>
                <w:rFonts w:eastAsia="Times New Roman"/>
                <w:bCs/>
              </w:rPr>
              <w:t>o</w:t>
            </w:r>
            <w:r w:rsidR="00EA688E" w:rsidRPr="003037F0">
              <w:rPr>
                <w:rFonts w:eastAsia="Times New Roman"/>
                <w:bCs/>
              </w:rPr>
              <w:t xml:space="preserve"> </w:t>
            </w:r>
            <w:r w:rsidRPr="003037F0">
              <w:rPr>
                <w:rFonts w:eastAsia="Times New Roman"/>
                <w:bCs/>
              </w:rPr>
              <w:t>nedostacima</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vršenju</w:t>
            </w:r>
            <w:r w:rsidR="00EA688E" w:rsidRPr="003037F0">
              <w:rPr>
                <w:rFonts w:eastAsia="Times New Roman"/>
                <w:bCs/>
              </w:rPr>
              <w:t xml:space="preserve"> </w:t>
            </w:r>
            <w:r w:rsidRPr="003037F0">
              <w:rPr>
                <w:rFonts w:eastAsia="Times New Roman"/>
                <w:bCs/>
              </w:rPr>
              <w:t>roditeljskih</w:t>
            </w:r>
            <w:r w:rsidR="00EA688E" w:rsidRPr="003037F0">
              <w:rPr>
                <w:rFonts w:eastAsia="Times New Roman"/>
                <w:bCs/>
              </w:rPr>
              <w:t xml:space="preserve"> </w:t>
            </w:r>
            <w:r w:rsidRPr="003037F0">
              <w:rPr>
                <w:rFonts w:eastAsia="Times New Roman"/>
                <w:bCs/>
              </w:rPr>
              <w:t>prava</w:t>
            </w:r>
            <w:r w:rsidR="00EA688E" w:rsidRPr="003037F0">
              <w:rPr>
                <w:rFonts w:eastAsia="Times New Roman"/>
                <w:bCs/>
              </w:rPr>
              <w:t xml:space="preserve"> </w:t>
            </w:r>
          </w:p>
        </w:tc>
        <w:tc>
          <w:tcPr>
            <w:tcW w:w="279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865CCE">
        <w:tc>
          <w:tcPr>
            <w:tcW w:w="42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Upućivanje</w:t>
            </w:r>
            <w:r w:rsidR="00EA688E" w:rsidRPr="003037F0">
              <w:rPr>
                <w:rFonts w:eastAsia="Times New Roman"/>
                <w:bCs/>
              </w:rPr>
              <w:t xml:space="preserve"> </w:t>
            </w:r>
            <w:r w:rsidRPr="003037F0">
              <w:rPr>
                <w:rFonts w:eastAsia="Times New Roman"/>
                <w:bCs/>
              </w:rPr>
              <w:t>roditelja</w:t>
            </w:r>
            <w:r w:rsidR="00EA688E" w:rsidRPr="003037F0">
              <w:rPr>
                <w:rFonts w:eastAsia="Times New Roman"/>
                <w:bCs/>
              </w:rPr>
              <w:t xml:space="preserve"> </w:t>
            </w:r>
            <w:r w:rsidRPr="003037F0">
              <w:rPr>
                <w:rFonts w:eastAsia="Times New Roman"/>
                <w:bCs/>
              </w:rPr>
              <w:t>na</w:t>
            </w:r>
            <w:r w:rsidR="00EA688E" w:rsidRPr="003037F0">
              <w:rPr>
                <w:rFonts w:eastAsia="Times New Roman"/>
                <w:bCs/>
              </w:rPr>
              <w:t xml:space="preserve"> </w:t>
            </w:r>
            <w:r w:rsidRPr="003037F0">
              <w:rPr>
                <w:rFonts w:eastAsia="Times New Roman"/>
                <w:bCs/>
              </w:rPr>
              <w:t>razgovor</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porodično</w:t>
            </w:r>
            <w:r w:rsidR="00EA688E" w:rsidRPr="003037F0">
              <w:rPr>
                <w:rFonts w:eastAsia="Times New Roman"/>
                <w:bCs/>
              </w:rPr>
              <w:t xml:space="preserve"> </w:t>
            </w:r>
            <w:r w:rsidRPr="003037F0">
              <w:rPr>
                <w:rFonts w:eastAsia="Times New Roman"/>
                <w:bCs/>
              </w:rPr>
              <w:t>savetovalište</w:t>
            </w:r>
            <w:r w:rsidR="00EA688E" w:rsidRPr="003037F0">
              <w:rPr>
                <w:rFonts w:eastAsia="Times New Roman"/>
                <w:bCs/>
              </w:rPr>
              <w:t xml:space="preserve"> </w:t>
            </w:r>
            <w:r w:rsidRPr="003037F0">
              <w:rPr>
                <w:rFonts w:eastAsia="Times New Roman"/>
                <w:bCs/>
              </w:rPr>
              <w:t>ili</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ustanovu</w:t>
            </w:r>
            <w:r w:rsidR="00EA688E" w:rsidRPr="003037F0">
              <w:rPr>
                <w:rFonts w:eastAsia="Times New Roman"/>
                <w:bCs/>
              </w:rPr>
              <w:t xml:space="preserve"> </w:t>
            </w:r>
            <w:r w:rsidRPr="003037F0">
              <w:rPr>
                <w:rFonts w:eastAsia="Times New Roman"/>
                <w:bCs/>
              </w:rPr>
              <w:t>specijalizovanu</w:t>
            </w:r>
            <w:r w:rsidR="00EA688E" w:rsidRPr="003037F0">
              <w:rPr>
                <w:rFonts w:eastAsia="Times New Roman"/>
                <w:bCs/>
              </w:rPr>
              <w:t xml:space="preserve"> </w:t>
            </w:r>
            <w:r w:rsidRPr="003037F0">
              <w:rPr>
                <w:rFonts w:eastAsia="Times New Roman"/>
                <w:bCs/>
              </w:rPr>
              <w:t>za</w:t>
            </w:r>
            <w:r w:rsidR="00EA688E" w:rsidRPr="003037F0">
              <w:rPr>
                <w:rFonts w:eastAsia="Times New Roman"/>
                <w:bCs/>
              </w:rPr>
              <w:t xml:space="preserve"> </w:t>
            </w:r>
            <w:r w:rsidRPr="003037F0">
              <w:rPr>
                <w:rFonts w:eastAsia="Times New Roman"/>
                <w:bCs/>
              </w:rPr>
              <w:t>posredovanje</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porodičnim</w:t>
            </w:r>
            <w:r w:rsidR="00EA688E" w:rsidRPr="003037F0">
              <w:rPr>
                <w:rFonts w:eastAsia="Times New Roman"/>
                <w:bCs/>
              </w:rPr>
              <w:t xml:space="preserve"> </w:t>
            </w:r>
            <w:r w:rsidRPr="003037F0">
              <w:rPr>
                <w:rFonts w:eastAsia="Times New Roman"/>
                <w:bCs/>
              </w:rPr>
              <w:t>odnosima</w:t>
            </w:r>
            <w:r w:rsidR="00EA688E" w:rsidRPr="003037F0">
              <w:rPr>
                <w:rFonts w:eastAsia="Times New Roman"/>
                <w:bCs/>
              </w:rPr>
              <w:t xml:space="preserve"> </w:t>
            </w:r>
          </w:p>
        </w:tc>
        <w:tc>
          <w:tcPr>
            <w:tcW w:w="279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865CCE">
        <w:tc>
          <w:tcPr>
            <w:tcW w:w="42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Zahtev</w:t>
            </w:r>
            <w:r w:rsidR="00EA688E" w:rsidRPr="003037F0">
              <w:rPr>
                <w:rFonts w:eastAsia="Times New Roman"/>
                <w:bCs/>
              </w:rPr>
              <w:t xml:space="preserve"> </w:t>
            </w:r>
            <w:r w:rsidRPr="003037F0">
              <w:rPr>
                <w:rFonts w:eastAsia="Times New Roman"/>
                <w:bCs/>
              </w:rPr>
              <w:t>roditeljima</w:t>
            </w:r>
            <w:r w:rsidR="00EA688E" w:rsidRPr="003037F0">
              <w:rPr>
                <w:rFonts w:eastAsia="Times New Roman"/>
                <w:bCs/>
              </w:rPr>
              <w:t xml:space="preserve"> </w:t>
            </w:r>
            <w:r w:rsidRPr="003037F0">
              <w:rPr>
                <w:rFonts w:eastAsia="Times New Roman"/>
                <w:bCs/>
              </w:rPr>
              <w:t>da</w:t>
            </w:r>
            <w:r w:rsidR="00EA688E" w:rsidRPr="003037F0">
              <w:rPr>
                <w:rFonts w:eastAsia="Times New Roman"/>
                <w:bCs/>
              </w:rPr>
              <w:t xml:space="preserve"> </w:t>
            </w:r>
            <w:r w:rsidRPr="003037F0">
              <w:rPr>
                <w:rFonts w:eastAsia="Times New Roman"/>
                <w:bCs/>
              </w:rPr>
              <w:t>polože</w:t>
            </w:r>
            <w:r w:rsidR="00EA688E" w:rsidRPr="003037F0">
              <w:rPr>
                <w:rFonts w:eastAsia="Times New Roman"/>
                <w:bCs/>
              </w:rPr>
              <w:t xml:space="preserve"> </w:t>
            </w:r>
            <w:r w:rsidRPr="003037F0">
              <w:rPr>
                <w:rFonts w:eastAsia="Times New Roman"/>
                <w:bCs/>
              </w:rPr>
              <w:t>račun</w:t>
            </w:r>
            <w:r w:rsidR="00EA688E" w:rsidRPr="003037F0">
              <w:rPr>
                <w:rFonts w:eastAsia="Times New Roman"/>
                <w:bCs/>
              </w:rPr>
              <w:t xml:space="preserve"> </w:t>
            </w:r>
            <w:r w:rsidRPr="003037F0">
              <w:rPr>
                <w:rFonts w:eastAsia="Times New Roman"/>
                <w:bCs/>
              </w:rPr>
              <w:t>o</w:t>
            </w:r>
            <w:r w:rsidR="00EA688E" w:rsidRPr="003037F0">
              <w:rPr>
                <w:rFonts w:eastAsia="Times New Roman"/>
                <w:bCs/>
              </w:rPr>
              <w:t xml:space="preserve"> </w:t>
            </w:r>
            <w:r w:rsidRPr="003037F0">
              <w:rPr>
                <w:rFonts w:eastAsia="Times New Roman"/>
                <w:bCs/>
              </w:rPr>
              <w:t>upravljanju</w:t>
            </w:r>
            <w:r w:rsidR="00EA688E" w:rsidRPr="003037F0">
              <w:rPr>
                <w:rFonts w:eastAsia="Times New Roman"/>
                <w:bCs/>
              </w:rPr>
              <w:t xml:space="preserve"> </w:t>
            </w:r>
            <w:r w:rsidRPr="003037F0">
              <w:rPr>
                <w:rFonts w:eastAsia="Times New Roman"/>
                <w:bCs/>
              </w:rPr>
              <w:t>imovinom</w:t>
            </w:r>
            <w:r w:rsidR="00EA688E" w:rsidRPr="003037F0">
              <w:rPr>
                <w:rFonts w:eastAsia="Times New Roman"/>
                <w:bCs/>
              </w:rPr>
              <w:t xml:space="preserve"> </w:t>
            </w:r>
            <w:r w:rsidRPr="003037F0">
              <w:rPr>
                <w:rFonts w:eastAsia="Times New Roman"/>
                <w:bCs/>
              </w:rPr>
              <w:t>deteta</w:t>
            </w:r>
            <w:r w:rsidR="00EA688E" w:rsidRPr="003037F0">
              <w:rPr>
                <w:rFonts w:eastAsia="Times New Roman"/>
                <w:bCs/>
              </w:rPr>
              <w:t xml:space="preserve"> </w:t>
            </w:r>
          </w:p>
        </w:tc>
        <w:tc>
          <w:tcPr>
            <w:tcW w:w="279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865CCE">
        <w:tc>
          <w:tcPr>
            <w:tcW w:w="42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Ukupno</w:t>
            </w:r>
            <w:r w:rsidR="00EA688E" w:rsidRPr="003037F0">
              <w:rPr>
                <w:rFonts w:eastAsia="Times New Roman"/>
                <w:bCs/>
              </w:rPr>
              <w:t xml:space="preserve"> </w:t>
            </w:r>
          </w:p>
        </w:tc>
        <w:tc>
          <w:tcPr>
            <w:tcW w:w="2797"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4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67103B" w:rsidRPr="003037F0" w:rsidTr="0067103B">
        <w:trPr>
          <w:tblHeader/>
        </w:trPr>
        <w:tc>
          <w:tcPr>
            <w:tcW w:w="0" w:type="auto"/>
            <w:gridSpan w:val="9"/>
            <w:vAlign w:val="center"/>
            <w:hideMark/>
          </w:tcPr>
          <w:p w:rsidR="0067103B" w:rsidRDefault="0067103B" w:rsidP="0067103B">
            <w:pPr>
              <w:jc w:val="center"/>
              <w:rPr>
                <w:rFonts w:eastAsia="Times New Roman"/>
                <w:bCs/>
              </w:rPr>
            </w:pPr>
            <w:r w:rsidRPr="003037F0">
              <w:rPr>
                <w:rStyle w:val="formcontrolautoheight"/>
                <w:rFonts w:eastAsia="Times New Roman"/>
                <w:bCs/>
              </w:rPr>
              <w:t xml:space="preserve">107. Broj pokrenutih postupaka pred sudom od strane CSR u vezi sa vršenjem roditeljskog prava u toku godine i broj dece prema čijim roditeljima su pokrenuti postupci pred sudom </w:t>
            </w:r>
            <w:r>
              <w:rPr>
                <w:rStyle w:val="glyphicon"/>
                <w:rFonts w:eastAsia="Times New Roman"/>
                <w:bCs/>
              </w:rPr>
              <w:t>–</w:t>
            </w:r>
            <w:r w:rsidRPr="003037F0">
              <w:rPr>
                <w:rStyle w:val="glyphicon"/>
                <w:rFonts w:eastAsia="Times New Roman"/>
                <w:bCs/>
              </w:rPr>
              <w:t xml:space="preserve"> </w:t>
            </w:r>
          </w:p>
          <w:p w:rsidR="0067103B" w:rsidRPr="003037F0" w:rsidRDefault="0067103B" w:rsidP="0067103B">
            <w:pPr>
              <w:jc w:val="center"/>
              <w:rPr>
                <w:rFonts w:eastAsia="Times New Roman"/>
                <w:bCs/>
              </w:rPr>
            </w:pPr>
          </w:p>
        </w:tc>
      </w:tr>
      <w:tr w:rsidR="00EA688E" w:rsidRPr="003037F0" w:rsidTr="00865CCE">
        <w:tc>
          <w:tcPr>
            <w:tcW w:w="40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Vrsta</w:t>
            </w:r>
            <w:r w:rsidR="00EA688E" w:rsidRPr="003037F0">
              <w:rPr>
                <w:rFonts w:eastAsia="Times New Roman"/>
                <w:bCs/>
              </w:rPr>
              <w:t xml:space="preserve"> </w:t>
            </w:r>
            <w:r w:rsidRPr="003037F0">
              <w:rPr>
                <w:rFonts w:eastAsia="Times New Roman"/>
                <w:bCs/>
              </w:rPr>
              <w:t>postupka</w:t>
            </w:r>
            <w:r w:rsidR="00EA688E" w:rsidRPr="003037F0">
              <w:rPr>
                <w:rFonts w:eastAsia="Times New Roman"/>
                <w:bCs/>
              </w:rPr>
              <w:t xml:space="preserve"> </w:t>
            </w:r>
          </w:p>
        </w:tc>
        <w:tc>
          <w:tcPr>
            <w:tcW w:w="307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postupaka</w:t>
            </w:r>
            <w:r w:rsidR="00EA688E" w:rsidRPr="003037F0">
              <w:rPr>
                <w:rFonts w:eastAsia="Times New Roman"/>
                <w:bCs/>
              </w:rPr>
              <w:t xml:space="preserve"> </w:t>
            </w:r>
          </w:p>
        </w:tc>
        <w:tc>
          <w:tcPr>
            <w:tcW w:w="23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dece</w:t>
            </w:r>
            <w:r w:rsidR="00EA688E" w:rsidRPr="003037F0">
              <w:rPr>
                <w:rFonts w:eastAsia="Times New Roman"/>
                <w:bCs/>
              </w:rPr>
              <w:t xml:space="preserve"> </w:t>
            </w:r>
          </w:p>
        </w:tc>
      </w:tr>
      <w:tr w:rsidR="00EA688E" w:rsidRPr="003037F0" w:rsidTr="00865CCE">
        <w:tc>
          <w:tcPr>
            <w:tcW w:w="40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Predlog</w:t>
            </w:r>
            <w:r w:rsidR="00EA688E" w:rsidRPr="003037F0">
              <w:rPr>
                <w:rFonts w:eastAsia="Times New Roman"/>
                <w:bCs/>
              </w:rPr>
              <w:t xml:space="preserve"> </w:t>
            </w:r>
            <w:r w:rsidRPr="003037F0">
              <w:rPr>
                <w:rFonts w:eastAsia="Times New Roman"/>
                <w:bCs/>
              </w:rPr>
              <w:t>za</w:t>
            </w:r>
            <w:r w:rsidR="00EA688E" w:rsidRPr="003037F0">
              <w:rPr>
                <w:rFonts w:eastAsia="Times New Roman"/>
                <w:bCs/>
              </w:rPr>
              <w:t xml:space="preserve"> </w:t>
            </w:r>
            <w:r w:rsidRPr="003037F0">
              <w:rPr>
                <w:rFonts w:eastAsia="Times New Roman"/>
                <w:bCs/>
              </w:rPr>
              <w:t>lišenje</w:t>
            </w:r>
            <w:r w:rsidR="00EA688E" w:rsidRPr="003037F0">
              <w:rPr>
                <w:rFonts w:eastAsia="Times New Roman"/>
                <w:bCs/>
              </w:rPr>
              <w:t>/</w:t>
            </w:r>
            <w:r w:rsidRPr="003037F0">
              <w:rPr>
                <w:rFonts w:eastAsia="Times New Roman"/>
                <w:bCs/>
              </w:rPr>
              <w:t>vršenje</w:t>
            </w:r>
            <w:r w:rsidR="00EA688E" w:rsidRPr="003037F0">
              <w:rPr>
                <w:rFonts w:eastAsia="Times New Roman"/>
                <w:bCs/>
              </w:rPr>
              <w:t xml:space="preserve"> </w:t>
            </w:r>
            <w:r w:rsidRPr="003037F0">
              <w:rPr>
                <w:rFonts w:eastAsia="Times New Roman"/>
                <w:bCs/>
              </w:rPr>
              <w:t>roditeljskog</w:t>
            </w:r>
            <w:r w:rsidR="00EA688E" w:rsidRPr="003037F0">
              <w:rPr>
                <w:rFonts w:eastAsia="Times New Roman"/>
                <w:bCs/>
              </w:rPr>
              <w:t xml:space="preserve"> </w:t>
            </w:r>
            <w:r w:rsidRPr="003037F0">
              <w:rPr>
                <w:rFonts w:eastAsia="Times New Roman"/>
                <w:bCs/>
              </w:rPr>
              <w:t>prava</w:t>
            </w:r>
            <w:r w:rsidR="00EA688E" w:rsidRPr="003037F0">
              <w:rPr>
                <w:rFonts w:eastAsia="Times New Roman"/>
                <w:bCs/>
              </w:rPr>
              <w:t xml:space="preserve"> </w:t>
            </w:r>
          </w:p>
        </w:tc>
        <w:tc>
          <w:tcPr>
            <w:tcW w:w="307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2 </w:t>
            </w:r>
          </w:p>
        </w:tc>
        <w:tc>
          <w:tcPr>
            <w:tcW w:w="23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3 </w:t>
            </w:r>
          </w:p>
        </w:tc>
      </w:tr>
      <w:tr w:rsidR="00EA688E" w:rsidRPr="003037F0" w:rsidTr="00865CCE">
        <w:tc>
          <w:tcPr>
            <w:tcW w:w="40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Predlog</w:t>
            </w:r>
            <w:r w:rsidR="00EA688E" w:rsidRPr="003037F0">
              <w:rPr>
                <w:rFonts w:eastAsia="Times New Roman"/>
                <w:bCs/>
              </w:rPr>
              <w:t xml:space="preserve"> </w:t>
            </w:r>
            <w:r w:rsidRPr="003037F0">
              <w:rPr>
                <w:rFonts w:eastAsia="Times New Roman"/>
                <w:bCs/>
              </w:rPr>
              <w:t>privremene</w:t>
            </w:r>
            <w:r w:rsidR="00EA688E" w:rsidRPr="003037F0">
              <w:rPr>
                <w:rFonts w:eastAsia="Times New Roman"/>
                <w:bCs/>
              </w:rPr>
              <w:t xml:space="preserve"> </w:t>
            </w:r>
            <w:r w:rsidRPr="003037F0">
              <w:rPr>
                <w:rFonts w:eastAsia="Times New Roman"/>
                <w:bCs/>
              </w:rPr>
              <w:t>mere</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sporovima</w:t>
            </w:r>
            <w:r w:rsidR="00EA688E" w:rsidRPr="003037F0">
              <w:rPr>
                <w:rFonts w:eastAsia="Times New Roman"/>
                <w:bCs/>
              </w:rPr>
              <w:t xml:space="preserve"> </w:t>
            </w:r>
            <w:r w:rsidRPr="003037F0">
              <w:rPr>
                <w:rFonts w:eastAsia="Times New Roman"/>
                <w:bCs/>
              </w:rPr>
              <w:t>za</w:t>
            </w:r>
            <w:r w:rsidR="00EA688E" w:rsidRPr="003037F0">
              <w:rPr>
                <w:rFonts w:eastAsia="Times New Roman"/>
                <w:bCs/>
              </w:rPr>
              <w:t xml:space="preserve"> </w:t>
            </w:r>
            <w:r w:rsidRPr="003037F0">
              <w:rPr>
                <w:rFonts w:eastAsia="Times New Roman"/>
                <w:bCs/>
              </w:rPr>
              <w:t>vršenje</w:t>
            </w:r>
            <w:r w:rsidR="00EA688E" w:rsidRPr="003037F0">
              <w:rPr>
                <w:rFonts w:eastAsia="Times New Roman"/>
                <w:bCs/>
              </w:rPr>
              <w:t xml:space="preserve"> </w:t>
            </w:r>
            <w:r w:rsidRPr="003037F0">
              <w:rPr>
                <w:rFonts w:eastAsia="Times New Roman"/>
                <w:bCs/>
              </w:rPr>
              <w:t>roditeljskog</w:t>
            </w:r>
            <w:r w:rsidR="00EA688E" w:rsidRPr="003037F0">
              <w:rPr>
                <w:rFonts w:eastAsia="Times New Roman"/>
                <w:bCs/>
              </w:rPr>
              <w:t xml:space="preserve"> </w:t>
            </w:r>
            <w:r w:rsidRPr="003037F0">
              <w:rPr>
                <w:rFonts w:eastAsia="Times New Roman"/>
                <w:bCs/>
              </w:rPr>
              <w:t>prava</w:t>
            </w:r>
            <w:r w:rsidR="00EA688E" w:rsidRPr="003037F0">
              <w:rPr>
                <w:rFonts w:eastAsia="Times New Roman"/>
                <w:bCs/>
              </w:rPr>
              <w:t xml:space="preserve"> </w:t>
            </w:r>
          </w:p>
        </w:tc>
        <w:tc>
          <w:tcPr>
            <w:tcW w:w="307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3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865CCE">
        <w:tc>
          <w:tcPr>
            <w:tcW w:w="40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Pokretanje</w:t>
            </w:r>
            <w:r w:rsidR="00EA688E" w:rsidRPr="003037F0">
              <w:rPr>
                <w:rFonts w:eastAsia="Times New Roman"/>
                <w:bCs/>
              </w:rPr>
              <w:t xml:space="preserve"> </w:t>
            </w:r>
            <w:r w:rsidRPr="003037F0">
              <w:rPr>
                <w:rFonts w:eastAsia="Times New Roman"/>
                <w:bCs/>
              </w:rPr>
              <w:t>krivičnog</w:t>
            </w:r>
            <w:r w:rsidR="00EA688E" w:rsidRPr="003037F0">
              <w:rPr>
                <w:rFonts w:eastAsia="Times New Roman"/>
                <w:bCs/>
              </w:rPr>
              <w:t xml:space="preserve"> </w:t>
            </w:r>
            <w:r w:rsidRPr="003037F0">
              <w:rPr>
                <w:rFonts w:eastAsia="Times New Roman"/>
                <w:bCs/>
              </w:rPr>
              <w:t>postupka</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slučajevima</w:t>
            </w:r>
            <w:r w:rsidR="00EA688E" w:rsidRPr="003037F0">
              <w:rPr>
                <w:rFonts w:eastAsia="Times New Roman"/>
                <w:bCs/>
              </w:rPr>
              <w:t xml:space="preserve"> </w:t>
            </w:r>
            <w:r w:rsidRPr="003037F0">
              <w:rPr>
                <w:rFonts w:eastAsia="Times New Roman"/>
                <w:bCs/>
              </w:rPr>
              <w:t>propusta</w:t>
            </w:r>
            <w:r w:rsidR="00EA688E" w:rsidRPr="003037F0">
              <w:rPr>
                <w:rFonts w:eastAsia="Times New Roman"/>
                <w:bCs/>
              </w:rPr>
              <w:t xml:space="preserve"> </w:t>
            </w:r>
            <w:r w:rsidRPr="003037F0">
              <w:rPr>
                <w:rFonts w:eastAsia="Times New Roman"/>
                <w:bCs/>
              </w:rPr>
              <w:t>u</w:t>
            </w:r>
            <w:r w:rsidR="00EA688E" w:rsidRPr="003037F0">
              <w:rPr>
                <w:rFonts w:eastAsia="Times New Roman"/>
                <w:bCs/>
              </w:rPr>
              <w:t xml:space="preserve"> </w:t>
            </w:r>
            <w:r w:rsidRPr="003037F0">
              <w:rPr>
                <w:rFonts w:eastAsia="Times New Roman"/>
                <w:bCs/>
              </w:rPr>
              <w:t>vršenju</w:t>
            </w:r>
            <w:r w:rsidR="00EA688E" w:rsidRPr="003037F0">
              <w:rPr>
                <w:rFonts w:eastAsia="Times New Roman"/>
                <w:bCs/>
              </w:rPr>
              <w:t xml:space="preserve"> </w:t>
            </w:r>
            <w:r w:rsidRPr="003037F0">
              <w:rPr>
                <w:rFonts w:eastAsia="Times New Roman"/>
                <w:bCs/>
              </w:rPr>
              <w:t>roditeljskih</w:t>
            </w:r>
            <w:r w:rsidR="00EA688E" w:rsidRPr="003037F0">
              <w:rPr>
                <w:rFonts w:eastAsia="Times New Roman"/>
                <w:bCs/>
              </w:rPr>
              <w:t xml:space="preserve"> </w:t>
            </w:r>
            <w:r w:rsidRPr="003037F0">
              <w:rPr>
                <w:rFonts w:eastAsia="Times New Roman"/>
                <w:bCs/>
              </w:rPr>
              <w:t>prava</w:t>
            </w:r>
            <w:r w:rsidR="00EA688E" w:rsidRPr="003037F0">
              <w:rPr>
                <w:rFonts w:eastAsia="Times New Roman"/>
                <w:bCs/>
              </w:rPr>
              <w:t xml:space="preserve"> </w:t>
            </w:r>
          </w:p>
        </w:tc>
        <w:tc>
          <w:tcPr>
            <w:tcW w:w="307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3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865CCE">
        <w:tc>
          <w:tcPr>
            <w:tcW w:w="40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Pokretanje</w:t>
            </w:r>
            <w:r w:rsidR="00EA688E" w:rsidRPr="003037F0">
              <w:rPr>
                <w:rFonts w:eastAsia="Times New Roman"/>
                <w:bCs/>
              </w:rPr>
              <w:t xml:space="preserve"> </w:t>
            </w:r>
            <w:r w:rsidRPr="003037F0">
              <w:rPr>
                <w:rFonts w:eastAsia="Times New Roman"/>
                <w:bCs/>
              </w:rPr>
              <w:t>postupka</w:t>
            </w:r>
            <w:r w:rsidR="00EA688E" w:rsidRPr="003037F0">
              <w:rPr>
                <w:rFonts w:eastAsia="Times New Roman"/>
                <w:bCs/>
              </w:rPr>
              <w:t xml:space="preserve"> </w:t>
            </w:r>
            <w:r w:rsidRPr="003037F0">
              <w:rPr>
                <w:rFonts w:eastAsia="Times New Roman"/>
                <w:bCs/>
              </w:rPr>
              <w:t>za</w:t>
            </w:r>
            <w:r w:rsidR="00EA688E" w:rsidRPr="003037F0">
              <w:rPr>
                <w:rFonts w:eastAsia="Times New Roman"/>
                <w:bCs/>
              </w:rPr>
              <w:t xml:space="preserve"> </w:t>
            </w:r>
            <w:r w:rsidRPr="003037F0">
              <w:rPr>
                <w:rFonts w:eastAsia="Times New Roman"/>
                <w:bCs/>
              </w:rPr>
              <w:t>zaštitu</w:t>
            </w:r>
            <w:r w:rsidR="00EA688E" w:rsidRPr="003037F0">
              <w:rPr>
                <w:rFonts w:eastAsia="Times New Roman"/>
                <w:bCs/>
              </w:rPr>
              <w:t xml:space="preserve"> </w:t>
            </w:r>
            <w:r w:rsidRPr="003037F0">
              <w:rPr>
                <w:rFonts w:eastAsia="Times New Roman"/>
                <w:bCs/>
              </w:rPr>
              <w:t>prava</w:t>
            </w:r>
            <w:r w:rsidR="00EA688E" w:rsidRPr="003037F0">
              <w:rPr>
                <w:rFonts w:eastAsia="Times New Roman"/>
                <w:bCs/>
              </w:rPr>
              <w:t xml:space="preserve"> </w:t>
            </w:r>
            <w:r w:rsidRPr="003037F0">
              <w:rPr>
                <w:rFonts w:eastAsia="Times New Roman"/>
                <w:bCs/>
              </w:rPr>
              <w:t>deteta</w:t>
            </w:r>
            <w:r w:rsidR="00EA688E" w:rsidRPr="003037F0">
              <w:rPr>
                <w:rFonts w:eastAsia="Times New Roman"/>
                <w:bCs/>
              </w:rPr>
              <w:t xml:space="preserve"> </w:t>
            </w:r>
          </w:p>
        </w:tc>
        <w:tc>
          <w:tcPr>
            <w:tcW w:w="307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c>
          <w:tcPr>
            <w:tcW w:w="23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0 </w:t>
            </w:r>
          </w:p>
        </w:tc>
      </w:tr>
      <w:tr w:rsidR="00EA688E" w:rsidRPr="003037F0" w:rsidTr="00865CCE">
        <w:tc>
          <w:tcPr>
            <w:tcW w:w="403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Ukupno</w:t>
            </w:r>
            <w:r w:rsidR="00EA688E" w:rsidRPr="003037F0">
              <w:rPr>
                <w:rFonts w:eastAsia="Times New Roman"/>
                <w:bCs/>
              </w:rPr>
              <w:t xml:space="preserve"> </w:t>
            </w:r>
          </w:p>
        </w:tc>
        <w:tc>
          <w:tcPr>
            <w:tcW w:w="307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2 </w:t>
            </w:r>
          </w:p>
        </w:tc>
        <w:tc>
          <w:tcPr>
            <w:tcW w:w="23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3 </w:t>
            </w:r>
          </w:p>
        </w:tc>
      </w:tr>
    </w:tbl>
    <w:p w:rsidR="00317E39" w:rsidRPr="003037F0" w:rsidRDefault="00317E39" w:rsidP="00EA688E"/>
    <w:tbl>
      <w:tblPr>
        <w:tblW w:w="0" w:type="auto"/>
        <w:tblCellMar>
          <w:top w:w="15" w:type="dxa"/>
          <w:left w:w="15" w:type="dxa"/>
          <w:bottom w:w="15" w:type="dxa"/>
          <w:right w:w="15" w:type="dxa"/>
        </w:tblCellMar>
        <w:tblLook w:val="04A0"/>
      </w:tblPr>
      <w:tblGrid>
        <w:gridCol w:w="125"/>
        <w:gridCol w:w="3426"/>
        <w:gridCol w:w="493"/>
        <w:gridCol w:w="1133"/>
        <w:gridCol w:w="1527"/>
        <w:gridCol w:w="251"/>
        <w:gridCol w:w="2481"/>
      </w:tblGrid>
      <w:tr w:rsidR="00EA688E" w:rsidRPr="003037F0" w:rsidTr="00865CCE">
        <w:trPr>
          <w:gridBefore w:val="1"/>
          <w:wBefore w:w="135" w:type="dxa"/>
          <w:tblHeader/>
        </w:trPr>
        <w:tc>
          <w:tcPr>
            <w:tcW w:w="9301" w:type="dxa"/>
            <w:gridSpan w:val="6"/>
            <w:vAlign w:val="center"/>
            <w:hideMark/>
          </w:tcPr>
          <w:p w:rsidR="00EA688E" w:rsidRPr="003037F0" w:rsidRDefault="00EA688E" w:rsidP="0067103B">
            <w:pPr>
              <w:jc w:val="center"/>
              <w:rPr>
                <w:rFonts w:eastAsia="Times New Roman"/>
                <w:bCs/>
              </w:rPr>
            </w:pPr>
            <w:r w:rsidRPr="003037F0">
              <w:rPr>
                <w:rStyle w:val="formcontrolautoheight"/>
                <w:rFonts w:eastAsia="Times New Roman"/>
                <w:bCs/>
              </w:rPr>
              <w:t xml:space="preserve">108. </w:t>
            </w:r>
            <w:r w:rsidR="003037F0" w:rsidRPr="003037F0">
              <w:rPr>
                <w:rStyle w:val="formcontrolautoheight"/>
                <w:rFonts w:eastAsia="Times New Roman"/>
                <w:bCs/>
              </w:rPr>
              <w:t>Ukupan</w:t>
            </w:r>
            <w:r w:rsidRPr="003037F0">
              <w:rPr>
                <w:rStyle w:val="formcontrolautoheight"/>
                <w:rFonts w:eastAsia="Times New Roman"/>
                <w:bCs/>
              </w:rPr>
              <w:t xml:space="preserve">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obuhvaćen</w:t>
            </w:r>
            <w:r w:rsidRPr="003037F0">
              <w:rPr>
                <w:rStyle w:val="formcontrolautoheight"/>
                <w:rFonts w:eastAsia="Times New Roman"/>
                <w:bCs/>
              </w:rPr>
              <w:t xml:space="preserve"> </w:t>
            </w:r>
            <w:r w:rsidR="003037F0" w:rsidRPr="003037F0">
              <w:rPr>
                <w:rStyle w:val="formcontrolautoheight"/>
                <w:rFonts w:eastAsia="Times New Roman"/>
                <w:bCs/>
              </w:rPr>
              <w:t>materijalnom</w:t>
            </w:r>
            <w:r w:rsidRPr="003037F0">
              <w:rPr>
                <w:rStyle w:val="formcontrolautoheight"/>
                <w:rFonts w:eastAsia="Times New Roman"/>
                <w:bCs/>
              </w:rPr>
              <w:t xml:space="preserve"> </w:t>
            </w:r>
            <w:r w:rsidR="003037F0" w:rsidRPr="003037F0">
              <w:rPr>
                <w:rStyle w:val="formcontrolautoheight"/>
                <w:rFonts w:eastAsia="Times New Roman"/>
                <w:bCs/>
              </w:rPr>
              <w:t>podrškom</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EA688E" w:rsidRPr="003037F0" w:rsidTr="00865CCE">
        <w:trPr>
          <w:gridBefore w:val="1"/>
          <w:wBefore w:w="135" w:type="dxa"/>
        </w:trPr>
        <w:tc>
          <w:tcPr>
            <w:tcW w:w="486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c>
          <w:tcPr>
            <w:tcW w:w="443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p>
        </w:tc>
      </w:tr>
      <w:tr w:rsidR="00EA688E" w:rsidRPr="003037F0" w:rsidTr="00865CCE">
        <w:trPr>
          <w:gridBefore w:val="1"/>
          <w:wBefore w:w="135" w:type="dxa"/>
        </w:trPr>
        <w:tc>
          <w:tcPr>
            <w:tcW w:w="486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dece</w:t>
            </w:r>
            <w:r w:rsidR="00EA688E" w:rsidRPr="003037F0">
              <w:rPr>
                <w:rFonts w:eastAsia="Times New Roman"/>
                <w:bCs/>
              </w:rPr>
              <w:t xml:space="preserve"> </w:t>
            </w:r>
            <w:r w:rsidRPr="003037F0">
              <w:rPr>
                <w:rFonts w:eastAsia="Times New Roman"/>
                <w:bCs/>
              </w:rPr>
              <w:t>članova</w:t>
            </w:r>
            <w:r w:rsidR="00EA688E" w:rsidRPr="003037F0">
              <w:rPr>
                <w:rFonts w:eastAsia="Times New Roman"/>
                <w:bCs/>
              </w:rPr>
              <w:t xml:space="preserve"> </w:t>
            </w:r>
            <w:r w:rsidRPr="003037F0">
              <w:rPr>
                <w:rFonts w:eastAsia="Times New Roman"/>
                <w:bCs/>
              </w:rPr>
              <w:t>porodice</w:t>
            </w:r>
            <w:r w:rsidR="00EA688E" w:rsidRPr="003037F0">
              <w:rPr>
                <w:rFonts w:eastAsia="Times New Roman"/>
                <w:bCs/>
              </w:rPr>
              <w:t xml:space="preserve"> </w:t>
            </w:r>
            <w:r w:rsidRPr="003037F0">
              <w:rPr>
                <w:rFonts w:eastAsia="Times New Roman"/>
                <w:bCs/>
              </w:rPr>
              <w:t>korisnika</w:t>
            </w:r>
            <w:r w:rsidR="00EA688E" w:rsidRPr="003037F0">
              <w:rPr>
                <w:rFonts w:eastAsia="Times New Roman"/>
                <w:bCs/>
              </w:rPr>
              <w:t xml:space="preserve"> </w:t>
            </w:r>
            <w:r w:rsidRPr="003037F0">
              <w:rPr>
                <w:rFonts w:eastAsia="Times New Roman"/>
                <w:bCs/>
              </w:rPr>
              <w:t>NSP</w:t>
            </w:r>
            <w:r w:rsidR="00EA688E" w:rsidRPr="003037F0">
              <w:rPr>
                <w:rFonts w:eastAsia="Times New Roman"/>
                <w:bCs/>
              </w:rPr>
              <w:t xml:space="preserve"> </w:t>
            </w:r>
          </w:p>
        </w:tc>
        <w:tc>
          <w:tcPr>
            <w:tcW w:w="443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3,996 </w:t>
            </w:r>
          </w:p>
        </w:tc>
      </w:tr>
      <w:tr w:rsidR="00EA688E" w:rsidRPr="003037F0" w:rsidTr="00865CCE">
        <w:trPr>
          <w:gridBefore w:val="1"/>
          <w:wBefore w:w="135" w:type="dxa"/>
        </w:trPr>
        <w:tc>
          <w:tcPr>
            <w:tcW w:w="486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dece</w:t>
            </w:r>
            <w:r w:rsidR="00EA688E" w:rsidRPr="003037F0">
              <w:rPr>
                <w:rFonts w:eastAsia="Times New Roman"/>
                <w:bCs/>
              </w:rPr>
              <w:t xml:space="preserve"> </w:t>
            </w:r>
            <w:r w:rsidRPr="003037F0">
              <w:rPr>
                <w:rFonts w:eastAsia="Times New Roman"/>
                <w:bCs/>
              </w:rPr>
              <w:t>obuhvaćen</w:t>
            </w:r>
            <w:r w:rsidR="00EA688E" w:rsidRPr="003037F0">
              <w:rPr>
                <w:rFonts w:eastAsia="Times New Roman"/>
                <w:bCs/>
              </w:rPr>
              <w:t xml:space="preserve"> </w:t>
            </w:r>
            <w:r w:rsidRPr="003037F0">
              <w:rPr>
                <w:rFonts w:eastAsia="Times New Roman"/>
                <w:bCs/>
              </w:rPr>
              <w:t>pravom</w:t>
            </w:r>
            <w:r w:rsidR="00EA688E" w:rsidRPr="003037F0">
              <w:rPr>
                <w:rFonts w:eastAsia="Times New Roman"/>
                <w:bCs/>
              </w:rPr>
              <w:t xml:space="preserve"> </w:t>
            </w:r>
            <w:r w:rsidRPr="003037F0">
              <w:rPr>
                <w:rFonts w:eastAsia="Times New Roman"/>
                <w:bCs/>
              </w:rPr>
              <w:t>na</w:t>
            </w:r>
            <w:r w:rsidR="00EA688E" w:rsidRPr="003037F0">
              <w:rPr>
                <w:rFonts w:eastAsia="Times New Roman"/>
                <w:bCs/>
              </w:rPr>
              <w:t xml:space="preserve"> </w:t>
            </w:r>
            <w:r w:rsidRPr="003037F0">
              <w:rPr>
                <w:rFonts w:eastAsia="Times New Roman"/>
                <w:bCs/>
              </w:rPr>
              <w:t>pomoć</w:t>
            </w:r>
            <w:r w:rsidR="00EA688E" w:rsidRPr="003037F0">
              <w:rPr>
                <w:rFonts w:eastAsia="Times New Roman"/>
                <w:bCs/>
              </w:rPr>
              <w:t xml:space="preserve"> </w:t>
            </w:r>
            <w:r w:rsidRPr="003037F0">
              <w:rPr>
                <w:rFonts w:eastAsia="Times New Roman"/>
                <w:bCs/>
              </w:rPr>
              <w:t>i</w:t>
            </w:r>
            <w:r w:rsidR="00EA688E" w:rsidRPr="003037F0">
              <w:rPr>
                <w:rFonts w:eastAsia="Times New Roman"/>
                <w:bCs/>
              </w:rPr>
              <w:t xml:space="preserve"> </w:t>
            </w:r>
            <w:r w:rsidRPr="003037F0">
              <w:rPr>
                <w:rFonts w:eastAsia="Times New Roman"/>
                <w:bCs/>
              </w:rPr>
              <w:t>negu</w:t>
            </w:r>
            <w:r w:rsidR="00EA688E" w:rsidRPr="003037F0">
              <w:rPr>
                <w:rFonts w:eastAsia="Times New Roman"/>
                <w:bCs/>
              </w:rPr>
              <w:t xml:space="preserve"> </w:t>
            </w:r>
            <w:r w:rsidRPr="003037F0">
              <w:rPr>
                <w:rFonts w:eastAsia="Times New Roman"/>
                <w:bCs/>
              </w:rPr>
              <w:t>drugog</w:t>
            </w:r>
            <w:r w:rsidR="00EA688E" w:rsidRPr="003037F0">
              <w:rPr>
                <w:rFonts w:eastAsia="Times New Roman"/>
                <w:bCs/>
              </w:rPr>
              <w:t xml:space="preserve"> </w:t>
            </w:r>
            <w:r w:rsidRPr="003037F0">
              <w:rPr>
                <w:rFonts w:eastAsia="Times New Roman"/>
                <w:bCs/>
              </w:rPr>
              <w:t>lica</w:t>
            </w:r>
            <w:r w:rsidR="00EA688E" w:rsidRPr="003037F0">
              <w:rPr>
                <w:rFonts w:eastAsia="Times New Roman"/>
                <w:bCs/>
              </w:rPr>
              <w:t xml:space="preserve"> </w:t>
            </w:r>
          </w:p>
        </w:tc>
        <w:tc>
          <w:tcPr>
            <w:tcW w:w="443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113 </w:t>
            </w:r>
          </w:p>
        </w:tc>
      </w:tr>
      <w:tr w:rsidR="00EA688E" w:rsidRPr="003037F0" w:rsidTr="00865CCE">
        <w:trPr>
          <w:gridBefore w:val="1"/>
          <w:wBefore w:w="135" w:type="dxa"/>
        </w:trPr>
        <w:tc>
          <w:tcPr>
            <w:tcW w:w="486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Broj</w:t>
            </w:r>
            <w:r w:rsidR="00EA688E" w:rsidRPr="003037F0">
              <w:rPr>
                <w:rFonts w:eastAsia="Times New Roman"/>
                <w:bCs/>
              </w:rPr>
              <w:t xml:space="preserve"> </w:t>
            </w:r>
            <w:r w:rsidRPr="003037F0">
              <w:rPr>
                <w:rFonts w:eastAsia="Times New Roman"/>
                <w:bCs/>
              </w:rPr>
              <w:t>dece</w:t>
            </w:r>
            <w:r w:rsidR="00EA688E" w:rsidRPr="003037F0">
              <w:rPr>
                <w:rFonts w:eastAsia="Times New Roman"/>
                <w:bCs/>
              </w:rPr>
              <w:t xml:space="preserve"> </w:t>
            </w:r>
            <w:r w:rsidRPr="003037F0">
              <w:rPr>
                <w:rFonts w:eastAsia="Times New Roman"/>
                <w:bCs/>
              </w:rPr>
              <w:t>obuhvaćen</w:t>
            </w:r>
            <w:r w:rsidR="00EA688E" w:rsidRPr="003037F0">
              <w:rPr>
                <w:rFonts w:eastAsia="Times New Roman"/>
                <w:bCs/>
              </w:rPr>
              <w:t xml:space="preserve"> </w:t>
            </w:r>
            <w:r w:rsidRPr="003037F0">
              <w:rPr>
                <w:rFonts w:eastAsia="Times New Roman"/>
                <w:bCs/>
              </w:rPr>
              <w:t>pravom</w:t>
            </w:r>
            <w:r w:rsidR="00EA688E" w:rsidRPr="003037F0">
              <w:rPr>
                <w:rFonts w:eastAsia="Times New Roman"/>
                <w:bCs/>
              </w:rPr>
              <w:t xml:space="preserve"> </w:t>
            </w:r>
            <w:r w:rsidRPr="003037F0">
              <w:rPr>
                <w:rFonts w:eastAsia="Times New Roman"/>
                <w:bCs/>
              </w:rPr>
              <w:t>na</w:t>
            </w:r>
            <w:r w:rsidR="00EA688E" w:rsidRPr="003037F0">
              <w:rPr>
                <w:rFonts w:eastAsia="Times New Roman"/>
                <w:bCs/>
              </w:rPr>
              <w:t xml:space="preserve"> </w:t>
            </w:r>
            <w:r w:rsidRPr="003037F0">
              <w:rPr>
                <w:rFonts w:eastAsia="Times New Roman"/>
                <w:bCs/>
              </w:rPr>
              <w:t>uvećanu</w:t>
            </w:r>
            <w:r w:rsidR="00EA688E" w:rsidRPr="003037F0">
              <w:rPr>
                <w:rFonts w:eastAsia="Times New Roman"/>
                <w:bCs/>
              </w:rPr>
              <w:t xml:space="preserve"> </w:t>
            </w:r>
            <w:r w:rsidRPr="003037F0">
              <w:rPr>
                <w:rFonts w:eastAsia="Times New Roman"/>
                <w:bCs/>
              </w:rPr>
              <w:t>pomoć</w:t>
            </w:r>
            <w:r w:rsidR="00EA688E" w:rsidRPr="003037F0">
              <w:rPr>
                <w:rFonts w:eastAsia="Times New Roman"/>
                <w:bCs/>
              </w:rPr>
              <w:t xml:space="preserve"> </w:t>
            </w:r>
            <w:r w:rsidRPr="003037F0">
              <w:rPr>
                <w:rFonts w:eastAsia="Times New Roman"/>
                <w:bCs/>
              </w:rPr>
              <w:t>i</w:t>
            </w:r>
            <w:r w:rsidR="00EA688E" w:rsidRPr="003037F0">
              <w:rPr>
                <w:rFonts w:eastAsia="Times New Roman"/>
                <w:bCs/>
              </w:rPr>
              <w:t xml:space="preserve"> </w:t>
            </w:r>
            <w:r w:rsidRPr="003037F0">
              <w:rPr>
                <w:rFonts w:eastAsia="Times New Roman"/>
                <w:bCs/>
              </w:rPr>
              <w:t>negu</w:t>
            </w:r>
            <w:r w:rsidR="00EA688E" w:rsidRPr="003037F0">
              <w:rPr>
                <w:rFonts w:eastAsia="Times New Roman"/>
                <w:bCs/>
              </w:rPr>
              <w:t xml:space="preserve"> </w:t>
            </w:r>
            <w:r w:rsidRPr="003037F0">
              <w:rPr>
                <w:rFonts w:eastAsia="Times New Roman"/>
                <w:bCs/>
              </w:rPr>
              <w:t>drugog</w:t>
            </w:r>
            <w:r w:rsidR="00EA688E" w:rsidRPr="003037F0">
              <w:rPr>
                <w:rFonts w:eastAsia="Times New Roman"/>
                <w:bCs/>
              </w:rPr>
              <w:t xml:space="preserve"> </w:t>
            </w:r>
            <w:r w:rsidRPr="003037F0">
              <w:rPr>
                <w:rFonts w:eastAsia="Times New Roman"/>
                <w:bCs/>
              </w:rPr>
              <w:t>lica</w:t>
            </w:r>
            <w:r w:rsidR="00EA688E" w:rsidRPr="003037F0">
              <w:rPr>
                <w:rFonts w:eastAsia="Times New Roman"/>
                <w:bCs/>
              </w:rPr>
              <w:t xml:space="preserve"> </w:t>
            </w:r>
          </w:p>
        </w:tc>
        <w:tc>
          <w:tcPr>
            <w:tcW w:w="443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109 </w:t>
            </w:r>
          </w:p>
        </w:tc>
      </w:tr>
      <w:tr w:rsidR="00EA688E" w:rsidRPr="003037F0" w:rsidTr="00865CCE">
        <w:trPr>
          <w:gridBefore w:val="1"/>
          <w:wBefore w:w="135" w:type="dxa"/>
        </w:trPr>
        <w:tc>
          <w:tcPr>
            <w:tcW w:w="486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3037F0" w:rsidP="005E36EA">
            <w:pPr>
              <w:rPr>
                <w:rFonts w:eastAsia="Times New Roman"/>
              </w:rPr>
            </w:pPr>
            <w:r w:rsidRPr="003037F0">
              <w:rPr>
                <w:rFonts w:eastAsia="Times New Roman"/>
                <w:bCs/>
              </w:rPr>
              <w:t>Ukupno</w:t>
            </w:r>
            <w:r w:rsidR="00EA688E" w:rsidRPr="003037F0">
              <w:rPr>
                <w:rFonts w:eastAsia="Times New Roman"/>
                <w:bCs/>
              </w:rPr>
              <w:t xml:space="preserve"> </w:t>
            </w:r>
          </w:p>
        </w:tc>
        <w:tc>
          <w:tcPr>
            <w:tcW w:w="4436"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EA688E" w:rsidRPr="003037F0" w:rsidRDefault="00EA688E" w:rsidP="005E36EA">
            <w:pPr>
              <w:rPr>
                <w:rFonts w:eastAsia="Times New Roman"/>
              </w:rPr>
            </w:pPr>
            <w:r w:rsidRPr="003037F0">
              <w:rPr>
                <w:rFonts w:eastAsia="Times New Roman"/>
              </w:rPr>
              <w:t xml:space="preserve">4,218 </w:t>
            </w:r>
          </w:p>
        </w:tc>
      </w:tr>
      <w:tr w:rsidR="005E36EA" w:rsidRPr="003037F0" w:rsidTr="0067103B">
        <w:trPr>
          <w:tblHeader/>
        </w:trPr>
        <w:tc>
          <w:tcPr>
            <w:tcW w:w="0" w:type="auto"/>
            <w:gridSpan w:val="7"/>
            <w:vAlign w:val="center"/>
            <w:hideMark/>
          </w:tcPr>
          <w:p w:rsidR="005E36EA" w:rsidRPr="003037F0" w:rsidRDefault="005E36EA" w:rsidP="0067103B">
            <w:pPr>
              <w:jc w:val="center"/>
              <w:rPr>
                <w:rFonts w:eastAsia="Times New Roman"/>
                <w:bCs/>
              </w:rPr>
            </w:pPr>
            <w:r w:rsidRPr="003037F0">
              <w:rPr>
                <w:rStyle w:val="formcontrolautoheight"/>
                <w:rFonts w:eastAsia="Times New Roman"/>
                <w:bCs/>
              </w:rPr>
              <w:t xml:space="preserve">109.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sprovedenih</w:t>
            </w:r>
            <w:r w:rsidRPr="003037F0">
              <w:rPr>
                <w:rStyle w:val="formcontrolautoheight"/>
                <w:rFonts w:eastAsia="Times New Roman"/>
                <w:bCs/>
              </w:rPr>
              <w:t xml:space="preserve"> </w:t>
            </w:r>
            <w:r w:rsidR="003037F0" w:rsidRPr="003037F0">
              <w:rPr>
                <w:rStyle w:val="formcontrolautoheight"/>
                <w:rFonts w:eastAsia="Times New Roman"/>
                <w:bCs/>
              </w:rPr>
              <w:t>postupaka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porodičnim</w:t>
            </w:r>
            <w:r w:rsidRPr="003037F0">
              <w:rPr>
                <w:rStyle w:val="formcontrolautoheight"/>
                <w:rFonts w:eastAsia="Times New Roman"/>
                <w:bCs/>
              </w:rPr>
              <w:t xml:space="preserve"> </w:t>
            </w:r>
            <w:r w:rsidR="003037F0" w:rsidRPr="003037F0">
              <w:rPr>
                <w:rStyle w:val="formcontrolautoheight"/>
                <w:rFonts w:eastAsia="Times New Roman"/>
                <w:bCs/>
              </w:rPr>
              <w:t>odnosima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5E36EA" w:rsidRPr="003037F0" w:rsidTr="00865CCE">
        <w:tc>
          <w:tcPr>
            <w:tcW w:w="35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Vrsta</w:t>
            </w:r>
            <w:r w:rsidR="005E36EA" w:rsidRPr="003037F0">
              <w:rPr>
                <w:rFonts w:eastAsia="Times New Roman"/>
                <w:bCs/>
              </w:rPr>
              <w:t xml:space="preserve"> </w:t>
            </w:r>
            <w:r w:rsidRPr="003037F0">
              <w:rPr>
                <w:rFonts w:eastAsia="Times New Roman"/>
                <w:bCs/>
              </w:rPr>
              <w:t>postupka</w:t>
            </w:r>
            <w:r w:rsidR="005E36EA" w:rsidRPr="003037F0">
              <w:rPr>
                <w:rFonts w:eastAsia="Times New Roman"/>
                <w:bCs/>
              </w:rPr>
              <w:t xml:space="preserve"> </w:t>
            </w:r>
          </w:p>
        </w:tc>
        <w:tc>
          <w:tcPr>
            <w:tcW w:w="30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postupaka</w:t>
            </w:r>
            <w:r w:rsidR="005E36EA" w:rsidRPr="003037F0">
              <w:rPr>
                <w:rFonts w:eastAsia="Times New Roman"/>
                <w:bCs/>
              </w:rPr>
              <w:t xml:space="preserve"> </w:t>
            </w:r>
          </w:p>
        </w:tc>
        <w:tc>
          <w:tcPr>
            <w:tcW w:w="283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dece</w:t>
            </w:r>
            <w:r w:rsidR="005E36EA" w:rsidRPr="003037F0">
              <w:rPr>
                <w:rFonts w:eastAsia="Times New Roman"/>
                <w:bCs/>
              </w:rPr>
              <w:t xml:space="preserve"> </w:t>
            </w:r>
          </w:p>
        </w:tc>
      </w:tr>
      <w:tr w:rsidR="005E36EA" w:rsidRPr="003037F0" w:rsidTr="00865CCE">
        <w:tc>
          <w:tcPr>
            <w:tcW w:w="35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Mirenje</w:t>
            </w:r>
            <w:r w:rsidR="005E36EA" w:rsidRPr="003037F0">
              <w:rPr>
                <w:rFonts w:eastAsia="Times New Roman"/>
                <w:bCs/>
              </w:rPr>
              <w:t xml:space="preserve"> </w:t>
            </w:r>
          </w:p>
        </w:tc>
        <w:tc>
          <w:tcPr>
            <w:tcW w:w="30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83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865CCE">
        <w:tc>
          <w:tcPr>
            <w:tcW w:w="35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Nagodba</w:t>
            </w:r>
            <w:r w:rsidR="005E36EA" w:rsidRPr="003037F0">
              <w:rPr>
                <w:rFonts w:eastAsia="Times New Roman"/>
                <w:bCs/>
              </w:rPr>
              <w:t xml:space="preserve"> </w:t>
            </w:r>
          </w:p>
        </w:tc>
        <w:tc>
          <w:tcPr>
            <w:tcW w:w="30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83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865CCE">
        <w:tc>
          <w:tcPr>
            <w:tcW w:w="3522"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Procena</w:t>
            </w:r>
            <w:r w:rsidR="005E36EA" w:rsidRPr="003037F0">
              <w:rPr>
                <w:rFonts w:eastAsia="Times New Roman"/>
                <w:bCs/>
              </w:rPr>
              <w:t xml:space="preserve"> </w:t>
            </w:r>
            <w:r w:rsidRPr="003037F0">
              <w:rPr>
                <w:rFonts w:eastAsia="Times New Roman"/>
                <w:bCs/>
              </w:rPr>
              <w:t>za</w:t>
            </w:r>
            <w:r w:rsidR="005E36EA" w:rsidRPr="003037F0">
              <w:rPr>
                <w:rFonts w:eastAsia="Times New Roman"/>
                <w:bCs/>
              </w:rPr>
              <w:t xml:space="preserve"> </w:t>
            </w:r>
            <w:r w:rsidRPr="003037F0">
              <w:rPr>
                <w:rFonts w:eastAsia="Times New Roman"/>
                <w:bCs/>
              </w:rPr>
              <w:t>vršenje</w:t>
            </w:r>
            <w:r w:rsidR="005E36EA" w:rsidRPr="003037F0">
              <w:rPr>
                <w:rFonts w:eastAsia="Times New Roman"/>
                <w:bCs/>
              </w:rPr>
              <w:t xml:space="preserve"> </w:t>
            </w:r>
            <w:r w:rsidRPr="003037F0">
              <w:rPr>
                <w:rFonts w:eastAsia="Times New Roman"/>
                <w:bCs/>
              </w:rPr>
              <w:t>roditeljskog</w:t>
            </w:r>
            <w:r w:rsidR="005E36EA" w:rsidRPr="003037F0">
              <w:rPr>
                <w:rFonts w:eastAsia="Times New Roman"/>
                <w:bCs/>
              </w:rPr>
              <w:t xml:space="preserve"> </w:t>
            </w:r>
            <w:r w:rsidRPr="003037F0">
              <w:rPr>
                <w:rFonts w:eastAsia="Times New Roman"/>
                <w:bCs/>
              </w:rPr>
              <w:t>prava</w:t>
            </w:r>
            <w:r w:rsidR="005E36EA" w:rsidRPr="003037F0">
              <w:rPr>
                <w:rFonts w:eastAsia="Times New Roman"/>
                <w:bCs/>
              </w:rPr>
              <w:t xml:space="preserve"> </w:t>
            </w:r>
          </w:p>
        </w:tc>
        <w:tc>
          <w:tcPr>
            <w:tcW w:w="30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190 </w:t>
            </w:r>
          </w:p>
        </w:tc>
        <w:tc>
          <w:tcPr>
            <w:tcW w:w="283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324 </w:t>
            </w:r>
          </w:p>
        </w:tc>
      </w:tr>
      <w:tr w:rsidR="005E36EA" w:rsidRPr="003037F0" w:rsidTr="005E36EA">
        <w:trPr>
          <w:tblHeader/>
        </w:trPr>
        <w:tc>
          <w:tcPr>
            <w:tcW w:w="0" w:type="auto"/>
            <w:gridSpan w:val="7"/>
            <w:vAlign w:val="center"/>
            <w:hideMark/>
          </w:tcPr>
          <w:p w:rsidR="005E36EA" w:rsidRPr="003037F0" w:rsidRDefault="005E36EA" w:rsidP="0067103B">
            <w:pPr>
              <w:jc w:val="center"/>
              <w:rPr>
                <w:rFonts w:eastAsia="Times New Roman"/>
                <w:bCs/>
              </w:rPr>
            </w:pPr>
            <w:r w:rsidRPr="003037F0">
              <w:rPr>
                <w:rStyle w:val="formcontrolautoheight"/>
                <w:rFonts w:eastAsia="Times New Roman"/>
                <w:bCs/>
              </w:rPr>
              <w:lastRenderedPageBreak/>
              <w:t xml:space="preserve">110.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nalaza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stručnog</w:t>
            </w:r>
            <w:r w:rsidRPr="003037F0">
              <w:rPr>
                <w:rStyle w:val="formcontrolautoheight"/>
                <w:rFonts w:eastAsia="Times New Roman"/>
                <w:bCs/>
              </w:rPr>
              <w:t xml:space="preserve"> </w:t>
            </w:r>
            <w:r w:rsidR="003037F0" w:rsidRPr="003037F0">
              <w:rPr>
                <w:rStyle w:val="formcontrolautoheight"/>
                <w:rFonts w:eastAsia="Times New Roman"/>
                <w:bCs/>
              </w:rPr>
              <w:t>mišljenja</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zahtev</w:t>
            </w:r>
            <w:r w:rsidRPr="003037F0">
              <w:rPr>
                <w:rStyle w:val="formcontrolautoheight"/>
                <w:rFonts w:eastAsia="Times New Roman"/>
                <w:bCs/>
              </w:rPr>
              <w:t xml:space="preserve"> </w:t>
            </w:r>
            <w:r w:rsidR="003037F0" w:rsidRPr="003037F0">
              <w:rPr>
                <w:rStyle w:val="formcontrolautoheight"/>
                <w:rFonts w:eastAsia="Times New Roman"/>
                <w:bCs/>
              </w:rPr>
              <w:t>suda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parnicama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kojima</w:t>
            </w:r>
            <w:r w:rsidRPr="003037F0">
              <w:rPr>
                <w:rStyle w:val="formcontrolautoheight"/>
                <w:rFonts w:eastAsia="Times New Roman"/>
                <w:bCs/>
              </w:rPr>
              <w:t xml:space="preserve"> </w:t>
            </w:r>
            <w:r w:rsidR="003037F0" w:rsidRPr="003037F0">
              <w:rPr>
                <w:rStyle w:val="formcontrolautoheight"/>
                <w:rFonts w:eastAsia="Times New Roman"/>
                <w:bCs/>
              </w:rPr>
              <w:t>se</w:t>
            </w:r>
            <w:r w:rsidRPr="003037F0">
              <w:rPr>
                <w:rStyle w:val="formcontrolautoheight"/>
                <w:rFonts w:eastAsia="Times New Roman"/>
                <w:bCs/>
              </w:rPr>
              <w:t xml:space="preserve"> </w:t>
            </w:r>
            <w:r w:rsidR="003037F0" w:rsidRPr="003037F0">
              <w:rPr>
                <w:rStyle w:val="formcontrolautoheight"/>
                <w:rFonts w:eastAsia="Times New Roman"/>
                <w:bCs/>
              </w:rPr>
              <w:t>odlučuje</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zaštiti</w:t>
            </w:r>
            <w:r w:rsidRPr="003037F0">
              <w:rPr>
                <w:rStyle w:val="formcontrolautoheight"/>
                <w:rFonts w:eastAsia="Times New Roman"/>
                <w:bCs/>
              </w:rPr>
              <w:t xml:space="preserve"> </w:t>
            </w:r>
            <w:r w:rsidR="003037F0" w:rsidRPr="003037F0">
              <w:rPr>
                <w:rStyle w:val="formcontrolautoheight"/>
                <w:rFonts w:eastAsia="Times New Roman"/>
                <w:bCs/>
              </w:rPr>
              <w:t>prava</w:t>
            </w:r>
            <w:r w:rsidRPr="003037F0">
              <w:rPr>
                <w:rStyle w:val="formcontrolautoheight"/>
                <w:rFonts w:eastAsia="Times New Roman"/>
                <w:bCs/>
              </w:rPr>
              <w:t xml:space="preserve"> </w:t>
            </w:r>
            <w:r w:rsidR="003037F0" w:rsidRPr="003037F0">
              <w:rPr>
                <w:rStyle w:val="formcontrolautoheight"/>
                <w:rFonts w:eastAsia="Times New Roman"/>
                <w:bCs/>
              </w:rPr>
              <w:t>deteta</w:t>
            </w:r>
            <w:r w:rsidRPr="003037F0">
              <w:rPr>
                <w:rStyle w:val="formcontrolautoheight"/>
                <w:rFonts w:eastAsia="Times New Roman"/>
                <w:bCs/>
              </w:rPr>
              <w:t xml:space="preserve"> </w:t>
            </w:r>
            <w:r w:rsidR="003037F0" w:rsidRPr="003037F0">
              <w:rPr>
                <w:rStyle w:val="formcontrolautoheight"/>
                <w:rFonts w:eastAsia="Times New Roman"/>
                <w:bCs/>
              </w:rPr>
              <w:t>ili</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vršenju</w:t>
            </w:r>
            <w:r w:rsidRPr="003037F0">
              <w:rPr>
                <w:rStyle w:val="formcontrolautoheight"/>
                <w:rFonts w:eastAsia="Times New Roman"/>
                <w:bCs/>
              </w:rPr>
              <w:t xml:space="preserve">, </w:t>
            </w:r>
            <w:r w:rsidR="003037F0" w:rsidRPr="003037F0">
              <w:rPr>
                <w:rStyle w:val="formcontrolautoheight"/>
                <w:rFonts w:eastAsia="Times New Roman"/>
                <w:bCs/>
              </w:rPr>
              <w:t>odnosno</w:t>
            </w:r>
            <w:r w:rsidRPr="003037F0">
              <w:rPr>
                <w:rStyle w:val="formcontrolautoheight"/>
                <w:rFonts w:eastAsia="Times New Roman"/>
                <w:bCs/>
              </w:rPr>
              <w:t xml:space="preserve"> </w:t>
            </w:r>
            <w:r w:rsidR="003037F0" w:rsidRPr="003037F0">
              <w:rPr>
                <w:rStyle w:val="formcontrolautoheight"/>
                <w:rFonts w:eastAsia="Times New Roman"/>
                <w:bCs/>
              </w:rPr>
              <w:t>lišenju</w:t>
            </w:r>
            <w:r w:rsidRPr="003037F0">
              <w:rPr>
                <w:rStyle w:val="formcontrolautoheight"/>
                <w:rFonts w:eastAsia="Times New Roman"/>
                <w:bCs/>
              </w:rPr>
              <w:t xml:space="preserve"> </w:t>
            </w:r>
            <w:r w:rsidR="003037F0" w:rsidRPr="003037F0">
              <w:rPr>
                <w:rStyle w:val="formcontrolautoheight"/>
                <w:rFonts w:eastAsia="Times New Roman"/>
                <w:bCs/>
              </w:rPr>
              <w:t>roditeljskog</w:t>
            </w:r>
            <w:r w:rsidRPr="003037F0">
              <w:rPr>
                <w:rStyle w:val="formcontrolautoheight"/>
                <w:rFonts w:eastAsia="Times New Roman"/>
                <w:bCs/>
              </w:rPr>
              <w:t xml:space="preserve"> </w:t>
            </w:r>
            <w:r w:rsidR="003037F0" w:rsidRPr="003037F0">
              <w:rPr>
                <w:rStyle w:val="formcontrolautoheight"/>
                <w:rFonts w:eastAsia="Times New Roman"/>
                <w:bCs/>
              </w:rPr>
              <w:t>prava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Postupak</w:t>
            </w:r>
            <w:r w:rsidR="005E36EA" w:rsidRPr="003037F0">
              <w:rPr>
                <w:rFonts w:eastAsia="Times New Roman"/>
                <w:bCs/>
              </w:rPr>
              <w:t xml:space="preserve"> </w:t>
            </w:r>
            <w:r w:rsidRPr="003037F0">
              <w:rPr>
                <w:rFonts w:eastAsia="Times New Roman"/>
                <w:bCs/>
              </w:rPr>
              <w:t>pred</w:t>
            </w:r>
            <w:r w:rsidR="005E36EA" w:rsidRPr="003037F0">
              <w:rPr>
                <w:rFonts w:eastAsia="Times New Roman"/>
                <w:bCs/>
              </w:rPr>
              <w:t xml:space="preserve"> </w:t>
            </w:r>
            <w:r w:rsidRPr="003037F0">
              <w:rPr>
                <w:rFonts w:eastAsia="Times New Roman"/>
                <w:bCs/>
              </w:rPr>
              <w:t>sudom</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nalaza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mišljenja</w:t>
            </w:r>
            <w:r w:rsidR="005E36EA" w:rsidRPr="003037F0">
              <w:rPr>
                <w:rFonts w:eastAsia="Times New Roman"/>
                <w:bCs/>
              </w:rPr>
              <w:t xml:space="preserve">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dece</w:t>
            </w:r>
            <w:r w:rsidR="005E36EA" w:rsidRPr="003037F0">
              <w:rPr>
                <w:rFonts w:eastAsia="Times New Roman"/>
                <w:bCs/>
              </w:rPr>
              <w:t xml:space="preserve">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Vršenje</w:t>
            </w:r>
            <w:r w:rsidR="005E36EA" w:rsidRPr="003037F0">
              <w:rPr>
                <w:rFonts w:eastAsia="Times New Roman"/>
                <w:bCs/>
              </w:rPr>
              <w:t xml:space="preserve"> </w:t>
            </w:r>
            <w:r w:rsidRPr="003037F0">
              <w:rPr>
                <w:rFonts w:eastAsia="Times New Roman"/>
                <w:bCs/>
              </w:rPr>
              <w:t>roditeljskog</w:t>
            </w:r>
            <w:r w:rsidR="005E36EA" w:rsidRPr="003037F0">
              <w:rPr>
                <w:rFonts w:eastAsia="Times New Roman"/>
                <w:bCs/>
              </w:rPr>
              <w:t xml:space="preserve"> </w:t>
            </w:r>
            <w:r w:rsidRPr="003037F0">
              <w:rPr>
                <w:rFonts w:eastAsia="Times New Roman"/>
                <w:bCs/>
              </w:rPr>
              <w:t>prava</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36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69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Regulisanje</w:t>
            </w:r>
            <w:r w:rsidR="005E36EA" w:rsidRPr="003037F0">
              <w:rPr>
                <w:rFonts w:eastAsia="Times New Roman"/>
                <w:bCs/>
              </w:rPr>
              <w:t xml:space="preserve"> </w:t>
            </w:r>
            <w:r w:rsidRPr="003037F0">
              <w:rPr>
                <w:rFonts w:eastAsia="Times New Roman"/>
                <w:bCs/>
              </w:rPr>
              <w:t>ličnog</w:t>
            </w:r>
            <w:r w:rsidR="005E36EA" w:rsidRPr="003037F0">
              <w:rPr>
                <w:rFonts w:eastAsia="Times New Roman"/>
                <w:bCs/>
              </w:rPr>
              <w:t xml:space="preserve"> </w:t>
            </w:r>
            <w:r w:rsidRPr="003037F0">
              <w:rPr>
                <w:rFonts w:eastAsia="Times New Roman"/>
                <w:bCs/>
              </w:rPr>
              <w:t>odnosa</w:t>
            </w:r>
            <w:r w:rsidR="005E36EA" w:rsidRPr="003037F0">
              <w:rPr>
                <w:rFonts w:eastAsia="Times New Roman"/>
                <w:bCs/>
              </w:rPr>
              <w:t xml:space="preserve"> </w:t>
            </w:r>
            <w:r w:rsidRPr="003037F0">
              <w:rPr>
                <w:rFonts w:eastAsia="Times New Roman"/>
                <w:bCs/>
              </w:rPr>
              <w:t>deteta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roditelja</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43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87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Izvršni</w:t>
            </w:r>
            <w:r w:rsidR="005E36EA" w:rsidRPr="003037F0">
              <w:rPr>
                <w:rFonts w:eastAsia="Times New Roman"/>
                <w:bCs/>
              </w:rPr>
              <w:t xml:space="preserve"> </w:t>
            </w:r>
            <w:r w:rsidRPr="003037F0">
              <w:rPr>
                <w:rFonts w:eastAsia="Times New Roman"/>
                <w:bCs/>
              </w:rPr>
              <w:t>postupak</w:t>
            </w:r>
            <w:r w:rsidR="005E36EA" w:rsidRPr="003037F0">
              <w:rPr>
                <w:rFonts w:eastAsia="Times New Roman"/>
                <w:bCs/>
              </w:rPr>
              <w:t xml:space="preserve"> </w:t>
            </w:r>
            <w:r w:rsidRPr="003037F0">
              <w:rPr>
                <w:rFonts w:eastAsia="Times New Roman"/>
                <w:bCs/>
              </w:rPr>
              <w:t>u</w:t>
            </w:r>
            <w:r w:rsidR="005E36EA" w:rsidRPr="003037F0">
              <w:rPr>
                <w:rFonts w:eastAsia="Times New Roman"/>
                <w:bCs/>
              </w:rPr>
              <w:t xml:space="preserve"> </w:t>
            </w:r>
            <w:r w:rsidRPr="003037F0">
              <w:rPr>
                <w:rFonts w:eastAsia="Times New Roman"/>
                <w:bCs/>
              </w:rPr>
              <w:t>regulisanju</w:t>
            </w:r>
            <w:r w:rsidR="005E36EA" w:rsidRPr="003037F0">
              <w:rPr>
                <w:rFonts w:eastAsia="Times New Roman"/>
                <w:bCs/>
              </w:rPr>
              <w:t xml:space="preserve"> </w:t>
            </w:r>
            <w:r w:rsidRPr="003037F0">
              <w:rPr>
                <w:rFonts w:eastAsia="Times New Roman"/>
                <w:bCs/>
              </w:rPr>
              <w:t>viđanja</w:t>
            </w:r>
            <w:r w:rsidR="005E36EA" w:rsidRPr="003037F0">
              <w:rPr>
                <w:rFonts w:eastAsia="Times New Roman"/>
                <w:bCs/>
              </w:rPr>
              <w:t xml:space="preserve"> </w:t>
            </w:r>
            <w:r w:rsidRPr="003037F0">
              <w:rPr>
                <w:rFonts w:eastAsia="Times New Roman"/>
                <w:bCs/>
              </w:rPr>
              <w:t>deteta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roditelja</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Izdržavanje</w:t>
            </w:r>
            <w:r w:rsidR="005E36EA" w:rsidRPr="003037F0">
              <w:rPr>
                <w:rFonts w:eastAsia="Times New Roman"/>
                <w:bCs/>
              </w:rPr>
              <w:t xml:space="preserve"> </w:t>
            </w:r>
            <w:r w:rsidRPr="003037F0">
              <w:rPr>
                <w:rFonts w:eastAsia="Times New Roman"/>
                <w:bCs/>
              </w:rPr>
              <w:t>deteta</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6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9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Lišenje</w:t>
            </w:r>
            <w:r w:rsidR="005E36EA" w:rsidRPr="003037F0">
              <w:rPr>
                <w:rFonts w:eastAsia="Times New Roman"/>
                <w:bCs/>
              </w:rPr>
              <w:t xml:space="preserve"> </w:t>
            </w:r>
            <w:r w:rsidRPr="003037F0">
              <w:rPr>
                <w:rFonts w:eastAsia="Times New Roman"/>
                <w:bCs/>
              </w:rPr>
              <w:t>roditeljskog</w:t>
            </w:r>
            <w:r w:rsidR="005E36EA" w:rsidRPr="003037F0">
              <w:rPr>
                <w:rFonts w:eastAsia="Times New Roman"/>
                <w:bCs/>
              </w:rPr>
              <w:t xml:space="preserve"> </w:t>
            </w:r>
            <w:r w:rsidRPr="003037F0">
              <w:rPr>
                <w:rFonts w:eastAsia="Times New Roman"/>
                <w:bCs/>
              </w:rPr>
              <w:t>prava</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4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7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Krivični</w:t>
            </w:r>
            <w:r w:rsidR="005E36EA" w:rsidRPr="003037F0">
              <w:rPr>
                <w:rFonts w:eastAsia="Times New Roman"/>
                <w:bCs/>
              </w:rPr>
              <w:t xml:space="preserve"> </w:t>
            </w:r>
            <w:r w:rsidRPr="003037F0">
              <w:rPr>
                <w:rFonts w:eastAsia="Times New Roman"/>
                <w:bCs/>
              </w:rPr>
              <w:t>postupak</w:t>
            </w:r>
            <w:r w:rsidR="005E36EA" w:rsidRPr="003037F0">
              <w:rPr>
                <w:rFonts w:eastAsia="Times New Roman"/>
                <w:bCs/>
              </w:rPr>
              <w:t xml:space="preserve"> </w:t>
            </w:r>
            <w:r w:rsidRPr="003037F0">
              <w:rPr>
                <w:rFonts w:eastAsia="Times New Roman"/>
                <w:bCs/>
              </w:rPr>
              <w:t>protiv</w:t>
            </w:r>
            <w:r w:rsidR="005E36EA" w:rsidRPr="003037F0">
              <w:rPr>
                <w:rFonts w:eastAsia="Times New Roman"/>
                <w:bCs/>
              </w:rPr>
              <w:t xml:space="preserve"> </w:t>
            </w:r>
            <w:r w:rsidRPr="003037F0">
              <w:rPr>
                <w:rFonts w:eastAsia="Times New Roman"/>
                <w:bCs/>
              </w:rPr>
              <w:t>roditelja</w:t>
            </w:r>
            <w:r w:rsidR="005E36EA" w:rsidRPr="003037F0">
              <w:rPr>
                <w:rFonts w:eastAsia="Times New Roman"/>
                <w:bCs/>
              </w:rPr>
              <w:t xml:space="preserve"> </w:t>
            </w:r>
            <w:r w:rsidRPr="003037F0">
              <w:rPr>
                <w:rFonts w:eastAsia="Times New Roman"/>
                <w:bCs/>
              </w:rPr>
              <w:t>zbog</w:t>
            </w:r>
            <w:r w:rsidR="005E36EA" w:rsidRPr="003037F0">
              <w:rPr>
                <w:rFonts w:eastAsia="Times New Roman"/>
                <w:bCs/>
              </w:rPr>
              <w:t xml:space="preserve"> </w:t>
            </w:r>
            <w:r w:rsidRPr="003037F0">
              <w:rPr>
                <w:rFonts w:eastAsia="Times New Roman"/>
                <w:bCs/>
              </w:rPr>
              <w:t>zanemarivanja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zlostavljanja</w:t>
            </w:r>
            <w:r w:rsidR="005E36EA" w:rsidRPr="003037F0">
              <w:rPr>
                <w:rFonts w:eastAsia="Times New Roman"/>
                <w:bCs/>
              </w:rPr>
              <w:t xml:space="preserve"> </w:t>
            </w:r>
            <w:r w:rsidRPr="003037F0">
              <w:rPr>
                <w:rFonts w:eastAsia="Times New Roman"/>
                <w:bCs/>
              </w:rPr>
              <w:t>deteta</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Prekršajni</w:t>
            </w:r>
            <w:r w:rsidR="005E36EA" w:rsidRPr="003037F0">
              <w:rPr>
                <w:rFonts w:eastAsia="Times New Roman"/>
                <w:bCs/>
              </w:rPr>
              <w:t xml:space="preserve"> </w:t>
            </w:r>
            <w:r w:rsidRPr="003037F0">
              <w:rPr>
                <w:rFonts w:eastAsia="Times New Roman"/>
                <w:bCs/>
              </w:rPr>
              <w:t>postupak</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31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59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Postupak</w:t>
            </w:r>
            <w:r w:rsidR="005E36EA" w:rsidRPr="003037F0">
              <w:rPr>
                <w:rFonts w:eastAsia="Times New Roman"/>
                <w:bCs/>
              </w:rPr>
              <w:t xml:space="preserve"> </w:t>
            </w:r>
            <w:r w:rsidRPr="003037F0">
              <w:rPr>
                <w:rFonts w:eastAsia="Times New Roman"/>
                <w:bCs/>
              </w:rPr>
              <w:t>za</w:t>
            </w:r>
            <w:r w:rsidR="005E36EA" w:rsidRPr="003037F0">
              <w:rPr>
                <w:rFonts w:eastAsia="Times New Roman"/>
                <w:bCs/>
              </w:rPr>
              <w:t xml:space="preserve"> </w:t>
            </w:r>
            <w:r w:rsidRPr="003037F0">
              <w:rPr>
                <w:rFonts w:eastAsia="Times New Roman"/>
                <w:bCs/>
              </w:rPr>
              <w:t>zaštitu</w:t>
            </w:r>
            <w:r w:rsidR="005E36EA" w:rsidRPr="003037F0">
              <w:rPr>
                <w:rFonts w:eastAsia="Times New Roman"/>
                <w:bCs/>
              </w:rPr>
              <w:t xml:space="preserve"> </w:t>
            </w:r>
            <w:r w:rsidRPr="003037F0">
              <w:rPr>
                <w:rFonts w:eastAsia="Times New Roman"/>
                <w:bCs/>
              </w:rPr>
              <w:t>prava</w:t>
            </w:r>
            <w:r w:rsidR="005E36EA" w:rsidRPr="003037F0">
              <w:rPr>
                <w:rFonts w:eastAsia="Times New Roman"/>
                <w:bCs/>
              </w:rPr>
              <w:t xml:space="preserve"> </w:t>
            </w:r>
            <w:r w:rsidRPr="003037F0">
              <w:rPr>
                <w:rFonts w:eastAsia="Times New Roman"/>
                <w:bCs/>
              </w:rPr>
              <w:t>deteta</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865CCE">
        <w:tc>
          <w:tcPr>
            <w:tcW w:w="3938"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c>
          <w:tcPr>
            <w:tcW w:w="291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121 </w:t>
            </w:r>
          </w:p>
        </w:tc>
        <w:tc>
          <w:tcPr>
            <w:tcW w:w="25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233 </w:t>
            </w:r>
          </w:p>
        </w:tc>
      </w:tr>
    </w:tbl>
    <w:p w:rsidR="005E36EA" w:rsidRPr="003037F0" w:rsidRDefault="005E36EA" w:rsidP="005E36EA"/>
    <w:tbl>
      <w:tblPr>
        <w:tblW w:w="0" w:type="auto"/>
        <w:tblCellMar>
          <w:top w:w="15" w:type="dxa"/>
          <w:left w:w="15" w:type="dxa"/>
          <w:bottom w:w="15" w:type="dxa"/>
          <w:right w:w="15" w:type="dxa"/>
        </w:tblCellMar>
        <w:tblLook w:val="04A0"/>
      </w:tblPr>
      <w:tblGrid>
        <w:gridCol w:w="4296"/>
        <w:gridCol w:w="5075"/>
      </w:tblGrid>
      <w:tr w:rsidR="005E36EA" w:rsidRPr="003037F0" w:rsidTr="0067103B">
        <w:trPr>
          <w:tblHeader/>
        </w:trPr>
        <w:tc>
          <w:tcPr>
            <w:tcW w:w="9371" w:type="dxa"/>
            <w:gridSpan w:val="2"/>
            <w:vAlign w:val="center"/>
            <w:hideMark/>
          </w:tcPr>
          <w:p w:rsidR="005E36EA" w:rsidRPr="003037F0" w:rsidRDefault="005E36EA" w:rsidP="0067103B">
            <w:pPr>
              <w:jc w:val="center"/>
              <w:rPr>
                <w:rFonts w:eastAsia="Times New Roman"/>
                <w:bCs/>
              </w:rPr>
            </w:pPr>
            <w:r w:rsidRPr="003037F0">
              <w:rPr>
                <w:rStyle w:val="formcontrolautoheight"/>
                <w:rFonts w:eastAsia="Times New Roman"/>
                <w:bCs/>
              </w:rPr>
              <w:t xml:space="preserve">111.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zahteva</w:t>
            </w:r>
            <w:r w:rsidRPr="003037F0">
              <w:rPr>
                <w:rStyle w:val="formcontrolautoheight"/>
                <w:rFonts w:eastAsia="Times New Roman"/>
                <w:bCs/>
              </w:rPr>
              <w:t xml:space="preserve"> </w:t>
            </w:r>
            <w:r w:rsidR="003037F0" w:rsidRPr="003037F0">
              <w:rPr>
                <w:rStyle w:val="formcontrolautoheight"/>
                <w:rFonts w:eastAsia="Times New Roman"/>
                <w:bCs/>
              </w:rPr>
              <w:t>suda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postupcima</w:t>
            </w:r>
            <w:r w:rsidRPr="003037F0">
              <w:rPr>
                <w:rStyle w:val="formcontrolautoheight"/>
                <w:rFonts w:eastAsia="Times New Roman"/>
                <w:bCs/>
              </w:rPr>
              <w:t xml:space="preserve"> </w:t>
            </w:r>
            <w:r w:rsidR="003037F0" w:rsidRPr="003037F0">
              <w:rPr>
                <w:rStyle w:val="formcontrolautoheight"/>
                <w:rFonts w:eastAsia="Times New Roman"/>
                <w:bCs/>
              </w:rPr>
              <w:t>koji</w:t>
            </w:r>
            <w:r w:rsidRPr="003037F0">
              <w:rPr>
                <w:rStyle w:val="formcontrolautoheight"/>
                <w:rFonts w:eastAsia="Times New Roman"/>
                <w:bCs/>
              </w:rPr>
              <w:t xml:space="preserve"> </w:t>
            </w:r>
            <w:r w:rsidR="003037F0" w:rsidRPr="003037F0">
              <w:rPr>
                <w:rStyle w:val="formcontrolautoheight"/>
                <w:rFonts w:eastAsia="Times New Roman"/>
                <w:bCs/>
              </w:rPr>
              <w:t>se</w:t>
            </w:r>
            <w:r w:rsidRPr="003037F0">
              <w:rPr>
                <w:rStyle w:val="formcontrolautoheight"/>
                <w:rFonts w:eastAsia="Times New Roman"/>
                <w:bCs/>
              </w:rPr>
              <w:t xml:space="preserve"> </w:t>
            </w:r>
            <w:r w:rsidR="003037F0" w:rsidRPr="003037F0">
              <w:rPr>
                <w:rStyle w:val="formcontrolautoheight"/>
                <w:rFonts w:eastAsia="Times New Roman"/>
                <w:bCs/>
              </w:rPr>
              <w:t>odnose</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odrasle</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starije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5E36EA" w:rsidRPr="003037F0" w:rsidTr="0067103B">
        <w:tc>
          <w:tcPr>
            <w:tcW w:w="4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Postupak</w:t>
            </w:r>
            <w:r w:rsidR="005E36EA" w:rsidRPr="003037F0">
              <w:rPr>
                <w:rFonts w:eastAsia="Times New Roman"/>
                <w:bCs/>
              </w:rPr>
              <w:t xml:space="preserve"> </w:t>
            </w:r>
            <w:r w:rsidRPr="003037F0">
              <w:rPr>
                <w:rFonts w:eastAsia="Times New Roman"/>
                <w:bCs/>
              </w:rPr>
              <w:t>pred</w:t>
            </w:r>
            <w:r w:rsidR="005E36EA" w:rsidRPr="003037F0">
              <w:rPr>
                <w:rFonts w:eastAsia="Times New Roman"/>
                <w:bCs/>
              </w:rPr>
              <w:t xml:space="preserve"> </w:t>
            </w:r>
            <w:r w:rsidRPr="003037F0">
              <w:rPr>
                <w:rFonts w:eastAsia="Times New Roman"/>
                <w:bCs/>
              </w:rPr>
              <w:t>sudom</w:t>
            </w:r>
            <w:r w:rsidR="005E36EA" w:rsidRPr="003037F0">
              <w:rPr>
                <w:rFonts w:eastAsia="Times New Roman"/>
                <w:bCs/>
              </w:rPr>
              <w:t xml:space="preserve"> </w:t>
            </w:r>
          </w:p>
        </w:tc>
        <w:tc>
          <w:tcPr>
            <w:tcW w:w="50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odraslih</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starijih</w:t>
            </w:r>
            <w:r w:rsidR="005E36EA" w:rsidRPr="003037F0">
              <w:rPr>
                <w:rFonts w:eastAsia="Times New Roman"/>
                <w:bCs/>
              </w:rPr>
              <w:t xml:space="preserve"> </w:t>
            </w:r>
          </w:p>
        </w:tc>
      </w:tr>
      <w:tr w:rsidR="005E36EA" w:rsidRPr="003037F0" w:rsidTr="0067103B">
        <w:tc>
          <w:tcPr>
            <w:tcW w:w="4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Supružničko</w:t>
            </w:r>
            <w:r w:rsidR="005E36EA" w:rsidRPr="003037F0">
              <w:rPr>
                <w:rFonts w:eastAsia="Times New Roman"/>
                <w:bCs/>
              </w:rPr>
              <w:t xml:space="preserve"> </w:t>
            </w:r>
            <w:r w:rsidRPr="003037F0">
              <w:rPr>
                <w:rFonts w:eastAsia="Times New Roman"/>
                <w:bCs/>
              </w:rPr>
              <w:t>izdržavanje</w:t>
            </w:r>
            <w:r w:rsidR="005E36EA" w:rsidRPr="003037F0">
              <w:rPr>
                <w:rFonts w:eastAsia="Times New Roman"/>
                <w:bCs/>
              </w:rPr>
              <w:t xml:space="preserve"> </w:t>
            </w:r>
          </w:p>
        </w:tc>
        <w:tc>
          <w:tcPr>
            <w:tcW w:w="50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4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Izdržavanje</w:t>
            </w:r>
            <w:r w:rsidR="005E36EA" w:rsidRPr="003037F0">
              <w:rPr>
                <w:rFonts w:eastAsia="Times New Roman"/>
                <w:bCs/>
              </w:rPr>
              <w:t xml:space="preserve"> </w:t>
            </w:r>
            <w:r w:rsidRPr="003037F0">
              <w:rPr>
                <w:rFonts w:eastAsia="Times New Roman"/>
                <w:bCs/>
              </w:rPr>
              <w:t>drugih</w:t>
            </w:r>
            <w:r w:rsidR="005E36EA" w:rsidRPr="003037F0">
              <w:rPr>
                <w:rFonts w:eastAsia="Times New Roman"/>
                <w:bCs/>
              </w:rPr>
              <w:t xml:space="preserve"> </w:t>
            </w:r>
            <w:r w:rsidRPr="003037F0">
              <w:rPr>
                <w:rFonts w:eastAsia="Times New Roman"/>
                <w:bCs/>
              </w:rPr>
              <w:t>srodnika</w:t>
            </w:r>
            <w:r w:rsidR="005E36EA" w:rsidRPr="003037F0">
              <w:rPr>
                <w:rFonts w:eastAsia="Times New Roman"/>
                <w:bCs/>
              </w:rPr>
              <w:t xml:space="preserve"> </w:t>
            </w:r>
          </w:p>
        </w:tc>
        <w:tc>
          <w:tcPr>
            <w:tcW w:w="50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429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c>
          <w:tcPr>
            <w:tcW w:w="507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bl>
    <w:p w:rsidR="005E36EA" w:rsidRDefault="005E36EA" w:rsidP="005E36EA">
      <w:pPr>
        <w:rPr>
          <w:rFonts w:eastAsia="Times New Roman"/>
        </w:rPr>
      </w:pPr>
    </w:p>
    <w:p w:rsidR="00E324C7" w:rsidRPr="00BF1189" w:rsidRDefault="00E324C7" w:rsidP="00E324C7">
      <w:pPr>
        <w:ind w:left="-567" w:right="-285"/>
        <w:jc w:val="both"/>
      </w:pPr>
      <w:r w:rsidRPr="00BF1189">
        <w:t xml:space="preserve">     Služba za zaštitu dece i mladih formirana je kao organizaciona jedinica u skladu sa Pravilnikom o organizaciji,normativima i standardima rada Centara za socijalni rad ( Službeni glasnik R.Srbije,br.59/08),sa čijom primenom je Centar za socijalni rad Novi Pazar počeo juna 2009 god,nakon planiranih seminara i sprovedenih u prvom šestomesečnom periodu.Seminare su pohadjali svi stručni radnici,te se može smatrati da su uspešno obučeni za primenu Pravilnika o organizaciji,normativima i standardima rada u Centrima za socijalni rad.</w:t>
      </w:r>
    </w:p>
    <w:p w:rsidR="00E324C7" w:rsidRPr="00BF1189" w:rsidRDefault="00E324C7" w:rsidP="00E324C7">
      <w:pPr>
        <w:ind w:left="-567" w:right="-285"/>
        <w:jc w:val="both"/>
      </w:pPr>
      <w:r w:rsidRPr="00BF1189">
        <w:t xml:space="preserve">        Na obavljanju poslova službe za zaštitu dece i mladih angažovani su :  socijalni radnik (1),tri pedagoga , spec. pedagog ,psiholog,pravnik .Iz ove grupe radnika jedan obavlja poslove Rukovodioca službe, dva  supervizora  , a kao voditelji slučaja angažovani su svi stručni radnici ove službe.Ovakvu organizaciju u okviru službe je bilo neophodno ovako organizovati iz razloga jer  Centar za socijalni rad nema dovoljan broj stručnih radnika,obim poslova je zahtevao angažovanje Rukovodilaca Službi i supervizora na radu kao voditelji slučaja što u velikoj meri opterećuje radnike angažovane na ovim poslovima.</w:t>
      </w:r>
    </w:p>
    <w:p w:rsidR="00E324C7" w:rsidRPr="00BF1189" w:rsidRDefault="00E324C7" w:rsidP="00E324C7">
      <w:pPr>
        <w:ind w:left="-567" w:right="-285"/>
        <w:jc w:val="both"/>
      </w:pPr>
      <w:r w:rsidRPr="00BF1189">
        <w:t xml:space="preserve">      Stručni radnik angažovan u ovoj ekipi obavljao je poslove u skladu sa Pravilnikom,saglasno svojim posebnim znanjima i veštinama i to sledeće poslove:</w:t>
      </w:r>
    </w:p>
    <w:p w:rsidR="00E324C7" w:rsidRPr="00BF1189" w:rsidRDefault="00E324C7" w:rsidP="00E324C7">
      <w:pPr>
        <w:ind w:left="-567" w:right="-285"/>
        <w:jc w:val="both"/>
      </w:pPr>
      <w:r w:rsidRPr="00BF1189">
        <w:t xml:space="preserve">     Opšti poslovi:</w:t>
      </w:r>
    </w:p>
    <w:p w:rsidR="00E324C7" w:rsidRPr="00BF1189" w:rsidRDefault="00E324C7" w:rsidP="00E324C7">
      <w:pPr>
        <w:ind w:left="-567" w:right="-285"/>
        <w:jc w:val="both"/>
      </w:pPr>
      <w:r w:rsidRPr="00BF1189">
        <w:t xml:space="preserve">       -Učestvovao u radu stručnog tima koji se obrazovao odlukom rukovodioca službe ili supervizora ,a na zahtev voditelja slučaja.</w:t>
      </w:r>
    </w:p>
    <w:p w:rsidR="00E324C7" w:rsidRPr="00BF1189" w:rsidRDefault="00E324C7" w:rsidP="00E324C7">
      <w:pPr>
        <w:ind w:left="-567" w:right="-285"/>
        <w:jc w:val="both"/>
      </w:pPr>
      <w:r w:rsidRPr="00BF1189">
        <w:t xml:space="preserve">      -učestvuje u sačinjavanju predloga plana pružanja usluga, njegovom sadržaju,dinamici i realizaciji.</w:t>
      </w:r>
    </w:p>
    <w:p w:rsidR="00E324C7" w:rsidRPr="00BF1189" w:rsidRDefault="00E324C7" w:rsidP="00E324C7">
      <w:pPr>
        <w:ind w:left="-567" w:right="-285"/>
        <w:jc w:val="both"/>
      </w:pPr>
      <w:r w:rsidRPr="00BF1189">
        <w:t xml:space="preserve">       -izrada  nalaza i stručnih mišljenja za potrebe suda,drugih službi i ustanova kao i za potrebe Centra.</w:t>
      </w:r>
    </w:p>
    <w:p w:rsidR="00E324C7" w:rsidRPr="00BF1189" w:rsidRDefault="00E324C7" w:rsidP="00E324C7">
      <w:pPr>
        <w:ind w:left="-567" w:right="-285"/>
        <w:jc w:val="both"/>
      </w:pPr>
      <w:r w:rsidRPr="00BF1189">
        <w:lastRenderedPageBreak/>
        <w:t xml:space="preserve">     -dostavlja sudu izveštaj o toku izvršene mere o čijem se izvršenju stara.</w:t>
      </w:r>
    </w:p>
    <w:p w:rsidR="00E324C7" w:rsidRPr="00BF1189" w:rsidRDefault="00E324C7" w:rsidP="00E324C7">
      <w:pPr>
        <w:ind w:left="-567" w:right="-285"/>
        <w:jc w:val="both"/>
      </w:pPr>
      <w:r w:rsidRPr="00BF1189">
        <w:t xml:space="preserve">     -učestvuje u praćenju korisnika prati realizaciju mere i primenjenih usluga</w:t>
      </w:r>
    </w:p>
    <w:p w:rsidR="00E324C7" w:rsidRPr="00BF1189" w:rsidRDefault="00E324C7" w:rsidP="00E324C7">
      <w:pPr>
        <w:ind w:left="-567" w:right="-285"/>
        <w:jc w:val="both"/>
      </w:pPr>
      <w:r w:rsidRPr="00BF1189">
        <w:t xml:space="preserve">     -učestvuje u odlučivanju o realizaciji evaulacije i potrebe za ponovnom procenom</w:t>
      </w:r>
    </w:p>
    <w:p w:rsidR="00E324C7" w:rsidRPr="00BF1189" w:rsidRDefault="00E324C7" w:rsidP="00E324C7">
      <w:pPr>
        <w:ind w:left="-567" w:right="-285"/>
        <w:jc w:val="both"/>
      </w:pPr>
      <w:r w:rsidRPr="00BF1189">
        <w:t xml:space="preserve">      -pruža neposrednu podršku korisniku</w:t>
      </w:r>
    </w:p>
    <w:p w:rsidR="00E324C7" w:rsidRPr="00BF1189" w:rsidRDefault="00E324C7" w:rsidP="00E324C7">
      <w:pPr>
        <w:ind w:left="-567" w:right="-285"/>
        <w:jc w:val="both"/>
      </w:pPr>
      <w:r w:rsidRPr="00BF1189">
        <w:t xml:space="preserve">       -obavezan je da se stručno usavršava u skladu sa propisanim standardima</w:t>
      </w:r>
    </w:p>
    <w:p w:rsidR="00E324C7" w:rsidRPr="00BF1189" w:rsidRDefault="00E324C7" w:rsidP="00E324C7">
      <w:pPr>
        <w:ind w:left="-567" w:right="-285"/>
        <w:jc w:val="both"/>
      </w:pPr>
      <w:r w:rsidRPr="00BF1189">
        <w:t xml:space="preserve">      -vodi evidenciju i dokumentaciju o korisniku i radu sa korisnikom.</w:t>
      </w:r>
    </w:p>
    <w:p w:rsidR="00E324C7" w:rsidRPr="00BF1189" w:rsidRDefault="00E324C7" w:rsidP="00E324C7">
      <w:pPr>
        <w:ind w:left="-567" w:right="-285"/>
        <w:jc w:val="both"/>
      </w:pPr>
      <w:r w:rsidRPr="00BF1189">
        <w:t>Smeštaj u ustanovu socijalne zaštite,smeštaj u hraniteljsku porodicu,usvojenje i starateljstvo.</w:t>
      </w:r>
    </w:p>
    <w:p w:rsidR="00E324C7" w:rsidRPr="00BF1189" w:rsidRDefault="00E324C7" w:rsidP="00E324C7">
      <w:pPr>
        <w:ind w:left="-567" w:right="-285"/>
        <w:jc w:val="both"/>
      </w:pPr>
    </w:p>
    <w:p w:rsidR="00E324C7" w:rsidRPr="00BF1189" w:rsidRDefault="00E324C7" w:rsidP="00E324C7">
      <w:pPr>
        <w:jc w:val="both"/>
      </w:pPr>
      <w:r w:rsidRPr="00BF1189">
        <w:t>Preventivni programi.</w:t>
      </w:r>
    </w:p>
    <w:p w:rsidR="00E324C7" w:rsidRPr="00BF1189" w:rsidRDefault="00E324C7" w:rsidP="00E324C7">
      <w:pPr>
        <w:jc w:val="both"/>
      </w:pPr>
    </w:p>
    <w:p w:rsidR="00E324C7" w:rsidRPr="00BF1189" w:rsidRDefault="00E324C7" w:rsidP="00E324C7">
      <w:pPr>
        <w:ind w:left="-567" w:right="-285"/>
        <w:jc w:val="both"/>
      </w:pPr>
      <w:r w:rsidRPr="00BF1189">
        <w:t>Bračni sporovi,pomoć i podrška porodici ili članu porodice,poremećeni porodični odnosi.</w:t>
      </w:r>
    </w:p>
    <w:p w:rsidR="00E324C7" w:rsidRPr="00BF1189" w:rsidRDefault="00E324C7" w:rsidP="00E324C7">
      <w:pPr>
        <w:ind w:left="-567" w:right="-285"/>
        <w:jc w:val="both"/>
      </w:pPr>
      <w:r w:rsidRPr="00BF1189">
        <w:t>Nasilje u porodici.</w:t>
      </w:r>
    </w:p>
    <w:p w:rsidR="00E324C7" w:rsidRPr="00BF1189" w:rsidRDefault="00E324C7" w:rsidP="00E324C7">
      <w:pPr>
        <w:ind w:left="-567" w:right="-285"/>
        <w:jc w:val="both"/>
      </w:pPr>
      <w:r w:rsidRPr="00BF1189">
        <w:t>Poremećaji u društvenom ponašanju.</w:t>
      </w:r>
    </w:p>
    <w:p w:rsidR="00E324C7" w:rsidRPr="00BF1189" w:rsidRDefault="00E324C7" w:rsidP="00E324C7">
      <w:pPr>
        <w:ind w:left="-567" w:right="-285"/>
        <w:jc w:val="both"/>
      </w:pPr>
      <w:r w:rsidRPr="00BF1189">
        <w:t>Specijalizovani poslovi stručnog rada i to:</w:t>
      </w:r>
    </w:p>
    <w:p w:rsidR="00E324C7" w:rsidRPr="00BF1189" w:rsidRDefault="00E324C7" w:rsidP="00E324C7">
      <w:pPr>
        <w:ind w:left="-567" w:right="-285"/>
        <w:jc w:val="both"/>
      </w:pPr>
      <w:r w:rsidRPr="00BF1189">
        <w:t>-savetodavni i terapiski stručni socijalni rad</w:t>
      </w:r>
    </w:p>
    <w:p w:rsidR="00E324C7" w:rsidRPr="00BF1189" w:rsidRDefault="00E324C7" w:rsidP="00E324C7">
      <w:pPr>
        <w:ind w:left="-567" w:right="-285"/>
        <w:jc w:val="both"/>
      </w:pPr>
      <w:r w:rsidRPr="00BF1189">
        <w:t>-medijacija-porodična medijacija</w:t>
      </w:r>
    </w:p>
    <w:p w:rsidR="00E324C7" w:rsidRPr="00BF1189" w:rsidRDefault="00E324C7" w:rsidP="00E324C7">
      <w:pPr>
        <w:ind w:left="-567" w:right="-285"/>
        <w:jc w:val="both"/>
      </w:pPr>
    </w:p>
    <w:p w:rsidR="00E324C7" w:rsidRPr="00E324C7" w:rsidRDefault="00E324C7" w:rsidP="00E324C7">
      <w:pPr>
        <w:ind w:left="-567" w:right="-285"/>
        <w:jc w:val="both"/>
      </w:pPr>
      <w:r w:rsidRPr="00BF1189">
        <w:rPr>
          <w:b/>
        </w:rPr>
        <w:t xml:space="preserve">   </w:t>
      </w:r>
      <w:r w:rsidRPr="00E324C7">
        <w:t>Stručna služba je u toku ove godine radila na sledećem broju predmeta,odnosno slučajeva  ukupno  i to:1448</w:t>
      </w:r>
    </w:p>
    <w:p w:rsidR="00E324C7" w:rsidRPr="00E324C7" w:rsidRDefault="00E324C7" w:rsidP="00E324C7">
      <w:pPr>
        <w:ind w:left="-567" w:right="-285"/>
        <w:jc w:val="both"/>
      </w:pPr>
      <w:r w:rsidRPr="00E324C7">
        <w:t xml:space="preserve">Usvojenja nije bilo u ovoj godini, nije bilo zahteva za obradu usvojitelja </w:t>
      </w:r>
    </w:p>
    <w:p w:rsidR="00E324C7" w:rsidRPr="00E324C7" w:rsidRDefault="00E324C7" w:rsidP="00E324C7">
      <w:pPr>
        <w:ind w:left="-567" w:right="-285"/>
        <w:jc w:val="both"/>
      </w:pPr>
      <w:r w:rsidRPr="00E324C7">
        <w:t>Zahteva za obuku hranitelja:1</w:t>
      </w:r>
    </w:p>
    <w:p w:rsidR="00E324C7" w:rsidRPr="00E324C7" w:rsidRDefault="00E324C7" w:rsidP="00E324C7">
      <w:pPr>
        <w:ind w:left="-567" w:right="-285"/>
        <w:jc w:val="both"/>
      </w:pPr>
      <w:r w:rsidRPr="00E324C7">
        <w:t xml:space="preserve">Broj predmeta dece koja su smeštena u hraniteljske porodice je  </w:t>
      </w:r>
    </w:p>
    <w:p w:rsidR="00E324C7" w:rsidRPr="00E324C7" w:rsidRDefault="00E324C7" w:rsidP="00E324C7">
      <w:pPr>
        <w:ind w:left="-567" w:right="-285"/>
        <w:jc w:val="both"/>
      </w:pPr>
      <w:r w:rsidRPr="00E324C7">
        <w:t>u Novom Pazaru  27 a broj dece smeštenih u  hraniteljskim  porodicama je 18,ukupno 45</w:t>
      </w:r>
    </w:p>
    <w:p w:rsidR="00E324C7" w:rsidRPr="00E324C7" w:rsidRDefault="00E324C7" w:rsidP="00E324C7">
      <w:pPr>
        <w:ind w:left="-567" w:right="-285"/>
        <w:jc w:val="both"/>
      </w:pPr>
      <w:r w:rsidRPr="00E324C7">
        <w:t>Broj mal. dece koja su pod starateljskom zaštitom je u tekućoj godini bio 84</w:t>
      </w:r>
    </w:p>
    <w:p w:rsidR="00E324C7" w:rsidRPr="00E324C7" w:rsidRDefault="00E324C7" w:rsidP="00E324C7">
      <w:pPr>
        <w:ind w:left="-567" w:right="-285"/>
        <w:jc w:val="both"/>
      </w:pPr>
      <w:r w:rsidRPr="00E324C7">
        <w:t>Broj mal. dece koja se nalaze u ustanovama socijalne zaštite je 8</w:t>
      </w:r>
    </w:p>
    <w:p w:rsidR="00E324C7" w:rsidRPr="00E324C7" w:rsidRDefault="00E324C7" w:rsidP="00E324C7">
      <w:pPr>
        <w:ind w:left="-567" w:right="-285"/>
        <w:jc w:val="both"/>
      </w:pPr>
      <w:r w:rsidRPr="00E324C7">
        <w:t>Smestaj u hraniteljsku porodicu :3</w:t>
      </w:r>
    </w:p>
    <w:p w:rsidR="00E324C7" w:rsidRPr="00E324C7" w:rsidRDefault="00E324C7" w:rsidP="00E324C7">
      <w:pPr>
        <w:ind w:left="-567" w:right="-285"/>
        <w:jc w:val="both"/>
      </w:pPr>
      <w:r w:rsidRPr="00E324C7">
        <w:t>Smešaj u Prihvatilište :2</w:t>
      </w:r>
    </w:p>
    <w:p w:rsidR="00E324C7" w:rsidRPr="00E324C7" w:rsidRDefault="00E324C7" w:rsidP="00E324C7">
      <w:pPr>
        <w:ind w:left="-567" w:right="-285"/>
        <w:jc w:val="both"/>
      </w:pPr>
      <w:r w:rsidRPr="00E324C7">
        <w:t>Broj zahteva  za dostavu izveštaja iz oblasti porodično pravne zaštite je bio  dopisa,od toga za:</w:t>
      </w:r>
    </w:p>
    <w:p w:rsidR="00E324C7" w:rsidRPr="00E324C7" w:rsidRDefault="00E324C7" w:rsidP="00E324C7">
      <w:pPr>
        <w:ind w:left="-567" w:right="-285"/>
        <w:jc w:val="both"/>
      </w:pPr>
      <w:r w:rsidRPr="00E324C7">
        <w:t xml:space="preserve">-pokrenuti postupak razvoda braka    154                                                         </w:t>
      </w:r>
    </w:p>
    <w:p w:rsidR="00E324C7" w:rsidRPr="00BF1189" w:rsidRDefault="00E324C7" w:rsidP="00E324C7">
      <w:pPr>
        <w:ind w:left="-567" w:right="-285"/>
        <w:jc w:val="both"/>
        <w:rPr>
          <w:b/>
        </w:rPr>
      </w:pPr>
      <w:r w:rsidRPr="00BF1189">
        <w:t xml:space="preserve">-pokrenuti postupak za vršenje roditeljskog braka   </w:t>
      </w:r>
      <w:r w:rsidRPr="00BF1189">
        <w:rPr>
          <w:b/>
        </w:rPr>
        <w:t>36</w:t>
      </w:r>
    </w:p>
    <w:p w:rsidR="00E324C7" w:rsidRPr="00BF1189" w:rsidRDefault="00E324C7" w:rsidP="00E324C7">
      <w:pPr>
        <w:ind w:left="-567" w:right="-285"/>
        <w:jc w:val="both"/>
      </w:pPr>
      <w:r w:rsidRPr="00BF1189">
        <w:t>-privremena mera kod suda  :17</w:t>
      </w:r>
    </w:p>
    <w:p w:rsidR="00E324C7" w:rsidRPr="00BF1189" w:rsidRDefault="00E324C7" w:rsidP="00E324C7">
      <w:pPr>
        <w:ind w:left="-567" w:right="-285"/>
        <w:jc w:val="both"/>
        <w:rPr>
          <w:b/>
        </w:rPr>
      </w:pPr>
      <w:r w:rsidRPr="00BF1189">
        <w:t xml:space="preserve">-dostavu izveštaja za regulisanje vidjanja mal. dece sa roditeljem </w:t>
      </w:r>
      <w:r w:rsidRPr="00BF1189">
        <w:rPr>
          <w:b/>
        </w:rPr>
        <w:t>43</w:t>
      </w:r>
    </w:p>
    <w:p w:rsidR="00E324C7" w:rsidRPr="00BF1189" w:rsidRDefault="00E324C7" w:rsidP="00E324C7">
      <w:pPr>
        <w:ind w:left="-567" w:right="-285"/>
        <w:jc w:val="both"/>
      </w:pPr>
      <w:r w:rsidRPr="00BF1189">
        <w:t xml:space="preserve">- regulisanje izdržavanja za mal. decu </w:t>
      </w:r>
      <w:r w:rsidRPr="00BF1189">
        <w:rPr>
          <w:rStyle w:val="Strong"/>
        </w:rPr>
        <w:t>6</w:t>
      </w:r>
      <w:r w:rsidRPr="00BF1189">
        <w:t xml:space="preserve">     </w:t>
      </w:r>
    </w:p>
    <w:p w:rsidR="00E324C7" w:rsidRPr="00BF1189" w:rsidRDefault="00E324C7" w:rsidP="00E324C7">
      <w:pPr>
        <w:ind w:left="-567" w:right="-285"/>
        <w:jc w:val="both"/>
        <w:rPr>
          <w:rStyle w:val="Strong"/>
        </w:rPr>
      </w:pPr>
      <w:r w:rsidRPr="00BF1189">
        <w:t xml:space="preserve"> -za davanje saglasnosti za sklapanje mal. braka 5</w:t>
      </w:r>
    </w:p>
    <w:p w:rsidR="00E324C7" w:rsidRPr="00BF1189" w:rsidRDefault="00E324C7" w:rsidP="00E324C7">
      <w:pPr>
        <w:ind w:left="-567" w:right="-285"/>
        <w:jc w:val="both"/>
      </w:pPr>
      <w:r w:rsidRPr="00BF1189">
        <w:t>-sporazumni razvodi :28</w:t>
      </w:r>
    </w:p>
    <w:p w:rsidR="00E324C7" w:rsidRPr="00BF1189" w:rsidRDefault="00E324C7" w:rsidP="00E324C7">
      <w:pPr>
        <w:ind w:left="-567" w:right="-285"/>
        <w:jc w:val="both"/>
      </w:pPr>
      <w:r w:rsidRPr="00BF1189">
        <w:t xml:space="preserve"> -postavljane  privremenog staratelja  :10</w:t>
      </w:r>
    </w:p>
    <w:p w:rsidR="00E324C7" w:rsidRPr="00BF1189" w:rsidRDefault="00E324C7" w:rsidP="00E324C7">
      <w:pPr>
        <w:ind w:left="-567" w:right="-285"/>
        <w:jc w:val="both"/>
      </w:pPr>
      <w:r w:rsidRPr="00BF1189">
        <w:t>- potpuno lišavanje roditeljskog prava :2</w:t>
      </w:r>
    </w:p>
    <w:p w:rsidR="00E324C7" w:rsidRPr="00BF1189" w:rsidRDefault="00E324C7" w:rsidP="00E324C7">
      <w:pPr>
        <w:ind w:left="-567" w:right="-285"/>
        <w:jc w:val="both"/>
      </w:pPr>
      <w:r w:rsidRPr="00BF1189">
        <w:t>- delimično lišavanje roditeljskog prava :-</w:t>
      </w:r>
    </w:p>
    <w:p w:rsidR="00E324C7" w:rsidRPr="00BF1189" w:rsidRDefault="00E324C7" w:rsidP="00E324C7">
      <w:pPr>
        <w:ind w:left="-567" w:right="-285"/>
        <w:jc w:val="both"/>
      </w:pPr>
      <w:r w:rsidRPr="00BF1189">
        <w:t>-produženje roditeljskog prava :2</w:t>
      </w:r>
    </w:p>
    <w:p w:rsidR="00E324C7" w:rsidRPr="00BF1189" w:rsidRDefault="00E324C7" w:rsidP="00E324C7">
      <w:pPr>
        <w:ind w:left="-567" w:right="-285"/>
        <w:jc w:val="both"/>
      </w:pPr>
      <w:r w:rsidRPr="00BF1189">
        <w:t xml:space="preserve"> -Zanemarivanje mal. dece:6</w:t>
      </w:r>
    </w:p>
    <w:p w:rsidR="00E324C7" w:rsidRPr="00BF1189" w:rsidRDefault="00E324C7" w:rsidP="00E324C7">
      <w:pPr>
        <w:ind w:left="-567" w:right="-285"/>
        <w:jc w:val="both"/>
      </w:pPr>
      <w:r w:rsidRPr="00BF1189">
        <w:t>-zaštita od nasilja u porodici:2</w:t>
      </w:r>
    </w:p>
    <w:p w:rsidR="00E324C7" w:rsidRPr="00BF1189" w:rsidRDefault="00E324C7" w:rsidP="00E324C7">
      <w:pPr>
        <w:ind w:left="-567" w:right="-285"/>
        <w:jc w:val="both"/>
      </w:pPr>
      <w:r w:rsidRPr="00BF1189">
        <w:t>-zastita mal. dece :11</w:t>
      </w:r>
    </w:p>
    <w:p w:rsidR="00E324C7" w:rsidRPr="00BF1189" w:rsidRDefault="00E324C7" w:rsidP="00E324C7">
      <w:pPr>
        <w:ind w:left="-567" w:right="-285"/>
        <w:jc w:val="both"/>
      </w:pPr>
      <w:r w:rsidRPr="00BF1189">
        <w:t>-utvrđivanje i osporavanje ocinstva:-</w:t>
      </w:r>
    </w:p>
    <w:p w:rsidR="00E324C7" w:rsidRPr="00BF1189" w:rsidRDefault="00E324C7" w:rsidP="00E324C7">
      <w:pPr>
        <w:ind w:left="-567" w:right="-285"/>
        <w:jc w:val="both"/>
      </w:pPr>
      <w:r w:rsidRPr="00BF1189">
        <w:t>-utvrđivanje materinstva -</w:t>
      </w:r>
    </w:p>
    <w:p w:rsidR="00E324C7" w:rsidRPr="00BF1189" w:rsidRDefault="00E324C7" w:rsidP="00E324C7">
      <w:pPr>
        <w:ind w:left="-567" w:right="-285"/>
        <w:jc w:val="both"/>
      </w:pPr>
      <w:r w:rsidRPr="00BF1189">
        <w:t>-predaja mal. dece -</w:t>
      </w:r>
    </w:p>
    <w:p w:rsidR="00E324C7" w:rsidRPr="00BF1189" w:rsidRDefault="00E324C7" w:rsidP="00E324C7">
      <w:pPr>
        <w:ind w:left="-567" w:right="-285"/>
        <w:jc w:val="both"/>
      </w:pPr>
      <w:r w:rsidRPr="00BF1189">
        <w:t xml:space="preserve"> Preventivni nadzor -</w:t>
      </w:r>
    </w:p>
    <w:p w:rsidR="00E324C7" w:rsidRPr="00BF1189" w:rsidRDefault="00E324C7" w:rsidP="00E324C7">
      <w:pPr>
        <w:ind w:left="-567" w:right="-285"/>
        <w:jc w:val="both"/>
      </w:pPr>
      <w:r w:rsidRPr="00BF1189">
        <w:t xml:space="preserve"> Korektivni nadzor –-</w:t>
      </w:r>
    </w:p>
    <w:p w:rsidR="00E324C7" w:rsidRPr="00BF1189" w:rsidRDefault="00E324C7" w:rsidP="00E324C7">
      <w:pPr>
        <w:ind w:left="-567" w:right="-285"/>
        <w:jc w:val="both"/>
      </w:pPr>
      <w:r w:rsidRPr="00BF1189">
        <w:lastRenderedPageBreak/>
        <w:t>-Priznavanja prava na putne troškove :7</w:t>
      </w:r>
    </w:p>
    <w:p w:rsidR="00E324C7" w:rsidRPr="00BF1189" w:rsidRDefault="00E324C7" w:rsidP="00E324C7">
      <w:pPr>
        <w:ind w:left="-567" w:right="-285"/>
        <w:jc w:val="both"/>
      </w:pPr>
      <w:r w:rsidRPr="00BF1189">
        <w:t>-Zahtevi stranaka za saglasnosti nakon smrti jednog roditelja :27</w:t>
      </w:r>
    </w:p>
    <w:p w:rsidR="00E324C7" w:rsidRPr="00BF1189" w:rsidRDefault="00E324C7" w:rsidP="00E324C7">
      <w:pPr>
        <w:ind w:left="-567" w:right="-285"/>
        <w:jc w:val="both"/>
      </w:pPr>
      <w:r w:rsidRPr="00BF1189">
        <w:t>-Zahtevi stranaka 18</w:t>
      </w:r>
    </w:p>
    <w:p w:rsidR="00E324C7" w:rsidRPr="00BF1189" w:rsidRDefault="00E324C7" w:rsidP="00E324C7">
      <w:pPr>
        <w:ind w:left="-567" w:right="-285"/>
        <w:jc w:val="both"/>
      </w:pPr>
      <w:r w:rsidRPr="00BF1189">
        <w:t>-tuđa nega :310</w:t>
      </w:r>
    </w:p>
    <w:p w:rsidR="00E324C7" w:rsidRPr="00BF1189" w:rsidRDefault="00E324C7" w:rsidP="00E324C7">
      <w:pPr>
        <w:ind w:left="-567" w:right="-285"/>
        <w:jc w:val="both"/>
      </w:pPr>
    </w:p>
    <w:p w:rsidR="00E324C7" w:rsidRPr="00E324C7" w:rsidRDefault="00E324C7" w:rsidP="00E324C7">
      <w:pPr>
        <w:ind w:left="-567" w:right="-285"/>
        <w:jc w:val="both"/>
      </w:pPr>
      <w:r w:rsidRPr="00E324C7">
        <w:t>Služba je radila na dostavljanju izveštaja drugim institucijama u  slučaja 101</w:t>
      </w:r>
    </w:p>
    <w:p w:rsidR="00E324C7" w:rsidRPr="00E324C7" w:rsidRDefault="00E324C7" w:rsidP="00E324C7">
      <w:pPr>
        <w:ind w:left="-567" w:right="-285"/>
        <w:jc w:val="both"/>
      </w:pPr>
    </w:p>
    <w:p w:rsidR="00E324C7" w:rsidRPr="00E324C7" w:rsidRDefault="00E324C7" w:rsidP="00E324C7">
      <w:pPr>
        <w:ind w:left="-567" w:right="-285"/>
        <w:jc w:val="both"/>
      </w:pPr>
      <w:r w:rsidRPr="00E324C7">
        <w:t xml:space="preserve">Zahtevi drugih centara </w:t>
      </w:r>
    </w:p>
    <w:p w:rsidR="00E324C7" w:rsidRPr="00E324C7" w:rsidRDefault="00E324C7" w:rsidP="00E324C7">
      <w:pPr>
        <w:ind w:left="-567" w:right="-285"/>
        <w:jc w:val="both"/>
      </w:pPr>
      <w:r w:rsidRPr="00E324C7">
        <w:t>Isto tako služba je u toku 2020 godine imala 90 neodložnih interevencija  predložene su korektivne mere i praćenje porodice za odredjeni vremenski period.</w:t>
      </w:r>
    </w:p>
    <w:p w:rsidR="00E324C7" w:rsidRPr="00E324C7" w:rsidRDefault="00E324C7" w:rsidP="00E324C7">
      <w:pPr>
        <w:ind w:left="-567" w:right="-285"/>
        <w:jc w:val="both"/>
      </w:pPr>
    </w:p>
    <w:p w:rsidR="00E324C7" w:rsidRPr="00E324C7" w:rsidRDefault="00E324C7" w:rsidP="00E324C7">
      <w:pPr>
        <w:ind w:left="-567" w:right="-285"/>
        <w:jc w:val="both"/>
      </w:pPr>
      <w:r w:rsidRPr="00E324C7">
        <w:t>Broj predmeta službe za zaštitu mladih u riziku i sa poremećajima u ponašanju je u toku godine bilo 482 predmeta.</w:t>
      </w:r>
    </w:p>
    <w:p w:rsidR="00E324C7" w:rsidRPr="00E324C7" w:rsidRDefault="00E324C7" w:rsidP="00E324C7">
      <w:pPr>
        <w:ind w:left="-567" w:right="-285"/>
        <w:jc w:val="both"/>
      </w:pPr>
      <w:r w:rsidRPr="00E324C7">
        <w:t>-pripremni postupak  kod Višeg suda :99</w:t>
      </w:r>
    </w:p>
    <w:p w:rsidR="00E324C7" w:rsidRPr="00E324C7" w:rsidRDefault="00E324C7" w:rsidP="00E324C7">
      <w:pPr>
        <w:ind w:left="-567" w:right="-285"/>
        <w:jc w:val="both"/>
      </w:pPr>
      <w:r w:rsidRPr="00E324C7">
        <w:t>-pripremni   postupak kod  Prekrsajnog suda :102</w:t>
      </w:r>
    </w:p>
    <w:p w:rsidR="00E324C7" w:rsidRPr="00E324C7" w:rsidRDefault="00E324C7" w:rsidP="00E324C7">
      <w:pPr>
        <w:ind w:left="-567" w:right="-285"/>
        <w:jc w:val="both"/>
      </w:pPr>
      <w:r w:rsidRPr="00E324C7">
        <w:t>-Celishodnost pokretanja sudskog postupka :54</w:t>
      </w:r>
    </w:p>
    <w:p w:rsidR="00E324C7" w:rsidRPr="00E324C7" w:rsidRDefault="00E324C7" w:rsidP="00E324C7">
      <w:pPr>
        <w:ind w:left="-567" w:right="-285"/>
        <w:jc w:val="both"/>
      </w:pPr>
      <w:r w:rsidRPr="00E324C7">
        <w:t>-pripremni postupci prema malol.45</w:t>
      </w:r>
    </w:p>
    <w:p w:rsidR="00E324C7" w:rsidRPr="00E324C7" w:rsidRDefault="00E324C7" w:rsidP="00E324C7">
      <w:pPr>
        <w:ind w:left="-567" w:right="-285"/>
        <w:jc w:val="both"/>
      </w:pPr>
      <w:r w:rsidRPr="00E324C7">
        <w:t>-obaveštenje od  PU :51</w:t>
      </w:r>
    </w:p>
    <w:p w:rsidR="00E324C7" w:rsidRPr="00E324C7" w:rsidRDefault="00E324C7" w:rsidP="00E324C7">
      <w:pPr>
        <w:ind w:left="-567" w:right="-285"/>
        <w:jc w:val="both"/>
      </w:pPr>
      <w:r w:rsidRPr="00E324C7">
        <w:t>-dostava planova usluga Višem sudu :24</w:t>
      </w:r>
    </w:p>
    <w:p w:rsidR="00E324C7" w:rsidRPr="00E324C7" w:rsidRDefault="00E324C7" w:rsidP="00E324C7">
      <w:pPr>
        <w:ind w:left="-567" w:right="-285"/>
        <w:jc w:val="both"/>
      </w:pPr>
      <w:r w:rsidRPr="00E324C7">
        <w:t>-odbacena krivicna prijava- :8</w:t>
      </w:r>
    </w:p>
    <w:p w:rsidR="00E324C7" w:rsidRPr="00E324C7" w:rsidRDefault="00E324C7" w:rsidP="00E324C7">
      <w:pPr>
        <w:ind w:left="-567" w:right="-285"/>
        <w:jc w:val="both"/>
      </w:pPr>
      <w:r w:rsidRPr="00E324C7">
        <w:t>Trenutno se 3 maloletnika nalaze u  VPD,1.mal.lice se nalazi na izdržavanju kazne zatvora ,prema 13 maloletniku se primenjuje PNOS , prema maloletnika PNR 11, 55 mera upozorenja i usmeravanja -ukor</w:t>
      </w:r>
    </w:p>
    <w:p w:rsidR="00E324C7" w:rsidRPr="00E324C7" w:rsidRDefault="00E324C7" w:rsidP="00E324C7">
      <w:pPr>
        <w:ind w:left="-567" w:right="-285"/>
        <w:jc w:val="both"/>
      </w:pPr>
    </w:p>
    <w:p w:rsidR="00E324C7" w:rsidRPr="00E324C7" w:rsidRDefault="00E324C7" w:rsidP="00E324C7">
      <w:pPr>
        <w:ind w:left="-567" w:right="-285"/>
        <w:jc w:val="both"/>
      </w:pPr>
      <w:r w:rsidRPr="00E324C7">
        <w:t xml:space="preserve">    Rad stručne službe ekipe za rad za decom i mladim se u velikoj meri odnosio i na porodice sa poremećenim odnosima,za koje nije pokrenut postupak kod suda ili drugih institucija,već je ova služba radila sa supružnicima te njihovom decom na zahtev stranke.Savetodavni rad je najćešće bio prisutan za rešavanje njihovih problema,a ukoliko se nije našlo adekvatno rešenje savetodavno se pružila pravna pomoć u obraćanju odrećenim institucijama i upoznavanje sa procedurom i postupkom za rešavanje njihovih problema.</w:t>
      </w:r>
    </w:p>
    <w:p w:rsidR="00E324C7" w:rsidRPr="00E324C7" w:rsidRDefault="00E324C7" w:rsidP="00E324C7">
      <w:pPr>
        <w:ind w:left="-567" w:right="-285"/>
        <w:jc w:val="both"/>
      </w:pPr>
      <w:r w:rsidRPr="00E324C7">
        <w:t>Pružanje takvih usluga je bilo oko 120 slučajeva.</w:t>
      </w:r>
    </w:p>
    <w:p w:rsidR="00E324C7" w:rsidRPr="00E324C7" w:rsidRDefault="00E324C7" w:rsidP="00E324C7">
      <w:pPr>
        <w:ind w:left="-567" w:right="-285"/>
        <w:jc w:val="both"/>
      </w:pPr>
      <w:r w:rsidRPr="00E324C7">
        <w:t xml:space="preserve">       Rad na postupku za nasilje u porodici je bio zasnovan na propisani protokol te je evidentiranih predmeta u ovoj službi bilo 22 , a u 42 predmeta je savetodavno rađeno po obaveštenju PU oko neregulisanog statusa regulisanja ličnih kontakta i povere  .To su procesuirani slučajevi ,mada je stručna služba radila i sa strankama gde je prisutno nasilje u porodici ali su tražili samo stručni savet i rad i nisu želeli da procesuiraju nastalu situaciju.U tim slučajevima je radjeno i praćena porodica,jer je kod takvih predmeta najčešće došlo do nastavka zajednice i poboljšanja partnerskih odnosa.</w:t>
      </w:r>
    </w:p>
    <w:p w:rsidR="0067103B" w:rsidRPr="00E324C7" w:rsidRDefault="00E324C7" w:rsidP="00E324C7">
      <w:pPr>
        <w:ind w:left="-567" w:right="-285"/>
        <w:jc w:val="both"/>
        <w:rPr>
          <w:rFonts w:eastAsia="Times New Roman"/>
        </w:rPr>
      </w:pPr>
      <w:r w:rsidRPr="00E324C7">
        <w:t>Može se reći da su stručni radnici profesionalno obavljali svoje zadatke,stručno primenjivali zakonske norme te propisane akte koji se odnose na delokrug rada ove službe.</w:t>
      </w:r>
    </w:p>
    <w:tbl>
      <w:tblPr>
        <w:tblW w:w="0" w:type="auto"/>
        <w:tblCellMar>
          <w:top w:w="15" w:type="dxa"/>
          <w:left w:w="15" w:type="dxa"/>
          <w:bottom w:w="15" w:type="dxa"/>
          <w:right w:w="15" w:type="dxa"/>
        </w:tblCellMar>
        <w:tblLook w:val="04A0"/>
      </w:tblPr>
      <w:tblGrid>
        <w:gridCol w:w="3019"/>
        <w:gridCol w:w="180"/>
        <w:gridCol w:w="143"/>
        <w:gridCol w:w="1928"/>
        <w:gridCol w:w="220"/>
        <w:gridCol w:w="179"/>
        <w:gridCol w:w="1612"/>
        <w:gridCol w:w="96"/>
        <w:gridCol w:w="97"/>
        <w:gridCol w:w="1962"/>
      </w:tblGrid>
      <w:tr w:rsidR="005E36EA" w:rsidRPr="00E324C7" w:rsidTr="005E36EA">
        <w:trPr>
          <w:tblHeader/>
        </w:trPr>
        <w:tc>
          <w:tcPr>
            <w:tcW w:w="0" w:type="auto"/>
            <w:gridSpan w:val="10"/>
            <w:vAlign w:val="center"/>
            <w:hideMark/>
          </w:tcPr>
          <w:p w:rsidR="00E324C7" w:rsidRPr="00E324C7" w:rsidRDefault="00E324C7" w:rsidP="00E324C7">
            <w:pPr>
              <w:ind w:left="-567" w:right="-285"/>
              <w:jc w:val="both"/>
              <w:rPr>
                <w:rFonts w:eastAsia="Times New Roman"/>
                <w:sz w:val="28"/>
                <w:szCs w:val="28"/>
              </w:rPr>
            </w:pPr>
            <w:r w:rsidRPr="00E324C7">
              <w:rPr>
                <w:rFonts w:eastAsia="Times New Roman"/>
                <w:sz w:val="28"/>
                <w:szCs w:val="28"/>
              </w:rPr>
              <w:t xml:space="preserve"> </w:t>
            </w:r>
          </w:p>
          <w:p w:rsidR="00E324C7" w:rsidRPr="00E324C7" w:rsidRDefault="00E324C7" w:rsidP="00E324C7">
            <w:pPr>
              <w:ind w:left="-567" w:right="-285"/>
              <w:jc w:val="both"/>
              <w:rPr>
                <w:rFonts w:eastAsia="Times New Roman"/>
                <w:sz w:val="28"/>
                <w:szCs w:val="28"/>
              </w:rPr>
            </w:pPr>
            <w:r w:rsidRPr="00E324C7">
              <w:rPr>
                <w:rFonts w:eastAsia="Times New Roman"/>
                <w:sz w:val="28"/>
                <w:szCs w:val="28"/>
              </w:rPr>
              <w:t xml:space="preserve">Isto </w:t>
            </w:r>
          </w:p>
          <w:p w:rsidR="005E36EA" w:rsidRPr="00E324C7" w:rsidRDefault="005E36EA" w:rsidP="0067103B">
            <w:pPr>
              <w:jc w:val="center"/>
              <w:rPr>
                <w:rFonts w:eastAsia="Times New Roman"/>
                <w:bCs/>
              </w:rPr>
            </w:pPr>
            <w:r w:rsidRPr="00E324C7">
              <w:rPr>
                <w:rStyle w:val="formcontrolautoheight"/>
                <w:rFonts w:eastAsia="Times New Roman"/>
                <w:bCs/>
              </w:rPr>
              <w:t xml:space="preserve">112. </w:t>
            </w:r>
            <w:r w:rsidR="003037F0" w:rsidRPr="00E324C7">
              <w:rPr>
                <w:rStyle w:val="formcontrolautoheight"/>
                <w:rFonts w:eastAsia="Times New Roman"/>
                <w:bCs/>
              </w:rPr>
              <w:t>Broj</w:t>
            </w:r>
            <w:r w:rsidRPr="00E324C7">
              <w:rPr>
                <w:rStyle w:val="formcontrolautoheight"/>
                <w:rFonts w:eastAsia="Times New Roman"/>
                <w:bCs/>
              </w:rPr>
              <w:t xml:space="preserve"> </w:t>
            </w:r>
            <w:r w:rsidR="003037F0" w:rsidRPr="00E324C7">
              <w:rPr>
                <w:rStyle w:val="formcontrolautoheight"/>
                <w:rFonts w:eastAsia="Times New Roman"/>
                <w:bCs/>
              </w:rPr>
              <w:t>prijava</w:t>
            </w:r>
            <w:r w:rsidRPr="00E324C7">
              <w:rPr>
                <w:rStyle w:val="formcontrolautoheight"/>
                <w:rFonts w:eastAsia="Times New Roman"/>
                <w:bCs/>
              </w:rPr>
              <w:t xml:space="preserve"> </w:t>
            </w:r>
            <w:r w:rsidR="003037F0" w:rsidRPr="00E324C7">
              <w:rPr>
                <w:rStyle w:val="formcontrolautoheight"/>
                <w:rFonts w:eastAsia="Times New Roman"/>
                <w:bCs/>
              </w:rPr>
              <w:t>nasilja</w:t>
            </w:r>
            <w:r w:rsidRPr="00E324C7">
              <w:rPr>
                <w:rStyle w:val="formcontrolautoheight"/>
                <w:rFonts w:eastAsia="Times New Roman"/>
                <w:bCs/>
              </w:rPr>
              <w:t xml:space="preserve"> </w:t>
            </w:r>
            <w:r w:rsidR="003037F0" w:rsidRPr="00E324C7">
              <w:rPr>
                <w:rStyle w:val="formcontrolautoheight"/>
                <w:rFonts w:eastAsia="Times New Roman"/>
                <w:bCs/>
              </w:rPr>
              <w:t>u</w:t>
            </w:r>
            <w:r w:rsidRPr="00E324C7">
              <w:rPr>
                <w:rStyle w:val="formcontrolautoheight"/>
                <w:rFonts w:eastAsia="Times New Roman"/>
                <w:bCs/>
              </w:rPr>
              <w:t xml:space="preserve"> </w:t>
            </w:r>
            <w:r w:rsidR="003037F0" w:rsidRPr="00E324C7">
              <w:rPr>
                <w:rStyle w:val="formcontrolautoheight"/>
                <w:rFonts w:eastAsia="Times New Roman"/>
                <w:bCs/>
              </w:rPr>
              <w:t>porodici</w:t>
            </w:r>
            <w:r w:rsidRPr="00E324C7">
              <w:rPr>
                <w:rStyle w:val="formcontrolautoheight"/>
                <w:rFonts w:eastAsia="Times New Roman"/>
                <w:bCs/>
              </w:rPr>
              <w:t xml:space="preserve"> </w:t>
            </w:r>
            <w:r w:rsidR="003037F0" w:rsidRPr="00E324C7">
              <w:rPr>
                <w:rStyle w:val="formcontrolautoheight"/>
                <w:rFonts w:eastAsia="Times New Roman"/>
                <w:bCs/>
              </w:rPr>
              <w:t>za</w:t>
            </w:r>
            <w:r w:rsidRPr="00E324C7">
              <w:rPr>
                <w:rStyle w:val="formcontrolautoheight"/>
                <w:rFonts w:eastAsia="Times New Roman"/>
                <w:bCs/>
              </w:rPr>
              <w:t xml:space="preserve"> </w:t>
            </w:r>
            <w:r w:rsidR="003037F0" w:rsidRPr="00E324C7">
              <w:rPr>
                <w:rStyle w:val="formcontrolautoheight"/>
                <w:rFonts w:eastAsia="Times New Roman"/>
                <w:bCs/>
              </w:rPr>
              <w:t>decu</w:t>
            </w:r>
            <w:r w:rsidRPr="00E324C7">
              <w:rPr>
                <w:rStyle w:val="formcontrolautoheight"/>
                <w:rFonts w:eastAsia="Times New Roman"/>
                <w:bCs/>
              </w:rPr>
              <w:t xml:space="preserve"> (</w:t>
            </w:r>
            <w:r w:rsidR="003037F0" w:rsidRPr="00E324C7">
              <w:rPr>
                <w:rStyle w:val="formcontrolautoheight"/>
                <w:rFonts w:eastAsia="Times New Roman"/>
                <w:bCs/>
              </w:rPr>
              <w:t>kao</w:t>
            </w:r>
            <w:r w:rsidRPr="00E324C7">
              <w:rPr>
                <w:rStyle w:val="formcontrolautoheight"/>
                <w:rFonts w:eastAsia="Times New Roman"/>
                <w:bCs/>
              </w:rPr>
              <w:t xml:space="preserve"> </w:t>
            </w:r>
            <w:r w:rsidR="003037F0" w:rsidRPr="00E324C7">
              <w:rPr>
                <w:rStyle w:val="formcontrolautoheight"/>
                <w:rFonts w:eastAsia="Times New Roman"/>
                <w:bCs/>
              </w:rPr>
              <w:t>žrtve</w:t>
            </w:r>
            <w:r w:rsidRPr="00E324C7">
              <w:rPr>
                <w:rStyle w:val="formcontrolautoheight"/>
                <w:rFonts w:eastAsia="Times New Roman"/>
                <w:bCs/>
              </w:rPr>
              <w:t xml:space="preserve"> </w:t>
            </w:r>
            <w:r w:rsidR="003037F0" w:rsidRPr="00E324C7">
              <w:rPr>
                <w:rStyle w:val="formcontrolautoheight"/>
                <w:rFonts w:eastAsia="Times New Roman"/>
                <w:bCs/>
              </w:rPr>
              <w:t>nasilja</w:t>
            </w:r>
            <w:r w:rsidRPr="00E324C7">
              <w:rPr>
                <w:rStyle w:val="formcontrolautoheight"/>
                <w:rFonts w:eastAsia="Times New Roman"/>
                <w:bCs/>
              </w:rPr>
              <w:t xml:space="preserve">) </w:t>
            </w:r>
            <w:r w:rsidR="003037F0" w:rsidRPr="00E324C7">
              <w:rPr>
                <w:rStyle w:val="formcontrolautoheight"/>
                <w:rFonts w:eastAsia="Times New Roman"/>
                <w:bCs/>
              </w:rPr>
              <w:t>u</w:t>
            </w:r>
            <w:r w:rsidRPr="00E324C7">
              <w:rPr>
                <w:rStyle w:val="formcontrolautoheight"/>
                <w:rFonts w:eastAsia="Times New Roman"/>
                <w:bCs/>
              </w:rPr>
              <w:t xml:space="preserve"> </w:t>
            </w:r>
            <w:r w:rsidR="003037F0" w:rsidRPr="00E324C7">
              <w:rPr>
                <w:rStyle w:val="formcontrolautoheight"/>
                <w:rFonts w:eastAsia="Times New Roman"/>
                <w:bCs/>
              </w:rPr>
              <w:t>toku</w:t>
            </w:r>
            <w:r w:rsidRPr="00E324C7">
              <w:rPr>
                <w:rStyle w:val="formcontrolautoheight"/>
                <w:rFonts w:eastAsia="Times New Roman"/>
                <w:bCs/>
              </w:rPr>
              <w:t xml:space="preserve"> </w:t>
            </w:r>
            <w:r w:rsidR="003037F0" w:rsidRPr="00E324C7">
              <w:rPr>
                <w:rStyle w:val="formcontrolautoheight"/>
                <w:rFonts w:eastAsia="Times New Roman"/>
                <w:bCs/>
              </w:rPr>
              <w:t>godine</w:t>
            </w:r>
            <w:r w:rsidRPr="00E324C7">
              <w:rPr>
                <w:rStyle w:val="formcontrolautoheight"/>
                <w:rFonts w:eastAsia="Times New Roman"/>
                <w:bCs/>
              </w:rPr>
              <w:t xml:space="preserve">, </w:t>
            </w:r>
            <w:r w:rsidR="003037F0" w:rsidRPr="00E324C7">
              <w:rPr>
                <w:rStyle w:val="formcontrolautoheight"/>
                <w:rFonts w:eastAsia="Times New Roman"/>
                <w:bCs/>
              </w:rPr>
              <w:t>prema</w:t>
            </w:r>
            <w:r w:rsidRPr="00E324C7">
              <w:rPr>
                <w:rStyle w:val="formcontrolautoheight"/>
                <w:rFonts w:eastAsia="Times New Roman"/>
                <w:bCs/>
              </w:rPr>
              <w:t xml:space="preserve"> </w:t>
            </w:r>
            <w:r w:rsidR="003037F0" w:rsidRPr="00E324C7">
              <w:rPr>
                <w:rStyle w:val="formcontrolautoheight"/>
                <w:rFonts w:eastAsia="Times New Roman"/>
                <w:bCs/>
              </w:rPr>
              <w:t>vrsti</w:t>
            </w:r>
            <w:r w:rsidRPr="00E324C7">
              <w:rPr>
                <w:rStyle w:val="formcontrolautoheight"/>
                <w:rFonts w:eastAsia="Times New Roman"/>
                <w:bCs/>
              </w:rPr>
              <w:t xml:space="preserve"> </w:t>
            </w:r>
            <w:r w:rsidR="003037F0" w:rsidRPr="00E324C7">
              <w:rPr>
                <w:rStyle w:val="formcontrolautoheight"/>
                <w:rFonts w:eastAsia="Times New Roman"/>
                <w:bCs/>
              </w:rPr>
              <w:t>porodice</w:t>
            </w:r>
            <w:r w:rsidRPr="00E324C7">
              <w:rPr>
                <w:rStyle w:val="formcontrolautoheight"/>
                <w:rFonts w:eastAsia="Times New Roman"/>
                <w:bCs/>
              </w:rPr>
              <w:t>/</w:t>
            </w:r>
            <w:r w:rsidR="003037F0" w:rsidRPr="00E324C7">
              <w:rPr>
                <w:rStyle w:val="formcontrolautoheight"/>
                <w:rFonts w:eastAsia="Times New Roman"/>
                <w:bCs/>
              </w:rPr>
              <w:t>domaćinstva</w:t>
            </w:r>
            <w:r w:rsidRPr="00E324C7">
              <w:rPr>
                <w:rStyle w:val="formcontrolautoheight"/>
                <w:rFonts w:eastAsia="Times New Roman"/>
                <w:bCs/>
              </w:rPr>
              <w:t xml:space="preserve"> </w:t>
            </w:r>
            <w:r w:rsidR="003037F0" w:rsidRPr="00E324C7">
              <w:rPr>
                <w:rStyle w:val="formcontrolautoheight"/>
                <w:rFonts w:eastAsia="Times New Roman"/>
                <w:bCs/>
              </w:rPr>
              <w:t>u</w:t>
            </w:r>
            <w:r w:rsidRPr="00E324C7">
              <w:rPr>
                <w:rStyle w:val="formcontrolautoheight"/>
                <w:rFonts w:eastAsia="Times New Roman"/>
                <w:bCs/>
              </w:rPr>
              <w:t xml:space="preserve"> </w:t>
            </w:r>
            <w:r w:rsidR="003037F0" w:rsidRPr="00E324C7">
              <w:rPr>
                <w:rStyle w:val="formcontrolautoheight"/>
                <w:rFonts w:eastAsia="Times New Roman"/>
                <w:bCs/>
              </w:rPr>
              <w:t>kojem</w:t>
            </w:r>
            <w:r w:rsidRPr="00E324C7">
              <w:rPr>
                <w:rStyle w:val="formcontrolautoheight"/>
                <w:rFonts w:eastAsia="Times New Roman"/>
                <w:bCs/>
              </w:rPr>
              <w:t xml:space="preserve"> </w:t>
            </w:r>
            <w:r w:rsidR="003037F0" w:rsidRPr="00E324C7">
              <w:rPr>
                <w:rStyle w:val="formcontrolautoheight"/>
                <w:rFonts w:eastAsia="Times New Roman"/>
                <w:bCs/>
              </w:rPr>
              <w:t>dete</w:t>
            </w:r>
            <w:r w:rsidRPr="00E324C7">
              <w:rPr>
                <w:rStyle w:val="formcontrolautoheight"/>
                <w:rFonts w:eastAsia="Times New Roman"/>
                <w:bCs/>
              </w:rPr>
              <w:t xml:space="preserve"> </w:t>
            </w:r>
            <w:r w:rsidR="003037F0" w:rsidRPr="00E324C7">
              <w:rPr>
                <w:rStyle w:val="formcontrolautoheight"/>
                <w:rFonts w:eastAsia="Times New Roman"/>
                <w:bCs/>
              </w:rPr>
              <w:t>živi</w:t>
            </w:r>
            <w:r w:rsidRPr="00E324C7">
              <w:rPr>
                <w:rStyle w:val="formcontrolautoheight"/>
                <w:rFonts w:eastAsia="Times New Roman"/>
                <w:bCs/>
              </w:rPr>
              <w:t xml:space="preserve"> </w:t>
            </w:r>
            <w:r w:rsidR="003037F0" w:rsidRPr="00E324C7">
              <w:rPr>
                <w:rStyle w:val="formcontrolautoheight"/>
                <w:rFonts w:eastAsia="Times New Roman"/>
                <w:bCs/>
              </w:rPr>
              <w:t>i</w:t>
            </w:r>
            <w:r w:rsidRPr="00E324C7">
              <w:rPr>
                <w:rStyle w:val="formcontrolautoheight"/>
                <w:rFonts w:eastAsia="Times New Roman"/>
                <w:bCs/>
              </w:rPr>
              <w:t xml:space="preserve"> </w:t>
            </w:r>
            <w:r w:rsidR="003037F0" w:rsidRPr="00E324C7">
              <w:rPr>
                <w:rStyle w:val="formcontrolautoheight"/>
                <w:rFonts w:eastAsia="Times New Roman"/>
                <w:bCs/>
              </w:rPr>
              <w:t>polu</w:t>
            </w:r>
            <w:r w:rsidRPr="00E324C7">
              <w:rPr>
                <w:rStyle w:val="formcontrolautoheight"/>
                <w:rFonts w:eastAsia="Times New Roman"/>
                <w:bCs/>
              </w:rPr>
              <w:t xml:space="preserve"> </w:t>
            </w:r>
            <w:r w:rsidR="003037F0" w:rsidRPr="00E324C7">
              <w:rPr>
                <w:rStyle w:val="formcontrolautoheight"/>
                <w:rFonts w:eastAsia="Times New Roman"/>
                <w:bCs/>
              </w:rPr>
              <w:t>deteta</w:t>
            </w:r>
            <w:r w:rsidRPr="00E324C7">
              <w:rPr>
                <w:rStyle w:val="formcontrolautoheight"/>
                <w:rFonts w:eastAsia="Times New Roman"/>
                <w:bCs/>
              </w:rPr>
              <w:t xml:space="preserve"> </w:t>
            </w:r>
            <w:r w:rsidRPr="00E324C7">
              <w:rPr>
                <w:rStyle w:val="glyphicon"/>
                <w:rFonts w:eastAsia="Times New Roman"/>
                <w:bCs/>
              </w:rPr>
              <w:t xml:space="preserve">- </w:t>
            </w:r>
          </w:p>
        </w:tc>
      </w:tr>
      <w:tr w:rsidR="005E36EA" w:rsidRPr="003037F0" w:rsidTr="0067103B">
        <w:tc>
          <w:tcPr>
            <w:tcW w:w="3281" w:type="dxa"/>
            <w:gridSpan w:val="3"/>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Vrsta</w:t>
            </w:r>
            <w:r w:rsidR="005E36EA" w:rsidRPr="003037F0">
              <w:rPr>
                <w:rFonts w:eastAsia="Times New Roman"/>
                <w:bCs/>
              </w:rPr>
              <w:t xml:space="preserve"> </w:t>
            </w:r>
            <w:r w:rsidRPr="003037F0">
              <w:rPr>
                <w:rFonts w:eastAsia="Times New Roman"/>
                <w:bCs/>
              </w:rPr>
              <w:t>domaćinstva</w:t>
            </w:r>
            <w:r w:rsidR="005E36EA" w:rsidRPr="003037F0">
              <w:rPr>
                <w:rFonts w:eastAsia="Times New Roman"/>
                <w:bCs/>
              </w:rPr>
              <w:t xml:space="preserve"> </w:t>
            </w:r>
            <w:r w:rsidRPr="003037F0">
              <w:rPr>
                <w:rFonts w:eastAsia="Times New Roman"/>
                <w:bCs/>
              </w:rPr>
              <w:t>u</w:t>
            </w:r>
            <w:r w:rsidR="005E36EA" w:rsidRPr="003037F0">
              <w:rPr>
                <w:rFonts w:eastAsia="Times New Roman"/>
                <w:bCs/>
              </w:rPr>
              <w:t xml:space="preserve"> </w:t>
            </w:r>
            <w:r w:rsidRPr="003037F0">
              <w:rPr>
                <w:rFonts w:eastAsia="Times New Roman"/>
                <w:bCs/>
              </w:rPr>
              <w:t>kojoj</w:t>
            </w:r>
            <w:r w:rsidR="005E36EA" w:rsidRPr="003037F0">
              <w:rPr>
                <w:rFonts w:eastAsia="Times New Roman"/>
                <w:bCs/>
              </w:rPr>
              <w:t xml:space="preserve"> </w:t>
            </w:r>
            <w:r w:rsidRPr="003037F0">
              <w:rPr>
                <w:rFonts w:eastAsia="Times New Roman"/>
                <w:bCs/>
              </w:rPr>
              <w:t>dete</w:t>
            </w:r>
            <w:r w:rsidR="005E36EA" w:rsidRPr="003037F0">
              <w:rPr>
                <w:rFonts w:eastAsia="Times New Roman"/>
                <w:bCs/>
              </w:rPr>
              <w:t xml:space="preserve"> </w:t>
            </w:r>
            <w:r w:rsidRPr="003037F0">
              <w:rPr>
                <w:rFonts w:eastAsia="Times New Roman"/>
                <w:bCs/>
              </w:rPr>
              <w:t>živi</w:t>
            </w:r>
            <w:r w:rsidR="005E36EA" w:rsidRPr="003037F0">
              <w:rPr>
                <w:rFonts w:eastAsia="Times New Roman"/>
                <w:bCs/>
              </w:rPr>
              <w:t xml:space="preserve"> </w:t>
            </w:r>
          </w:p>
        </w:tc>
        <w:tc>
          <w:tcPr>
            <w:tcW w:w="4165"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dece</w:t>
            </w:r>
            <w:r w:rsidR="005E36EA" w:rsidRPr="003037F0">
              <w:rPr>
                <w:rFonts w:eastAsia="Times New Roman"/>
                <w:bCs/>
              </w:rPr>
              <w:t xml:space="preserve"> </w:t>
            </w:r>
          </w:p>
        </w:tc>
        <w:tc>
          <w:tcPr>
            <w:tcW w:w="199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r>
      <w:tr w:rsidR="005E36EA" w:rsidRPr="003037F0" w:rsidTr="0067103B">
        <w:tc>
          <w:tcPr>
            <w:tcW w:w="0" w:type="auto"/>
            <w:gridSpan w:val="3"/>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Devojčice</w:t>
            </w:r>
            <w:r w:rsidR="005E36EA" w:rsidRPr="003037F0">
              <w:rPr>
                <w:rFonts w:eastAsia="Times New Roman"/>
                <w:bCs/>
              </w:rPr>
              <w:t xml:space="preserve">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Dečaci</w:t>
            </w:r>
            <w:r w:rsidR="005E36EA"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Jednoroditeljska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r w:rsidRPr="003037F0">
              <w:rPr>
                <w:rFonts w:eastAsia="Times New Roman"/>
                <w:bCs/>
              </w:rPr>
              <w:t>deca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lastRenderedPageBreak/>
              <w:t>jedan</w:t>
            </w:r>
            <w:r w:rsidR="005E36EA" w:rsidRPr="003037F0">
              <w:rPr>
                <w:rFonts w:eastAsia="Times New Roman"/>
                <w:bCs/>
              </w:rPr>
              <w:t xml:space="preserve"> </w:t>
            </w:r>
            <w:r w:rsidRPr="003037F0">
              <w:rPr>
                <w:rFonts w:eastAsia="Times New Roman"/>
                <w:bCs/>
              </w:rPr>
              <w:t>roditelj</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lastRenderedPageBreak/>
              <w:t xml:space="preserve">0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lastRenderedPageBreak/>
              <w:t>Jednoroditeljska</w:t>
            </w:r>
            <w:r w:rsidR="005E36EA" w:rsidRPr="003037F0">
              <w:rPr>
                <w:rFonts w:eastAsia="Times New Roman"/>
                <w:bCs/>
              </w:rPr>
              <w:t xml:space="preserve"> </w:t>
            </w:r>
            <w:r w:rsidRPr="003037F0">
              <w:rPr>
                <w:rFonts w:eastAsia="Times New Roman"/>
                <w:bCs/>
              </w:rPr>
              <w:t>proširena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r w:rsidRPr="003037F0">
              <w:rPr>
                <w:rFonts w:eastAsia="Times New Roman"/>
                <w:bCs/>
              </w:rPr>
              <w:t>deca</w:t>
            </w:r>
            <w:r w:rsidR="005E36EA" w:rsidRPr="003037F0">
              <w:rPr>
                <w:rFonts w:eastAsia="Times New Roman"/>
                <w:bCs/>
              </w:rPr>
              <w:t xml:space="preserve">, </w:t>
            </w:r>
            <w:r w:rsidRPr="003037F0">
              <w:rPr>
                <w:rFonts w:eastAsia="Times New Roman"/>
                <w:bCs/>
              </w:rPr>
              <w:t>jedan</w:t>
            </w:r>
            <w:r w:rsidR="005E36EA" w:rsidRPr="003037F0">
              <w:rPr>
                <w:rFonts w:eastAsia="Times New Roman"/>
                <w:bCs/>
              </w:rPr>
              <w:t xml:space="preserve"> </w:t>
            </w:r>
            <w:r w:rsidRPr="003037F0">
              <w:rPr>
                <w:rFonts w:eastAsia="Times New Roman"/>
                <w:bCs/>
              </w:rPr>
              <w:t>roditelj</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srodnici</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Potpuna</w:t>
            </w:r>
            <w:r w:rsidR="005E36EA" w:rsidRPr="003037F0">
              <w:rPr>
                <w:rFonts w:eastAsia="Times New Roman"/>
                <w:bCs/>
              </w:rPr>
              <w:t xml:space="preserve"> </w:t>
            </w:r>
            <w:r w:rsidRPr="003037F0">
              <w:rPr>
                <w:rFonts w:eastAsia="Times New Roman"/>
                <w:bCs/>
              </w:rPr>
              <w:t>biološka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r w:rsidRPr="003037F0">
              <w:rPr>
                <w:rFonts w:eastAsia="Times New Roman"/>
                <w:bCs/>
              </w:rPr>
              <w:t>oba</w:t>
            </w:r>
            <w:r w:rsidR="005E36EA" w:rsidRPr="003037F0">
              <w:rPr>
                <w:rFonts w:eastAsia="Times New Roman"/>
                <w:bCs/>
              </w:rPr>
              <w:t xml:space="preserve"> </w:t>
            </w:r>
            <w:r w:rsidRPr="003037F0">
              <w:rPr>
                <w:rFonts w:eastAsia="Times New Roman"/>
                <w:bCs/>
              </w:rPr>
              <w:t>roditelja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dete</w:t>
            </w:r>
            <w:r w:rsidR="005E36EA" w:rsidRPr="003037F0">
              <w:rPr>
                <w:rFonts w:eastAsia="Times New Roman"/>
                <w:bCs/>
              </w:rPr>
              <w:t>/</w:t>
            </w:r>
            <w:r w:rsidRPr="003037F0">
              <w:rPr>
                <w:rFonts w:eastAsia="Times New Roman"/>
                <w:bCs/>
              </w:rPr>
              <w:t>deca</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5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7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 </w:t>
            </w: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Potpuna</w:t>
            </w:r>
            <w:r w:rsidR="005E36EA" w:rsidRPr="003037F0">
              <w:rPr>
                <w:rFonts w:eastAsia="Times New Roman"/>
                <w:bCs/>
              </w:rPr>
              <w:t xml:space="preserve"> </w:t>
            </w:r>
            <w:r w:rsidRPr="003037F0">
              <w:rPr>
                <w:rFonts w:eastAsia="Times New Roman"/>
                <w:bCs/>
              </w:rPr>
              <w:t>proširena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 </w:t>
            </w:r>
            <w:r w:rsidRPr="003037F0">
              <w:rPr>
                <w:rFonts w:eastAsia="Times New Roman"/>
                <w:bCs/>
              </w:rPr>
              <w:t>deca</w:t>
            </w:r>
            <w:r w:rsidR="005E36EA" w:rsidRPr="003037F0">
              <w:rPr>
                <w:rFonts w:eastAsia="Times New Roman"/>
                <w:bCs/>
              </w:rPr>
              <w:t xml:space="preserve">, </w:t>
            </w:r>
            <w:r w:rsidRPr="003037F0">
              <w:rPr>
                <w:rFonts w:eastAsia="Times New Roman"/>
                <w:bCs/>
              </w:rPr>
              <w:t>roditelji</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srodnici</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Domaćinstvo</w:t>
            </w:r>
            <w:r w:rsidR="005E36EA" w:rsidRPr="003037F0">
              <w:rPr>
                <w:rFonts w:eastAsia="Times New Roman"/>
                <w:bCs/>
              </w:rPr>
              <w:t xml:space="preserve"> </w:t>
            </w:r>
            <w:r w:rsidRPr="003037F0">
              <w:rPr>
                <w:rFonts w:eastAsia="Times New Roman"/>
                <w:bCs/>
              </w:rPr>
              <w:t>bivših</w:t>
            </w:r>
            <w:r w:rsidR="005E36EA" w:rsidRPr="003037F0">
              <w:rPr>
                <w:rFonts w:eastAsia="Times New Roman"/>
                <w:bCs/>
              </w:rPr>
              <w:t xml:space="preserve"> </w:t>
            </w:r>
            <w:r w:rsidRPr="003037F0">
              <w:rPr>
                <w:rFonts w:eastAsia="Times New Roman"/>
                <w:bCs/>
              </w:rPr>
              <w:t>bračnih</w:t>
            </w:r>
            <w:r w:rsidR="005E36EA" w:rsidRPr="003037F0">
              <w:rPr>
                <w:rFonts w:eastAsia="Times New Roman"/>
                <w:bCs/>
              </w:rPr>
              <w:t xml:space="preserve"> </w:t>
            </w:r>
            <w:r w:rsidRPr="003037F0">
              <w:rPr>
                <w:rFonts w:eastAsia="Times New Roman"/>
                <w:bCs/>
              </w:rPr>
              <w:t>partnera</w:t>
            </w:r>
            <w:r w:rsidR="005E36EA" w:rsidRPr="003037F0">
              <w:rPr>
                <w:rFonts w:eastAsia="Times New Roman"/>
                <w:bCs/>
              </w:rPr>
              <w:t xml:space="preserve"> </w:t>
            </w:r>
            <w:r w:rsidRPr="003037F0">
              <w:rPr>
                <w:rFonts w:eastAsia="Times New Roman"/>
                <w:bCs/>
              </w:rPr>
              <w:t>koji</w:t>
            </w:r>
            <w:r w:rsidR="005E36EA" w:rsidRPr="003037F0">
              <w:rPr>
                <w:rFonts w:eastAsia="Times New Roman"/>
                <w:bCs/>
              </w:rPr>
              <w:t xml:space="preserve"> </w:t>
            </w:r>
            <w:r w:rsidRPr="003037F0">
              <w:rPr>
                <w:rFonts w:eastAsia="Times New Roman"/>
                <w:bCs/>
              </w:rPr>
              <w:t>nakon</w:t>
            </w:r>
            <w:r w:rsidR="005E36EA" w:rsidRPr="003037F0">
              <w:rPr>
                <w:rFonts w:eastAsia="Times New Roman"/>
                <w:bCs/>
              </w:rPr>
              <w:t xml:space="preserve"> </w:t>
            </w:r>
            <w:r w:rsidRPr="003037F0">
              <w:rPr>
                <w:rFonts w:eastAsia="Times New Roman"/>
                <w:bCs/>
              </w:rPr>
              <w:t>razvoda</w:t>
            </w:r>
            <w:r w:rsidR="005E36EA" w:rsidRPr="003037F0">
              <w:rPr>
                <w:rFonts w:eastAsia="Times New Roman"/>
                <w:bCs/>
              </w:rPr>
              <w:t xml:space="preserve"> </w:t>
            </w:r>
            <w:r w:rsidRPr="003037F0">
              <w:rPr>
                <w:rFonts w:eastAsia="Times New Roman"/>
                <w:bCs/>
              </w:rPr>
              <w:t>žive</w:t>
            </w:r>
            <w:r w:rsidR="005E36EA" w:rsidRPr="003037F0">
              <w:rPr>
                <w:rFonts w:eastAsia="Times New Roman"/>
                <w:bCs/>
              </w:rPr>
              <w:t xml:space="preserve"> </w:t>
            </w:r>
            <w:r w:rsidRPr="003037F0">
              <w:rPr>
                <w:rFonts w:eastAsia="Times New Roman"/>
                <w:bCs/>
              </w:rPr>
              <w:t>zajedno</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Srodnička</w:t>
            </w:r>
            <w:r w:rsidR="005E36EA" w:rsidRPr="003037F0">
              <w:rPr>
                <w:rFonts w:eastAsia="Times New Roman"/>
                <w:bCs/>
              </w:rPr>
              <w:t xml:space="preserve"> </w:t>
            </w:r>
            <w:r w:rsidRPr="003037F0">
              <w:rPr>
                <w:rFonts w:eastAsia="Times New Roman"/>
                <w:bCs/>
              </w:rPr>
              <w:t>ili</w:t>
            </w:r>
            <w:r w:rsidR="005E36EA" w:rsidRPr="003037F0">
              <w:rPr>
                <w:rFonts w:eastAsia="Times New Roman"/>
                <w:bCs/>
              </w:rPr>
              <w:t xml:space="preserve"> </w:t>
            </w:r>
            <w:r w:rsidRPr="003037F0">
              <w:rPr>
                <w:rFonts w:eastAsia="Times New Roman"/>
                <w:bCs/>
              </w:rPr>
              <w:t>starateljska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Hraniteljska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Usvojiteljska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28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c>
          <w:tcPr>
            <w:tcW w:w="229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5 </w:t>
            </w:r>
          </w:p>
        </w:tc>
        <w:tc>
          <w:tcPr>
            <w:tcW w:w="1871"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7 </w:t>
            </w:r>
          </w:p>
        </w:tc>
        <w:tc>
          <w:tcPr>
            <w:tcW w:w="199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 </w:t>
            </w:r>
          </w:p>
        </w:tc>
      </w:tr>
      <w:tr w:rsidR="005E36EA" w:rsidRPr="003037F0" w:rsidTr="005E36EA">
        <w:trPr>
          <w:tblHeader/>
        </w:trPr>
        <w:tc>
          <w:tcPr>
            <w:tcW w:w="0" w:type="auto"/>
            <w:gridSpan w:val="10"/>
            <w:vAlign w:val="center"/>
            <w:hideMark/>
          </w:tcPr>
          <w:p w:rsidR="005E36EA" w:rsidRPr="003037F0" w:rsidRDefault="005E36EA" w:rsidP="0067103B">
            <w:pPr>
              <w:jc w:val="center"/>
              <w:rPr>
                <w:rFonts w:eastAsia="Times New Roman"/>
                <w:bCs/>
              </w:rPr>
            </w:pPr>
            <w:r w:rsidRPr="003037F0">
              <w:rPr>
                <w:rStyle w:val="formcontrolautoheight"/>
                <w:rFonts w:eastAsia="Times New Roman"/>
                <w:bCs/>
              </w:rPr>
              <w:t xml:space="preserve">113.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prijava</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porodici</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decu</w:t>
            </w:r>
            <w:r w:rsidRPr="003037F0">
              <w:rPr>
                <w:rStyle w:val="formcontrolautoheight"/>
                <w:rFonts w:eastAsia="Times New Roman"/>
                <w:bCs/>
              </w:rPr>
              <w:t xml:space="preserve"> (</w:t>
            </w:r>
            <w:r w:rsidR="003037F0" w:rsidRPr="003037F0">
              <w:rPr>
                <w:rStyle w:val="formcontrolautoheight"/>
                <w:rFonts w:eastAsia="Times New Roman"/>
                <w:bCs/>
              </w:rPr>
              <w:t>kao</w:t>
            </w:r>
            <w:r w:rsidRPr="003037F0">
              <w:rPr>
                <w:rStyle w:val="formcontrolautoheight"/>
                <w:rFonts w:eastAsia="Times New Roman"/>
                <w:bCs/>
              </w:rPr>
              <w:t xml:space="preserve"> </w:t>
            </w:r>
            <w:r w:rsidR="003037F0" w:rsidRPr="003037F0">
              <w:rPr>
                <w:rStyle w:val="formcontrolautoheight"/>
                <w:rFonts w:eastAsia="Times New Roman"/>
                <w:bCs/>
              </w:rPr>
              <w:t>žrtve</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dominantnoj</w:t>
            </w:r>
            <w:r w:rsidRPr="003037F0">
              <w:rPr>
                <w:rStyle w:val="formcontrolautoheight"/>
                <w:rFonts w:eastAsia="Times New Roman"/>
                <w:bCs/>
              </w:rPr>
              <w:t xml:space="preserve"> </w:t>
            </w:r>
            <w:r w:rsidR="003037F0" w:rsidRPr="003037F0">
              <w:rPr>
                <w:rStyle w:val="formcontrolautoheight"/>
                <w:rFonts w:eastAsia="Times New Roman"/>
                <w:bCs/>
              </w:rPr>
              <w:t>vrsti</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polu</w:t>
            </w:r>
            <w:r w:rsidRPr="003037F0">
              <w:rPr>
                <w:rStyle w:val="formcontrolautoheight"/>
                <w:rFonts w:eastAsia="Times New Roman"/>
                <w:bCs/>
              </w:rPr>
              <w:t xml:space="preserve"> </w:t>
            </w:r>
            <w:r w:rsidR="003037F0" w:rsidRPr="003037F0">
              <w:rPr>
                <w:rStyle w:val="formcontrolautoheight"/>
                <w:rFonts w:eastAsia="Times New Roman"/>
                <w:bCs/>
              </w:rPr>
              <w:t>deteta</w:t>
            </w:r>
            <w:r w:rsidRPr="003037F0">
              <w:rPr>
                <w:rStyle w:val="formcontrolautoheight"/>
                <w:rFonts w:eastAsia="Times New Roman"/>
                <w:bCs/>
              </w:rPr>
              <w:t xml:space="preserve"> </w:t>
            </w:r>
            <w:r w:rsidRPr="003037F0">
              <w:rPr>
                <w:rStyle w:val="glyphicon"/>
                <w:rFonts w:eastAsia="Times New Roman"/>
                <w:bCs/>
              </w:rPr>
              <w:t xml:space="preserve">- </w:t>
            </w:r>
          </w:p>
        </w:tc>
      </w:tr>
      <w:tr w:rsidR="005E36EA" w:rsidRPr="003037F0" w:rsidTr="0067103B">
        <w:tc>
          <w:tcPr>
            <w:tcW w:w="3123"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Dominantna</w:t>
            </w:r>
            <w:r w:rsidR="005E36EA" w:rsidRPr="003037F0">
              <w:rPr>
                <w:rFonts w:eastAsia="Times New Roman"/>
                <w:bCs/>
              </w:rPr>
              <w:t xml:space="preserve"> </w:t>
            </w:r>
            <w:r w:rsidRPr="003037F0">
              <w:rPr>
                <w:rFonts w:eastAsia="Times New Roman"/>
                <w:bCs/>
              </w:rPr>
              <w:t>vrsta</w:t>
            </w:r>
            <w:r w:rsidR="005E36EA" w:rsidRPr="003037F0">
              <w:rPr>
                <w:rFonts w:eastAsia="Times New Roman"/>
                <w:bCs/>
              </w:rPr>
              <w:t xml:space="preserve"> </w:t>
            </w:r>
            <w:r w:rsidRPr="003037F0">
              <w:rPr>
                <w:rFonts w:eastAsia="Times New Roman"/>
                <w:bCs/>
              </w:rPr>
              <w:t>nasilja</w:t>
            </w:r>
            <w:r w:rsidR="005E36EA" w:rsidRPr="003037F0">
              <w:rPr>
                <w:rFonts w:eastAsia="Times New Roman"/>
                <w:bCs/>
              </w:rPr>
              <w:t xml:space="preserve"> </w:t>
            </w:r>
          </w:p>
        </w:tc>
        <w:tc>
          <w:tcPr>
            <w:tcW w:w="4232"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dece</w:t>
            </w:r>
            <w:r w:rsidR="005E36EA" w:rsidRPr="003037F0">
              <w:rPr>
                <w:rFonts w:eastAsia="Times New Roman"/>
                <w:bCs/>
              </w:rPr>
              <w:t xml:space="preserve"> </w:t>
            </w:r>
          </w:p>
        </w:tc>
        <w:tc>
          <w:tcPr>
            <w:tcW w:w="2081"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r>
      <w:tr w:rsidR="005E36EA" w:rsidRPr="003037F0" w:rsidTr="0067103B">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22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Devojčice</w:t>
            </w:r>
            <w:r w:rsidR="005E36EA" w:rsidRPr="003037F0">
              <w:rPr>
                <w:rFonts w:eastAsia="Times New Roman"/>
                <w:bCs/>
              </w:rPr>
              <w:t xml:space="preserve"> </w:t>
            </w:r>
          </w:p>
        </w:tc>
        <w:tc>
          <w:tcPr>
            <w:tcW w:w="195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Dečaci</w:t>
            </w:r>
            <w:r w:rsidR="005E36EA"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r>
      <w:tr w:rsidR="005E36EA" w:rsidRPr="003037F0" w:rsidTr="0067103B">
        <w:tc>
          <w:tcPr>
            <w:tcW w:w="31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Fizičko</w:t>
            </w:r>
            <w:r w:rsidR="005E36EA" w:rsidRPr="003037F0">
              <w:rPr>
                <w:rFonts w:eastAsia="Times New Roman"/>
                <w:bCs/>
              </w:rPr>
              <w:t xml:space="preserve"> </w:t>
            </w:r>
            <w:r w:rsidRPr="003037F0">
              <w:rPr>
                <w:rFonts w:eastAsia="Times New Roman"/>
                <w:bCs/>
              </w:rPr>
              <w:t>nasilje</w:t>
            </w:r>
            <w:r w:rsidR="005E36EA" w:rsidRPr="003037F0">
              <w:rPr>
                <w:rFonts w:eastAsia="Times New Roman"/>
                <w:bCs/>
              </w:rPr>
              <w:t xml:space="preserve"> </w:t>
            </w:r>
          </w:p>
        </w:tc>
        <w:tc>
          <w:tcPr>
            <w:tcW w:w="22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5 </w:t>
            </w:r>
          </w:p>
        </w:tc>
        <w:tc>
          <w:tcPr>
            <w:tcW w:w="195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7 </w:t>
            </w:r>
          </w:p>
        </w:tc>
        <w:tc>
          <w:tcPr>
            <w:tcW w:w="20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 </w:t>
            </w:r>
          </w:p>
        </w:tc>
      </w:tr>
      <w:tr w:rsidR="005E36EA" w:rsidRPr="003037F0" w:rsidTr="0067103B">
        <w:tc>
          <w:tcPr>
            <w:tcW w:w="31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Emocionalno</w:t>
            </w:r>
            <w:r w:rsidR="005E36EA" w:rsidRPr="003037F0">
              <w:rPr>
                <w:rFonts w:eastAsia="Times New Roman"/>
                <w:bCs/>
              </w:rPr>
              <w:t xml:space="preserve"> </w:t>
            </w:r>
            <w:r w:rsidRPr="003037F0">
              <w:rPr>
                <w:rFonts w:eastAsia="Times New Roman"/>
                <w:bCs/>
              </w:rPr>
              <w:t>nasilje</w:t>
            </w:r>
            <w:r w:rsidR="005E36EA" w:rsidRPr="003037F0">
              <w:rPr>
                <w:rFonts w:eastAsia="Times New Roman"/>
                <w:bCs/>
              </w:rPr>
              <w:t xml:space="preserve"> </w:t>
            </w:r>
          </w:p>
        </w:tc>
        <w:tc>
          <w:tcPr>
            <w:tcW w:w="22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5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0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1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Seksualno</w:t>
            </w:r>
            <w:r w:rsidR="005E36EA" w:rsidRPr="003037F0">
              <w:rPr>
                <w:rFonts w:eastAsia="Times New Roman"/>
                <w:bCs/>
              </w:rPr>
              <w:t xml:space="preserve"> </w:t>
            </w:r>
            <w:r w:rsidRPr="003037F0">
              <w:rPr>
                <w:rFonts w:eastAsia="Times New Roman"/>
                <w:bCs/>
              </w:rPr>
              <w:t>nasilje</w:t>
            </w:r>
            <w:r w:rsidR="005E36EA" w:rsidRPr="003037F0">
              <w:rPr>
                <w:rFonts w:eastAsia="Times New Roman"/>
                <w:bCs/>
              </w:rPr>
              <w:t xml:space="preserve"> </w:t>
            </w:r>
          </w:p>
        </w:tc>
        <w:tc>
          <w:tcPr>
            <w:tcW w:w="22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5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0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1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Zanemarivanje</w:t>
            </w:r>
            <w:r w:rsidR="005E36EA" w:rsidRPr="003037F0">
              <w:rPr>
                <w:rFonts w:eastAsia="Times New Roman"/>
                <w:bCs/>
              </w:rPr>
              <w:t xml:space="preserve"> </w:t>
            </w:r>
            <w:r w:rsidRPr="003037F0">
              <w:rPr>
                <w:rFonts w:eastAsia="Times New Roman"/>
                <w:bCs/>
              </w:rPr>
              <w:t>ili</w:t>
            </w:r>
            <w:r w:rsidR="005E36EA" w:rsidRPr="003037F0">
              <w:rPr>
                <w:rFonts w:eastAsia="Times New Roman"/>
                <w:bCs/>
              </w:rPr>
              <w:t xml:space="preserve"> </w:t>
            </w:r>
            <w:r w:rsidRPr="003037F0">
              <w:rPr>
                <w:rFonts w:eastAsia="Times New Roman"/>
                <w:bCs/>
              </w:rPr>
              <w:t>nemarno</w:t>
            </w:r>
            <w:r w:rsidR="005E36EA" w:rsidRPr="003037F0">
              <w:rPr>
                <w:rFonts w:eastAsia="Times New Roman"/>
                <w:bCs/>
              </w:rPr>
              <w:t xml:space="preserve"> </w:t>
            </w:r>
            <w:r w:rsidRPr="003037F0">
              <w:rPr>
                <w:rFonts w:eastAsia="Times New Roman"/>
                <w:bCs/>
              </w:rPr>
              <w:t>postupanje</w:t>
            </w:r>
            <w:r w:rsidR="005E36EA" w:rsidRPr="003037F0">
              <w:rPr>
                <w:rFonts w:eastAsia="Times New Roman"/>
                <w:bCs/>
              </w:rPr>
              <w:t xml:space="preserve"> </w:t>
            </w:r>
          </w:p>
        </w:tc>
        <w:tc>
          <w:tcPr>
            <w:tcW w:w="22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5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0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1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Eksploatacija</w:t>
            </w:r>
            <w:r w:rsidR="005E36EA" w:rsidRPr="003037F0">
              <w:rPr>
                <w:rFonts w:eastAsia="Times New Roman"/>
                <w:bCs/>
              </w:rPr>
              <w:t xml:space="preserve"> </w:t>
            </w:r>
            <w:r w:rsidRPr="003037F0">
              <w:rPr>
                <w:rFonts w:eastAsia="Times New Roman"/>
                <w:bCs/>
              </w:rPr>
              <w:t>deteta</w:t>
            </w:r>
            <w:r w:rsidR="005E36EA" w:rsidRPr="003037F0">
              <w:rPr>
                <w:rFonts w:eastAsia="Times New Roman"/>
                <w:bCs/>
              </w:rPr>
              <w:t xml:space="preserve"> </w:t>
            </w:r>
          </w:p>
        </w:tc>
        <w:tc>
          <w:tcPr>
            <w:tcW w:w="22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95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0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67103B">
        <w:tc>
          <w:tcPr>
            <w:tcW w:w="31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c>
          <w:tcPr>
            <w:tcW w:w="2275"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5 </w:t>
            </w:r>
          </w:p>
        </w:tc>
        <w:tc>
          <w:tcPr>
            <w:tcW w:w="1957"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7 </w:t>
            </w:r>
          </w:p>
        </w:tc>
        <w:tc>
          <w:tcPr>
            <w:tcW w:w="20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 </w:t>
            </w:r>
          </w:p>
        </w:tc>
      </w:tr>
      <w:tr w:rsidR="005E36EA" w:rsidRPr="003037F0" w:rsidTr="005E36EA">
        <w:trPr>
          <w:tblHeader/>
        </w:trPr>
        <w:tc>
          <w:tcPr>
            <w:tcW w:w="0" w:type="auto"/>
            <w:gridSpan w:val="10"/>
            <w:vAlign w:val="center"/>
            <w:hideMark/>
          </w:tcPr>
          <w:p w:rsidR="005E36EA" w:rsidRPr="003037F0" w:rsidRDefault="005E36EA" w:rsidP="0067103B">
            <w:pPr>
              <w:jc w:val="center"/>
              <w:rPr>
                <w:rFonts w:eastAsia="Times New Roman"/>
                <w:bCs/>
              </w:rPr>
            </w:pPr>
            <w:r w:rsidRPr="003037F0">
              <w:rPr>
                <w:rStyle w:val="formcontrolautoheight"/>
                <w:rFonts w:eastAsia="Times New Roman"/>
                <w:bCs/>
              </w:rPr>
              <w:t xml:space="preserve">114. </w:t>
            </w:r>
            <w:r w:rsidR="003037F0" w:rsidRPr="003037F0">
              <w:rPr>
                <w:rStyle w:val="formcontrolautoheight"/>
                <w:rFonts w:eastAsia="Times New Roman"/>
                <w:bCs/>
              </w:rPr>
              <w:t>Postupci</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preduzimao</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slučajevima</w:t>
            </w:r>
            <w:r w:rsidRPr="003037F0">
              <w:rPr>
                <w:rStyle w:val="formcontrolautoheight"/>
                <w:rFonts w:eastAsia="Times New Roman"/>
                <w:bCs/>
              </w:rPr>
              <w:t xml:space="preserve"> </w:t>
            </w:r>
            <w:r w:rsidR="003037F0" w:rsidRPr="003037F0">
              <w:rPr>
                <w:rStyle w:val="formcontrolautoheight"/>
                <w:rFonts w:eastAsia="Times New Roman"/>
                <w:bCs/>
              </w:rPr>
              <w:t>zaštite</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od</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porodici</w:t>
            </w:r>
            <w:r w:rsidRPr="003037F0">
              <w:rPr>
                <w:rStyle w:val="formcontrolautoheight"/>
                <w:rFonts w:eastAsia="Times New Roman"/>
                <w:bCs/>
              </w:rPr>
              <w:t xml:space="preserve"> </w:t>
            </w:r>
            <w:r w:rsidRPr="003037F0">
              <w:rPr>
                <w:rStyle w:val="glyphicon"/>
                <w:rFonts w:eastAsia="Times New Roman"/>
                <w:bCs/>
              </w:rPr>
              <w:t xml:space="preserve">- </w:t>
            </w:r>
          </w:p>
        </w:tc>
      </w:tr>
      <w:tr w:rsidR="005E36EA" w:rsidRPr="003037F0" w:rsidTr="0067103B">
        <w:tc>
          <w:tcPr>
            <w:tcW w:w="291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Vrsta</w:t>
            </w:r>
            <w:r w:rsidR="005E36EA" w:rsidRPr="003037F0">
              <w:rPr>
                <w:rFonts w:eastAsia="Times New Roman"/>
                <w:bCs/>
              </w:rPr>
              <w:t xml:space="preserve"> </w:t>
            </w:r>
            <w:r w:rsidRPr="003037F0">
              <w:rPr>
                <w:rFonts w:eastAsia="Times New Roman"/>
                <w:bCs/>
              </w:rPr>
              <w:t>postupka</w:t>
            </w:r>
            <w:r w:rsidR="005E36EA" w:rsidRPr="003037F0">
              <w:rPr>
                <w:rFonts w:eastAsia="Times New Roman"/>
                <w:bCs/>
              </w:rPr>
              <w:t xml:space="preserve"> </w:t>
            </w:r>
          </w:p>
        </w:tc>
        <w:tc>
          <w:tcPr>
            <w:tcW w:w="4349" w:type="dxa"/>
            <w:gridSpan w:val="6"/>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dece</w:t>
            </w:r>
            <w:r w:rsidR="005E36EA" w:rsidRPr="003037F0">
              <w:rPr>
                <w:rFonts w:eastAsia="Times New Roman"/>
                <w:bCs/>
              </w:rPr>
              <w:t xml:space="preserve"> </w:t>
            </w:r>
          </w:p>
        </w:tc>
        <w:tc>
          <w:tcPr>
            <w:tcW w:w="2170" w:type="dxa"/>
            <w:gridSpan w:val="3"/>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r>
      <w:tr w:rsidR="005E36EA" w:rsidRPr="003037F0" w:rsidTr="0067103B">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2259"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Devojčice</w:t>
            </w:r>
            <w:r w:rsidR="005E36EA" w:rsidRPr="003037F0">
              <w:rPr>
                <w:rFonts w:eastAsia="Times New Roman"/>
                <w:bCs/>
              </w:rPr>
              <w:t xml:space="preserve"> </w:t>
            </w:r>
          </w:p>
        </w:tc>
        <w:tc>
          <w:tcPr>
            <w:tcW w:w="209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Dečaci</w:t>
            </w:r>
            <w:r w:rsidR="005E36EA" w:rsidRPr="003037F0">
              <w:rPr>
                <w:rFonts w:eastAsia="Times New Roman"/>
                <w:bCs/>
              </w:rPr>
              <w:t xml:space="preserve"> </w:t>
            </w:r>
          </w:p>
        </w:tc>
        <w:tc>
          <w:tcPr>
            <w:tcW w:w="0" w:type="auto"/>
            <w:gridSpan w:val="3"/>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r>
      <w:tr w:rsidR="005E36EA" w:rsidRPr="003037F0" w:rsidTr="0067103B">
        <w:tc>
          <w:tcPr>
            <w:tcW w:w="291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Izdvajanje</w:t>
            </w:r>
            <w:r w:rsidR="005E36EA" w:rsidRPr="003037F0">
              <w:rPr>
                <w:rFonts w:eastAsia="Times New Roman"/>
                <w:bCs/>
              </w:rPr>
              <w:t xml:space="preserve"> - </w:t>
            </w:r>
            <w:r w:rsidRPr="003037F0">
              <w:rPr>
                <w:rFonts w:eastAsia="Times New Roman"/>
                <w:bCs/>
              </w:rPr>
              <w:t>broj</w:t>
            </w:r>
            <w:r w:rsidR="005E36EA" w:rsidRPr="003037F0">
              <w:rPr>
                <w:rFonts w:eastAsia="Times New Roman"/>
                <w:bCs/>
              </w:rPr>
              <w:t xml:space="preserve"> </w:t>
            </w:r>
            <w:r w:rsidRPr="003037F0">
              <w:rPr>
                <w:rFonts w:eastAsia="Times New Roman"/>
                <w:bCs/>
              </w:rPr>
              <w:t>dece</w:t>
            </w:r>
            <w:r w:rsidR="005E36EA" w:rsidRPr="003037F0">
              <w:rPr>
                <w:rFonts w:eastAsia="Times New Roman"/>
                <w:bCs/>
              </w:rPr>
              <w:t xml:space="preserve"> </w:t>
            </w:r>
            <w:r w:rsidRPr="003037F0">
              <w:rPr>
                <w:rFonts w:eastAsia="Times New Roman"/>
                <w:bCs/>
              </w:rPr>
              <w:t>koja</w:t>
            </w:r>
            <w:r w:rsidR="005E36EA" w:rsidRPr="003037F0">
              <w:rPr>
                <w:rFonts w:eastAsia="Times New Roman"/>
                <w:bCs/>
              </w:rPr>
              <w:t xml:space="preserve"> </w:t>
            </w:r>
            <w:r w:rsidRPr="003037F0">
              <w:rPr>
                <w:rFonts w:eastAsia="Times New Roman"/>
                <w:bCs/>
              </w:rPr>
              <w:t>su</w:t>
            </w:r>
            <w:r w:rsidR="005E36EA" w:rsidRPr="003037F0">
              <w:rPr>
                <w:rFonts w:eastAsia="Times New Roman"/>
                <w:bCs/>
              </w:rPr>
              <w:t xml:space="preserve"> </w:t>
            </w:r>
            <w:r w:rsidRPr="003037F0">
              <w:rPr>
                <w:rFonts w:eastAsia="Times New Roman"/>
                <w:bCs/>
              </w:rPr>
              <w:t>izdvojena</w:t>
            </w:r>
            <w:r w:rsidR="005E36EA" w:rsidRPr="003037F0">
              <w:rPr>
                <w:rFonts w:eastAsia="Times New Roman"/>
                <w:bCs/>
              </w:rPr>
              <w:t xml:space="preserve"> </w:t>
            </w:r>
            <w:r w:rsidRPr="003037F0">
              <w:rPr>
                <w:rFonts w:eastAsia="Times New Roman"/>
                <w:bCs/>
              </w:rPr>
              <w:t>iz</w:t>
            </w:r>
            <w:r w:rsidR="005E36EA" w:rsidRPr="003037F0">
              <w:rPr>
                <w:rFonts w:eastAsia="Times New Roman"/>
                <w:bCs/>
              </w:rPr>
              <w:t xml:space="preserve"> </w:t>
            </w:r>
            <w:r w:rsidRPr="003037F0">
              <w:rPr>
                <w:rFonts w:eastAsia="Times New Roman"/>
                <w:bCs/>
              </w:rPr>
              <w:t>porodice</w:t>
            </w:r>
            <w:r w:rsidR="005E36EA" w:rsidRPr="003037F0">
              <w:rPr>
                <w:rFonts w:eastAsia="Times New Roman"/>
                <w:bCs/>
              </w:rPr>
              <w:t xml:space="preserve"> </w:t>
            </w:r>
            <w:r w:rsidRPr="003037F0">
              <w:rPr>
                <w:rFonts w:eastAsia="Times New Roman"/>
                <w:bCs/>
              </w:rPr>
              <w:t>sama</w:t>
            </w:r>
            <w:r w:rsidR="005E36EA" w:rsidRPr="003037F0">
              <w:rPr>
                <w:rFonts w:eastAsia="Times New Roman"/>
                <w:bCs/>
              </w:rPr>
              <w:t xml:space="preserve"> (</w:t>
            </w:r>
            <w:r w:rsidRPr="003037F0">
              <w:rPr>
                <w:rFonts w:eastAsia="Times New Roman"/>
                <w:bCs/>
              </w:rPr>
              <w:t>bez</w:t>
            </w:r>
            <w:r w:rsidR="005E36EA" w:rsidRPr="003037F0">
              <w:rPr>
                <w:rFonts w:eastAsia="Times New Roman"/>
                <w:bCs/>
              </w:rPr>
              <w:t xml:space="preserve"> </w:t>
            </w:r>
            <w:r w:rsidRPr="003037F0">
              <w:rPr>
                <w:rFonts w:eastAsia="Times New Roman"/>
                <w:bCs/>
              </w:rPr>
              <w:t>roditelja</w:t>
            </w:r>
            <w:r w:rsidR="005E36EA" w:rsidRPr="003037F0">
              <w:rPr>
                <w:rFonts w:eastAsia="Times New Roman"/>
                <w:bCs/>
              </w:rPr>
              <w:t xml:space="preserve">) </w:t>
            </w:r>
          </w:p>
        </w:tc>
        <w:tc>
          <w:tcPr>
            <w:tcW w:w="2259"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09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2170"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bl>
    <w:p w:rsidR="005E36EA" w:rsidRPr="003037F0" w:rsidRDefault="005E36EA" w:rsidP="005E36EA"/>
    <w:p w:rsidR="005E36EA" w:rsidRPr="003037F0" w:rsidRDefault="005E36EA" w:rsidP="005E36EA"/>
    <w:tbl>
      <w:tblPr>
        <w:tblW w:w="0" w:type="auto"/>
        <w:tblCellMar>
          <w:top w:w="15" w:type="dxa"/>
          <w:left w:w="15" w:type="dxa"/>
          <w:bottom w:w="15" w:type="dxa"/>
          <w:right w:w="15" w:type="dxa"/>
        </w:tblCellMar>
        <w:tblLook w:val="04A0"/>
      </w:tblPr>
      <w:tblGrid>
        <w:gridCol w:w="2792"/>
        <w:gridCol w:w="1591"/>
        <w:gridCol w:w="245"/>
        <w:gridCol w:w="583"/>
        <w:gridCol w:w="871"/>
        <w:gridCol w:w="1601"/>
        <w:gridCol w:w="1056"/>
        <w:gridCol w:w="697"/>
      </w:tblGrid>
      <w:tr w:rsidR="005E36EA" w:rsidRPr="003037F0" w:rsidTr="005E36EA">
        <w:trPr>
          <w:tblHeader/>
        </w:trPr>
        <w:tc>
          <w:tcPr>
            <w:tcW w:w="0" w:type="auto"/>
            <w:gridSpan w:val="8"/>
            <w:vAlign w:val="center"/>
            <w:hideMark/>
          </w:tcPr>
          <w:p w:rsidR="005E36EA" w:rsidRPr="003037F0" w:rsidRDefault="005E36EA" w:rsidP="0067103B">
            <w:pPr>
              <w:jc w:val="center"/>
              <w:rPr>
                <w:rFonts w:eastAsia="Times New Roman"/>
                <w:bCs/>
              </w:rPr>
            </w:pPr>
            <w:r w:rsidRPr="003037F0">
              <w:rPr>
                <w:rStyle w:val="formcontrolautoheight"/>
                <w:rFonts w:eastAsia="Times New Roman"/>
                <w:bCs/>
              </w:rPr>
              <w:lastRenderedPageBreak/>
              <w:t xml:space="preserve">115.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postupaka</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zaštitu</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žrtava</w:t>
            </w:r>
            <w:r w:rsidRPr="003037F0">
              <w:rPr>
                <w:rStyle w:val="formcontrolautoheight"/>
                <w:rFonts w:eastAsia="Times New Roman"/>
                <w:bCs/>
              </w:rPr>
              <w:t xml:space="preserve"> </w:t>
            </w:r>
            <w:r w:rsidR="003037F0" w:rsidRPr="003037F0">
              <w:rPr>
                <w:rStyle w:val="formcontrolautoheight"/>
                <w:rFonts w:eastAsia="Times New Roman"/>
                <w:bCs/>
              </w:rPr>
              <w:t>od</w:t>
            </w:r>
            <w:r w:rsidRPr="003037F0">
              <w:rPr>
                <w:rStyle w:val="formcontrolautoheight"/>
                <w:rFonts w:eastAsia="Times New Roman"/>
                <w:bCs/>
              </w:rPr>
              <w:t xml:space="preserve"> </w:t>
            </w:r>
            <w:r w:rsidR="003037F0" w:rsidRPr="003037F0">
              <w:rPr>
                <w:rStyle w:val="formcontrolautoheight"/>
                <w:rFonts w:eastAsia="Times New Roman"/>
                <w:bCs/>
              </w:rPr>
              <w:t>porodičnog</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pokrenuo</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sudu</w:t>
            </w:r>
            <w:r w:rsidRPr="003037F0">
              <w:rPr>
                <w:rStyle w:val="formcontrolautoheight"/>
                <w:rFonts w:eastAsia="Times New Roman"/>
                <w:bCs/>
              </w:rPr>
              <w:t xml:space="preserve">, </w:t>
            </w:r>
            <w:r w:rsidR="003037F0" w:rsidRPr="003037F0">
              <w:rPr>
                <w:rStyle w:val="formcontrolautoheight"/>
                <w:rFonts w:eastAsia="Times New Roman"/>
                <w:bCs/>
              </w:rPr>
              <w:t>po</w:t>
            </w:r>
            <w:r w:rsidRPr="003037F0">
              <w:rPr>
                <w:rStyle w:val="formcontrolautoheight"/>
                <w:rFonts w:eastAsia="Times New Roman"/>
                <w:bCs/>
              </w:rPr>
              <w:t xml:space="preserve"> </w:t>
            </w:r>
            <w:r w:rsidR="003037F0" w:rsidRPr="003037F0">
              <w:rPr>
                <w:rStyle w:val="formcontrolautoheight"/>
                <w:rFonts w:eastAsia="Times New Roman"/>
                <w:bCs/>
              </w:rPr>
              <w:t>službenoj</w:t>
            </w:r>
            <w:r w:rsidRPr="003037F0">
              <w:rPr>
                <w:rStyle w:val="formcontrolautoheight"/>
                <w:rFonts w:eastAsia="Times New Roman"/>
                <w:bCs/>
              </w:rPr>
              <w:t xml:space="preserve"> </w:t>
            </w:r>
            <w:r w:rsidR="003037F0" w:rsidRPr="003037F0">
              <w:rPr>
                <w:rStyle w:val="formcontrolautoheight"/>
                <w:rFonts w:eastAsia="Times New Roman"/>
                <w:bCs/>
              </w:rPr>
              <w:t>dužnosti</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vrstama</w:t>
            </w:r>
            <w:r w:rsidRPr="003037F0">
              <w:rPr>
                <w:rStyle w:val="formcontrolautoheight"/>
                <w:rFonts w:eastAsia="Times New Roman"/>
                <w:bCs/>
              </w:rPr>
              <w:t xml:space="preserve"> </w:t>
            </w:r>
            <w:r w:rsidR="003037F0" w:rsidRPr="003037F0">
              <w:rPr>
                <w:rStyle w:val="formcontrolautoheight"/>
                <w:rFonts w:eastAsia="Times New Roman"/>
                <w:bCs/>
              </w:rPr>
              <w:t>postupka</w:t>
            </w:r>
            <w:r w:rsidRPr="003037F0">
              <w:rPr>
                <w:rStyle w:val="formcontrolautoheight"/>
                <w:rFonts w:eastAsia="Times New Roman"/>
                <w:bCs/>
              </w:rPr>
              <w:t xml:space="preserve"> </w:t>
            </w:r>
            <w:r w:rsidRPr="003037F0">
              <w:rPr>
                <w:rStyle w:val="badge"/>
                <w:rFonts w:eastAsia="Times New Roman"/>
                <w:bCs/>
              </w:rPr>
              <w:t xml:space="preserve">i </w:t>
            </w:r>
          </w:p>
        </w:tc>
      </w:tr>
      <w:tr w:rsidR="005E36EA" w:rsidRPr="003037F0" w:rsidTr="00FF6FE5">
        <w:tc>
          <w:tcPr>
            <w:tcW w:w="503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Vrsta</w:t>
            </w:r>
            <w:r w:rsidR="005E36EA" w:rsidRPr="003037F0">
              <w:rPr>
                <w:rFonts w:eastAsia="Times New Roman"/>
                <w:bCs/>
              </w:rPr>
              <w:t xml:space="preserve"> </w:t>
            </w:r>
            <w:r w:rsidRPr="003037F0">
              <w:rPr>
                <w:rFonts w:eastAsia="Times New Roman"/>
                <w:bCs/>
              </w:rPr>
              <w:t>postupka</w:t>
            </w:r>
            <w:r w:rsidR="005E36EA" w:rsidRPr="003037F0">
              <w:rPr>
                <w:rFonts w:eastAsia="Times New Roman"/>
                <w:bCs/>
              </w:rPr>
              <w:t xml:space="preserve"> </w:t>
            </w:r>
          </w:p>
        </w:tc>
        <w:tc>
          <w:tcPr>
            <w:tcW w:w="44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dece</w:t>
            </w:r>
            <w:r w:rsidR="005E36EA" w:rsidRPr="003037F0">
              <w:rPr>
                <w:rFonts w:eastAsia="Times New Roman"/>
                <w:bCs/>
              </w:rPr>
              <w:t xml:space="preserve"> </w:t>
            </w:r>
          </w:p>
        </w:tc>
      </w:tr>
      <w:tr w:rsidR="005E36EA" w:rsidRPr="003037F0" w:rsidTr="00FF6FE5">
        <w:tc>
          <w:tcPr>
            <w:tcW w:w="503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Postupak</w:t>
            </w:r>
            <w:r w:rsidR="005E36EA" w:rsidRPr="003037F0">
              <w:rPr>
                <w:rFonts w:eastAsia="Times New Roman"/>
                <w:bCs/>
              </w:rPr>
              <w:t xml:space="preserve"> </w:t>
            </w:r>
            <w:r w:rsidRPr="003037F0">
              <w:rPr>
                <w:rFonts w:eastAsia="Times New Roman"/>
                <w:bCs/>
              </w:rPr>
              <w:t>za</w:t>
            </w:r>
            <w:r w:rsidR="005E36EA" w:rsidRPr="003037F0">
              <w:rPr>
                <w:rFonts w:eastAsia="Times New Roman"/>
                <w:bCs/>
              </w:rPr>
              <w:t xml:space="preserve"> </w:t>
            </w:r>
            <w:r w:rsidRPr="003037F0">
              <w:rPr>
                <w:rFonts w:eastAsia="Times New Roman"/>
                <w:bCs/>
              </w:rPr>
              <w:t>izricanje</w:t>
            </w:r>
            <w:r w:rsidR="005E36EA" w:rsidRPr="003037F0">
              <w:rPr>
                <w:rFonts w:eastAsia="Times New Roman"/>
                <w:bCs/>
              </w:rPr>
              <w:t xml:space="preserve"> </w:t>
            </w:r>
            <w:r w:rsidRPr="003037F0">
              <w:rPr>
                <w:rFonts w:eastAsia="Times New Roman"/>
                <w:bCs/>
              </w:rPr>
              <w:t>mere</w:t>
            </w:r>
            <w:r w:rsidR="005E36EA" w:rsidRPr="003037F0">
              <w:rPr>
                <w:rFonts w:eastAsia="Times New Roman"/>
                <w:bCs/>
              </w:rPr>
              <w:t xml:space="preserve"> </w:t>
            </w:r>
            <w:r w:rsidRPr="003037F0">
              <w:rPr>
                <w:rFonts w:eastAsia="Times New Roman"/>
                <w:bCs/>
              </w:rPr>
              <w:t>zaštite</w:t>
            </w:r>
            <w:r w:rsidR="005E36EA" w:rsidRPr="003037F0">
              <w:rPr>
                <w:rFonts w:eastAsia="Times New Roman"/>
                <w:bCs/>
              </w:rPr>
              <w:t xml:space="preserve"> </w:t>
            </w:r>
            <w:r w:rsidRPr="003037F0">
              <w:rPr>
                <w:rFonts w:eastAsia="Times New Roman"/>
                <w:bCs/>
              </w:rPr>
              <w:t>od</w:t>
            </w:r>
            <w:r w:rsidR="005E36EA" w:rsidRPr="003037F0">
              <w:rPr>
                <w:rFonts w:eastAsia="Times New Roman"/>
                <w:bCs/>
              </w:rPr>
              <w:t xml:space="preserve"> </w:t>
            </w:r>
            <w:r w:rsidRPr="003037F0">
              <w:rPr>
                <w:rFonts w:eastAsia="Times New Roman"/>
                <w:bCs/>
              </w:rPr>
              <w:t>nasilja</w:t>
            </w:r>
            <w:r w:rsidR="005E36EA" w:rsidRPr="003037F0">
              <w:rPr>
                <w:rFonts w:eastAsia="Times New Roman"/>
                <w:bCs/>
              </w:rPr>
              <w:t xml:space="preserve"> </w:t>
            </w:r>
            <w:r w:rsidRPr="003037F0">
              <w:rPr>
                <w:rFonts w:eastAsia="Times New Roman"/>
                <w:bCs/>
              </w:rPr>
              <w:t>u</w:t>
            </w:r>
            <w:r w:rsidR="005E36EA" w:rsidRPr="003037F0">
              <w:rPr>
                <w:rFonts w:eastAsia="Times New Roman"/>
                <w:bCs/>
              </w:rPr>
              <w:t xml:space="preserve"> </w:t>
            </w:r>
            <w:r w:rsidRPr="003037F0">
              <w:rPr>
                <w:rFonts w:eastAsia="Times New Roman"/>
                <w:bCs/>
              </w:rPr>
              <w:t>porodici</w:t>
            </w:r>
            <w:r w:rsidR="005E36EA" w:rsidRPr="003037F0">
              <w:rPr>
                <w:rFonts w:eastAsia="Times New Roman"/>
                <w:bCs/>
              </w:rPr>
              <w:t xml:space="preserve"> </w:t>
            </w:r>
          </w:p>
        </w:tc>
        <w:tc>
          <w:tcPr>
            <w:tcW w:w="44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503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Postupak</w:t>
            </w:r>
            <w:r w:rsidR="005E36EA" w:rsidRPr="003037F0">
              <w:rPr>
                <w:rFonts w:eastAsia="Times New Roman"/>
                <w:bCs/>
              </w:rPr>
              <w:t xml:space="preserve"> </w:t>
            </w:r>
            <w:r w:rsidRPr="003037F0">
              <w:rPr>
                <w:rFonts w:eastAsia="Times New Roman"/>
                <w:bCs/>
              </w:rPr>
              <w:t>za</w:t>
            </w:r>
            <w:r w:rsidR="005E36EA" w:rsidRPr="003037F0">
              <w:rPr>
                <w:rFonts w:eastAsia="Times New Roman"/>
                <w:bCs/>
              </w:rPr>
              <w:t xml:space="preserve"> </w:t>
            </w:r>
            <w:r w:rsidRPr="003037F0">
              <w:rPr>
                <w:rFonts w:eastAsia="Times New Roman"/>
                <w:bCs/>
              </w:rPr>
              <w:t>potpuno</w:t>
            </w:r>
            <w:r w:rsidR="005E36EA" w:rsidRPr="003037F0">
              <w:rPr>
                <w:rFonts w:eastAsia="Times New Roman"/>
                <w:bCs/>
              </w:rPr>
              <w:t xml:space="preserve"> </w:t>
            </w:r>
            <w:r w:rsidRPr="003037F0">
              <w:rPr>
                <w:rFonts w:eastAsia="Times New Roman"/>
                <w:bCs/>
              </w:rPr>
              <w:t>lišavanje</w:t>
            </w:r>
            <w:r w:rsidR="005E36EA" w:rsidRPr="003037F0">
              <w:rPr>
                <w:rFonts w:eastAsia="Times New Roman"/>
                <w:bCs/>
              </w:rPr>
              <w:t xml:space="preserve"> </w:t>
            </w:r>
            <w:r w:rsidRPr="003037F0">
              <w:rPr>
                <w:rFonts w:eastAsia="Times New Roman"/>
                <w:bCs/>
              </w:rPr>
              <w:t>roditeljskog</w:t>
            </w:r>
            <w:r w:rsidR="005E36EA" w:rsidRPr="003037F0">
              <w:rPr>
                <w:rFonts w:eastAsia="Times New Roman"/>
                <w:bCs/>
              </w:rPr>
              <w:t xml:space="preserve"> </w:t>
            </w:r>
            <w:r w:rsidRPr="003037F0">
              <w:rPr>
                <w:rFonts w:eastAsia="Times New Roman"/>
                <w:bCs/>
              </w:rPr>
              <w:t>prava</w:t>
            </w:r>
            <w:r w:rsidR="005E36EA" w:rsidRPr="003037F0">
              <w:rPr>
                <w:rFonts w:eastAsia="Times New Roman"/>
                <w:bCs/>
              </w:rPr>
              <w:t xml:space="preserve"> </w:t>
            </w:r>
          </w:p>
        </w:tc>
        <w:tc>
          <w:tcPr>
            <w:tcW w:w="44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503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Postupak</w:t>
            </w:r>
            <w:r w:rsidR="005E36EA" w:rsidRPr="003037F0">
              <w:rPr>
                <w:rFonts w:eastAsia="Times New Roman"/>
                <w:bCs/>
              </w:rPr>
              <w:t xml:space="preserve"> </w:t>
            </w:r>
            <w:r w:rsidRPr="003037F0">
              <w:rPr>
                <w:rFonts w:eastAsia="Times New Roman"/>
                <w:bCs/>
              </w:rPr>
              <w:t>za</w:t>
            </w:r>
            <w:r w:rsidR="005E36EA" w:rsidRPr="003037F0">
              <w:rPr>
                <w:rFonts w:eastAsia="Times New Roman"/>
                <w:bCs/>
              </w:rPr>
              <w:t xml:space="preserve"> </w:t>
            </w:r>
            <w:r w:rsidRPr="003037F0">
              <w:rPr>
                <w:rFonts w:eastAsia="Times New Roman"/>
                <w:bCs/>
              </w:rPr>
              <w:t>delimično</w:t>
            </w:r>
            <w:r w:rsidR="005E36EA" w:rsidRPr="003037F0">
              <w:rPr>
                <w:rFonts w:eastAsia="Times New Roman"/>
                <w:bCs/>
              </w:rPr>
              <w:t xml:space="preserve"> </w:t>
            </w:r>
            <w:r w:rsidRPr="003037F0">
              <w:rPr>
                <w:rFonts w:eastAsia="Times New Roman"/>
                <w:bCs/>
              </w:rPr>
              <w:t>lišavanje</w:t>
            </w:r>
            <w:r w:rsidR="005E36EA" w:rsidRPr="003037F0">
              <w:rPr>
                <w:rFonts w:eastAsia="Times New Roman"/>
                <w:bCs/>
              </w:rPr>
              <w:t xml:space="preserve"> </w:t>
            </w:r>
            <w:r w:rsidRPr="003037F0">
              <w:rPr>
                <w:rFonts w:eastAsia="Times New Roman"/>
                <w:bCs/>
              </w:rPr>
              <w:t>roditeljkog</w:t>
            </w:r>
            <w:r w:rsidR="005E36EA" w:rsidRPr="003037F0">
              <w:rPr>
                <w:rFonts w:eastAsia="Times New Roman"/>
                <w:bCs/>
              </w:rPr>
              <w:t xml:space="preserve"> </w:t>
            </w:r>
            <w:r w:rsidRPr="003037F0">
              <w:rPr>
                <w:rFonts w:eastAsia="Times New Roman"/>
                <w:bCs/>
              </w:rPr>
              <w:t>prava</w:t>
            </w:r>
            <w:r w:rsidR="005E36EA" w:rsidRPr="003037F0">
              <w:rPr>
                <w:rFonts w:eastAsia="Times New Roman"/>
                <w:bCs/>
              </w:rPr>
              <w:t xml:space="preserve"> </w:t>
            </w:r>
          </w:p>
        </w:tc>
        <w:tc>
          <w:tcPr>
            <w:tcW w:w="44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503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Krivična</w:t>
            </w:r>
            <w:r w:rsidR="005E36EA" w:rsidRPr="003037F0">
              <w:rPr>
                <w:rFonts w:eastAsia="Times New Roman"/>
                <w:bCs/>
              </w:rPr>
              <w:t xml:space="preserve"> </w:t>
            </w:r>
            <w:r w:rsidRPr="003037F0">
              <w:rPr>
                <w:rFonts w:eastAsia="Times New Roman"/>
                <w:bCs/>
              </w:rPr>
              <w:t>prijava</w:t>
            </w:r>
            <w:r w:rsidR="005E36EA" w:rsidRPr="003037F0">
              <w:rPr>
                <w:rFonts w:eastAsia="Times New Roman"/>
                <w:bCs/>
              </w:rPr>
              <w:t xml:space="preserve"> </w:t>
            </w:r>
          </w:p>
        </w:tc>
        <w:tc>
          <w:tcPr>
            <w:tcW w:w="44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503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Postupak</w:t>
            </w:r>
            <w:r w:rsidR="005E36EA" w:rsidRPr="003037F0">
              <w:rPr>
                <w:rFonts w:eastAsia="Times New Roman"/>
                <w:bCs/>
              </w:rPr>
              <w:t xml:space="preserve"> </w:t>
            </w:r>
            <w:r w:rsidRPr="003037F0">
              <w:rPr>
                <w:rFonts w:eastAsia="Times New Roman"/>
                <w:bCs/>
              </w:rPr>
              <w:t>za</w:t>
            </w:r>
            <w:r w:rsidR="005E36EA" w:rsidRPr="003037F0">
              <w:rPr>
                <w:rFonts w:eastAsia="Times New Roman"/>
                <w:bCs/>
              </w:rPr>
              <w:t xml:space="preserve"> </w:t>
            </w:r>
            <w:r w:rsidRPr="003037F0">
              <w:rPr>
                <w:rFonts w:eastAsia="Times New Roman"/>
                <w:bCs/>
              </w:rPr>
              <w:t>donošenje</w:t>
            </w:r>
            <w:r w:rsidR="005E36EA" w:rsidRPr="003037F0">
              <w:rPr>
                <w:rFonts w:eastAsia="Times New Roman"/>
                <w:bCs/>
              </w:rPr>
              <w:t xml:space="preserve"> </w:t>
            </w:r>
            <w:r w:rsidRPr="003037F0">
              <w:rPr>
                <w:rFonts w:eastAsia="Times New Roman"/>
                <w:bCs/>
              </w:rPr>
              <w:t>privremene</w:t>
            </w:r>
            <w:r w:rsidR="005E36EA" w:rsidRPr="003037F0">
              <w:rPr>
                <w:rFonts w:eastAsia="Times New Roman"/>
                <w:bCs/>
              </w:rPr>
              <w:t xml:space="preserve"> </w:t>
            </w:r>
            <w:r w:rsidRPr="003037F0">
              <w:rPr>
                <w:rFonts w:eastAsia="Times New Roman"/>
                <w:bCs/>
              </w:rPr>
              <w:t>mere</w:t>
            </w:r>
            <w:r w:rsidR="005E36EA" w:rsidRPr="003037F0">
              <w:rPr>
                <w:rFonts w:eastAsia="Times New Roman"/>
                <w:bCs/>
              </w:rPr>
              <w:t xml:space="preserve"> </w:t>
            </w:r>
            <w:r w:rsidRPr="003037F0">
              <w:rPr>
                <w:rFonts w:eastAsia="Times New Roman"/>
                <w:bCs/>
              </w:rPr>
              <w:t>prinudnog</w:t>
            </w:r>
            <w:r w:rsidR="005E36EA" w:rsidRPr="003037F0">
              <w:rPr>
                <w:rFonts w:eastAsia="Times New Roman"/>
                <w:bCs/>
              </w:rPr>
              <w:t xml:space="preserve"> </w:t>
            </w:r>
            <w:r w:rsidRPr="003037F0">
              <w:rPr>
                <w:rFonts w:eastAsia="Times New Roman"/>
                <w:bCs/>
              </w:rPr>
              <w:t>lečenja</w:t>
            </w:r>
            <w:r w:rsidR="005E36EA" w:rsidRPr="003037F0">
              <w:rPr>
                <w:rFonts w:eastAsia="Times New Roman"/>
                <w:bCs/>
              </w:rPr>
              <w:t xml:space="preserve"> </w:t>
            </w:r>
          </w:p>
        </w:tc>
        <w:tc>
          <w:tcPr>
            <w:tcW w:w="44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503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Postupak</w:t>
            </w:r>
            <w:r w:rsidR="005E36EA" w:rsidRPr="003037F0">
              <w:rPr>
                <w:rFonts w:eastAsia="Times New Roman"/>
                <w:bCs/>
              </w:rPr>
              <w:t xml:space="preserve"> </w:t>
            </w:r>
            <w:r w:rsidRPr="003037F0">
              <w:rPr>
                <w:rFonts w:eastAsia="Times New Roman"/>
                <w:bCs/>
              </w:rPr>
              <w:t>za</w:t>
            </w:r>
            <w:r w:rsidR="005E36EA" w:rsidRPr="003037F0">
              <w:rPr>
                <w:rFonts w:eastAsia="Times New Roman"/>
                <w:bCs/>
              </w:rPr>
              <w:t xml:space="preserve"> </w:t>
            </w:r>
            <w:r w:rsidRPr="003037F0">
              <w:rPr>
                <w:rFonts w:eastAsia="Times New Roman"/>
                <w:bCs/>
              </w:rPr>
              <w:t>zaštitu</w:t>
            </w:r>
            <w:r w:rsidR="005E36EA" w:rsidRPr="003037F0">
              <w:rPr>
                <w:rFonts w:eastAsia="Times New Roman"/>
                <w:bCs/>
              </w:rPr>
              <w:t xml:space="preserve"> </w:t>
            </w:r>
            <w:r w:rsidRPr="003037F0">
              <w:rPr>
                <w:rFonts w:eastAsia="Times New Roman"/>
                <w:bCs/>
              </w:rPr>
              <w:t>prava</w:t>
            </w:r>
            <w:r w:rsidR="005E36EA" w:rsidRPr="003037F0">
              <w:rPr>
                <w:rFonts w:eastAsia="Times New Roman"/>
                <w:bCs/>
              </w:rPr>
              <w:t xml:space="preserve"> </w:t>
            </w:r>
            <w:r w:rsidRPr="003037F0">
              <w:rPr>
                <w:rFonts w:eastAsia="Times New Roman"/>
                <w:bCs/>
              </w:rPr>
              <w:t>deteta</w:t>
            </w:r>
            <w:r w:rsidR="005E36EA" w:rsidRPr="003037F0">
              <w:rPr>
                <w:rFonts w:eastAsia="Times New Roman"/>
                <w:bCs/>
              </w:rPr>
              <w:t xml:space="preserve"> </w:t>
            </w:r>
          </w:p>
        </w:tc>
        <w:tc>
          <w:tcPr>
            <w:tcW w:w="44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503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c>
          <w:tcPr>
            <w:tcW w:w="44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5E36EA">
        <w:trPr>
          <w:gridAfter w:val="1"/>
          <w:wAfter w:w="755" w:type="dxa"/>
          <w:tblHeader/>
        </w:trPr>
        <w:tc>
          <w:tcPr>
            <w:tcW w:w="0" w:type="auto"/>
            <w:gridSpan w:val="7"/>
            <w:vAlign w:val="center"/>
            <w:hideMark/>
          </w:tcPr>
          <w:p w:rsidR="005E36EA" w:rsidRPr="003037F0" w:rsidRDefault="005E36EA" w:rsidP="0067103B">
            <w:pPr>
              <w:jc w:val="center"/>
              <w:rPr>
                <w:rFonts w:eastAsia="Times New Roman"/>
                <w:bCs/>
              </w:rPr>
            </w:pPr>
            <w:r w:rsidRPr="003037F0">
              <w:rPr>
                <w:rStyle w:val="formcontrolautoheight"/>
                <w:rFonts w:eastAsia="Times New Roman"/>
                <w:bCs/>
              </w:rPr>
              <w:t xml:space="preserve">116.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prijava</w:t>
            </w:r>
            <w:r w:rsidRPr="003037F0">
              <w:rPr>
                <w:rStyle w:val="formcontrolautoheight"/>
                <w:rFonts w:eastAsia="Times New Roman"/>
                <w:bCs/>
              </w:rPr>
              <w:t xml:space="preserve"> </w:t>
            </w:r>
            <w:r w:rsidR="003037F0" w:rsidRPr="003037F0">
              <w:rPr>
                <w:rStyle w:val="formcontrolautoheight"/>
                <w:rFonts w:eastAsia="Times New Roman"/>
                <w:bCs/>
              </w:rPr>
              <w:t>upućenih</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vršnjačkom</w:t>
            </w:r>
            <w:r w:rsidRPr="003037F0">
              <w:rPr>
                <w:rStyle w:val="formcontrolautoheight"/>
                <w:rFonts w:eastAsia="Times New Roman"/>
                <w:bCs/>
              </w:rPr>
              <w:t xml:space="preserve"> </w:t>
            </w:r>
            <w:r w:rsidR="003037F0" w:rsidRPr="003037F0">
              <w:rPr>
                <w:rStyle w:val="formcontrolautoheight"/>
                <w:rFonts w:eastAsia="Times New Roman"/>
                <w:bCs/>
              </w:rPr>
              <w:t>nasilju</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do</w:t>
            </w:r>
            <w:r w:rsidRPr="003037F0">
              <w:rPr>
                <w:rStyle w:val="formcontrolautoheight"/>
                <w:rFonts w:eastAsia="Times New Roman"/>
                <w:bCs/>
              </w:rPr>
              <w:t xml:space="preserve"> 18.</w:t>
            </w:r>
            <w:r w:rsidR="003037F0" w:rsidRPr="003037F0">
              <w:rPr>
                <w:rStyle w:val="formcontrolautoheight"/>
                <w:rFonts w:eastAsia="Times New Roman"/>
                <w:bCs/>
              </w:rPr>
              <w:t>godina</w:t>
            </w:r>
            <w:r w:rsidRPr="003037F0">
              <w:rPr>
                <w:rStyle w:val="formcontrolautoheight"/>
                <w:rFonts w:eastAsia="Times New Roman"/>
                <w:bCs/>
              </w:rPr>
              <w:t xml:space="preserve">) </w:t>
            </w:r>
            <w:r w:rsidRPr="003037F0">
              <w:rPr>
                <w:rStyle w:val="glyphicon"/>
                <w:rFonts w:eastAsia="Times New Roman"/>
                <w:bCs/>
              </w:rPr>
              <w:t xml:space="preserve">- </w:t>
            </w:r>
          </w:p>
        </w:tc>
      </w:tr>
      <w:tr w:rsidR="005E36EA" w:rsidRPr="003037F0" w:rsidTr="00FF6FE5">
        <w:trPr>
          <w:gridAfter w:val="1"/>
          <w:wAfter w:w="755" w:type="dxa"/>
        </w:trPr>
        <w:tc>
          <w:tcPr>
            <w:tcW w:w="446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p>
        </w:tc>
        <w:tc>
          <w:tcPr>
            <w:tcW w:w="421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p>
        </w:tc>
      </w:tr>
      <w:tr w:rsidR="005E36EA" w:rsidRPr="003037F0" w:rsidTr="00FF6FE5">
        <w:trPr>
          <w:gridAfter w:val="1"/>
          <w:wAfter w:w="755" w:type="dxa"/>
        </w:trPr>
        <w:tc>
          <w:tcPr>
            <w:tcW w:w="446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p>
        </w:tc>
        <w:tc>
          <w:tcPr>
            <w:tcW w:w="4219"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108 </w:t>
            </w:r>
          </w:p>
        </w:tc>
      </w:tr>
      <w:tr w:rsidR="005E36EA" w:rsidRPr="003037F0" w:rsidTr="005E36EA">
        <w:trPr>
          <w:tblHeader/>
        </w:trPr>
        <w:tc>
          <w:tcPr>
            <w:tcW w:w="0" w:type="auto"/>
            <w:gridSpan w:val="8"/>
            <w:vAlign w:val="center"/>
            <w:hideMark/>
          </w:tcPr>
          <w:p w:rsidR="005E36EA" w:rsidRPr="003037F0" w:rsidRDefault="005E36EA" w:rsidP="0067103B">
            <w:pPr>
              <w:jc w:val="center"/>
              <w:rPr>
                <w:rFonts w:eastAsia="Times New Roman"/>
                <w:bCs/>
              </w:rPr>
            </w:pPr>
            <w:r w:rsidRPr="003037F0">
              <w:rPr>
                <w:rStyle w:val="formcontrolautoheight"/>
                <w:rFonts w:eastAsia="Times New Roman"/>
                <w:bCs/>
              </w:rPr>
              <w:t xml:space="preserve">117.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prijava</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porodici</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partnerskim</w:t>
            </w:r>
            <w:r w:rsidRPr="003037F0">
              <w:rPr>
                <w:rStyle w:val="formcontrolautoheight"/>
                <w:rFonts w:eastAsia="Times New Roman"/>
                <w:bCs/>
              </w:rPr>
              <w:t xml:space="preserve"> </w:t>
            </w:r>
            <w:r w:rsidR="003037F0" w:rsidRPr="003037F0">
              <w:rPr>
                <w:rStyle w:val="formcontrolautoheight"/>
                <w:rFonts w:eastAsia="Times New Roman"/>
                <w:bCs/>
              </w:rPr>
              <w:t>odnosima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starosti</w:t>
            </w:r>
            <w:r w:rsidRPr="003037F0">
              <w:rPr>
                <w:rStyle w:val="formcontrolautoheight"/>
                <w:rFonts w:eastAsia="Times New Roman"/>
                <w:bCs/>
              </w:rPr>
              <w:t xml:space="preserve"> </w:t>
            </w:r>
            <w:r w:rsidR="003037F0" w:rsidRPr="003037F0">
              <w:rPr>
                <w:rStyle w:val="formcontrolautoheight"/>
                <w:rFonts w:eastAsia="Times New Roman"/>
                <w:bCs/>
              </w:rPr>
              <w:t>žrtve</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vrsti</w:t>
            </w:r>
            <w:r w:rsidRPr="003037F0">
              <w:rPr>
                <w:rStyle w:val="formcontrolautoheight"/>
                <w:rFonts w:eastAsia="Times New Roman"/>
                <w:bCs/>
              </w:rPr>
              <w:t xml:space="preserve"> </w:t>
            </w:r>
            <w:r w:rsidR="003037F0" w:rsidRPr="003037F0">
              <w:rPr>
                <w:rStyle w:val="formcontrolautoheight"/>
                <w:rFonts w:eastAsia="Times New Roman"/>
                <w:bCs/>
              </w:rPr>
              <w:t>domaćinstva</w:t>
            </w:r>
            <w:r w:rsidRPr="003037F0">
              <w:rPr>
                <w:rStyle w:val="formcontrolautoheight"/>
                <w:rFonts w:eastAsia="Times New Roman"/>
                <w:bCs/>
              </w:rPr>
              <w:t>/</w:t>
            </w:r>
            <w:r w:rsidR="003037F0" w:rsidRPr="003037F0">
              <w:rPr>
                <w:rStyle w:val="formcontrolautoheight"/>
                <w:rFonts w:eastAsia="Times New Roman"/>
                <w:bCs/>
              </w:rPr>
              <w:t>porodice</w:t>
            </w:r>
            <w:r w:rsidRPr="003037F0">
              <w:rPr>
                <w:rStyle w:val="formcontrolautoheight"/>
                <w:rFonts w:eastAsia="Times New Roman"/>
                <w:bCs/>
              </w:rPr>
              <w:t xml:space="preserve"> </w:t>
            </w:r>
            <w:r w:rsidRPr="003037F0">
              <w:rPr>
                <w:rStyle w:val="glyphicon"/>
                <w:rFonts w:eastAsia="Times New Roman"/>
                <w:bCs/>
              </w:rPr>
              <w:t xml:space="preserve">- </w:t>
            </w:r>
          </w:p>
        </w:tc>
      </w:tr>
      <w:tr w:rsidR="005E36EA" w:rsidRPr="003037F0" w:rsidTr="00FF6FE5">
        <w:tc>
          <w:tcPr>
            <w:tcW w:w="256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Vrsta</w:t>
            </w:r>
            <w:r w:rsidR="005E36EA" w:rsidRPr="003037F0">
              <w:rPr>
                <w:rFonts w:eastAsia="Times New Roman"/>
                <w:bCs/>
              </w:rPr>
              <w:t xml:space="preserve"> </w:t>
            </w:r>
            <w:r w:rsidRPr="003037F0">
              <w:rPr>
                <w:rFonts w:eastAsia="Times New Roman"/>
                <w:bCs/>
              </w:rPr>
              <w:t>porodice</w:t>
            </w:r>
            <w:r w:rsidR="005E36EA" w:rsidRPr="003037F0">
              <w:rPr>
                <w:rFonts w:eastAsia="Times New Roman"/>
                <w:bCs/>
              </w:rPr>
              <w:t xml:space="preserve"> </w:t>
            </w:r>
          </w:p>
        </w:tc>
        <w:tc>
          <w:tcPr>
            <w:tcW w:w="5116"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Broj</w:t>
            </w:r>
            <w:r w:rsidR="005E36EA" w:rsidRPr="003037F0">
              <w:rPr>
                <w:rFonts w:eastAsia="Times New Roman"/>
                <w:bCs/>
              </w:rPr>
              <w:t xml:space="preserve"> </w:t>
            </w:r>
            <w:r w:rsidRPr="003037F0">
              <w:rPr>
                <w:rFonts w:eastAsia="Times New Roman"/>
                <w:bCs/>
              </w:rPr>
              <w:t>žrtava</w:t>
            </w:r>
            <w:r w:rsidR="005E36EA" w:rsidRPr="003037F0">
              <w:rPr>
                <w:rFonts w:eastAsia="Times New Roman"/>
                <w:bCs/>
              </w:rPr>
              <w:t xml:space="preserve"> </w:t>
            </w:r>
            <w:r w:rsidRPr="003037F0">
              <w:rPr>
                <w:rFonts w:eastAsia="Times New Roman"/>
                <w:bCs/>
              </w:rPr>
              <w:t>nasilja</w:t>
            </w:r>
            <w:r w:rsidR="005E36EA" w:rsidRPr="003037F0">
              <w:rPr>
                <w:rFonts w:eastAsia="Times New Roman"/>
                <w:bCs/>
              </w:rPr>
              <w:t xml:space="preserve"> </w:t>
            </w:r>
            <w:r w:rsidRPr="003037F0">
              <w:rPr>
                <w:rFonts w:eastAsia="Times New Roman"/>
                <w:bCs/>
              </w:rPr>
              <w:t>prema</w:t>
            </w:r>
            <w:r w:rsidR="005E36EA" w:rsidRPr="003037F0">
              <w:rPr>
                <w:rFonts w:eastAsia="Times New Roman"/>
                <w:bCs/>
              </w:rPr>
              <w:t xml:space="preserve"> </w:t>
            </w:r>
            <w:r w:rsidRPr="003037F0">
              <w:rPr>
                <w:rFonts w:eastAsia="Times New Roman"/>
                <w:bCs/>
              </w:rPr>
              <w:t>starosti</w:t>
            </w:r>
            <w:r w:rsidR="005E36EA" w:rsidRPr="003037F0">
              <w:rPr>
                <w:rFonts w:eastAsia="Times New Roman"/>
                <w:bCs/>
              </w:rPr>
              <w:t xml:space="preserve"> </w:t>
            </w:r>
          </w:p>
        </w:tc>
        <w:tc>
          <w:tcPr>
            <w:tcW w:w="1757"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r>
      <w:tr w:rsidR="005E36EA" w:rsidRPr="003037F0" w:rsidTr="00FF6FE5">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Mladi</w:t>
            </w:r>
            <w:r w:rsidR="005E36EA" w:rsidRPr="003037F0">
              <w:rPr>
                <w:rFonts w:eastAsia="Times New Roman"/>
                <w:bCs/>
              </w:rPr>
              <w:t xml:space="preserve">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Odrasli</w:t>
            </w:r>
            <w:r w:rsidR="005E36EA" w:rsidRPr="003037F0">
              <w:rPr>
                <w:rFonts w:eastAsia="Times New Roman"/>
                <w:bCs/>
              </w:rPr>
              <w:t xml:space="preserve">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Stariji</w:t>
            </w:r>
            <w:r w:rsidR="005E36EA"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Jednoroditeljska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r w:rsidRPr="003037F0">
              <w:rPr>
                <w:rFonts w:eastAsia="Times New Roman"/>
                <w:bCs/>
              </w:rPr>
              <w:t>deca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jedan</w:t>
            </w:r>
            <w:r w:rsidR="005E36EA" w:rsidRPr="003037F0">
              <w:rPr>
                <w:rFonts w:eastAsia="Times New Roman"/>
                <w:bCs/>
              </w:rPr>
              <w:t xml:space="preserve"> </w:t>
            </w:r>
            <w:r w:rsidRPr="003037F0">
              <w:rPr>
                <w:rFonts w:eastAsia="Times New Roman"/>
                <w:bCs/>
              </w:rPr>
              <w:t>roditelj</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Jednoroditeljska</w:t>
            </w:r>
            <w:r w:rsidR="005E36EA" w:rsidRPr="003037F0">
              <w:rPr>
                <w:rFonts w:eastAsia="Times New Roman"/>
                <w:bCs/>
              </w:rPr>
              <w:t xml:space="preserve"> </w:t>
            </w:r>
            <w:r w:rsidRPr="003037F0">
              <w:rPr>
                <w:rFonts w:eastAsia="Times New Roman"/>
                <w:bCs/>
              </w:rPr>
              <w:t>proširena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r w:rsidRPr="003037F0">
              <w:rPr>
                <w:rFonts w:eastAsia="Times New Roman"/>
                <w:bCs/>
              </w:rPr>
              <w:t>deca</w:t>
            </w:r>
            <w:r w:rsidR="005E36EA" w:rsidRPr="003037F0">
              <w:rPr>
                <w:rFonts w:eastAsia="Times New Roman"/>
                <w:bCs/>
              </w:rPr>
              <w:t>,</w:t>
            </w:r>
            <w:r w:rsidRPr="003037F0">
              <w:rPr>
                <w:rFonts w:eastAsia="Times New Roman"/>
                <w:bCs/>
              </w:rPr>
              <w:t>jedan</w:t>
            </w:r>
            <w:r w:rsidR="005E36EA" w:rsidRPr="003037F0">
              <w:rPr>
                <w:rFonts w:eastAsia="Times New Roman"/>
                <w:bCs/>
              </w:rPr>
              <w:t xml:space="preserve"> </w:t>
            </w:r>
            <w:r w:rsidRPr="003037F0">
              <w:rPr>
                <w:rFonts w:eastAsia="Times New Roman"/>
                <w:bCs/>
              </w:rPr>
              <w:t>roditelj</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srodnici</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Bračna</w:t>
            </w:r>
            <w:r w:rsidR="005E36EA" w:rsidRPr="003037F0">
              <w:rPr>
                <w:rFonts w:eastAsia="Times New Roman"/>
                <w:bCs/>
              </w:rPr>
              <w:t xml:space="preserve"> </w:t>
            </w:r>
            <w:r w:rsidRPr="003037F0">
              <w:rPr>
                <w:rFonts w:eastAsia="Times New Roman"/>
                <w:bCs/>
              </w:rPr>
              <w:t>ili</w:t>
            </w:r>
            <w:r w:rsidR="005E36EA" w:rsidRPr="003037F0">
              <w:rPr>
                <w:rFonts w:eastAsia="Times New Roman"/>
                <w:bCs/>
              </w:rPr>
              <w:t xml:space="preserve"> </w:t>
            </w:r>
            <w:r w:rsidRPr="003037F0">
              <w:rPr>
                <w:rFonts w:eastAsia="Times New Roman"/>
                <w:bCs/>
              </w:rPr>
              <w:t>vanbračna</w:t>
            </w:r>
            <w:r w:rsidR="005E36EA" w:rsidRPr="003037F0">
              <w:rPr>
                <w:rFonts w:eastAsia="Times New Roman"/>
                <w:bCs/>
              </w:rPr>
              <w:t xml:space="preserve"> </w:t>
            </w:r>
            <w:r w:rsidRPr="003037F0">
              <w:rPr>
                <w:rFonts w:eastAsia="Times New Roman"/>
                <w:bCs/>
              </w:rPr>
              <w:t>zajednica</w:t>
            </w:r>
            <w:r w:rsidR="005E36EA" w:rsidRPr="003037F0">
              <w:rPr>
                <w:rFonts w:eastAsia="Times New Roman"/>
                <w:bCs/>
              </w:rPr>
              <w:t xml:space="preserve"> </w:t>
            </w:r>
            <w:r w:rsidRPr="003037F0">
              <w:rPr>
                <w:rFonts w:eastAsia="Times New Roman"/>
                <w:bCs/>
              </w:rPr>
              <w:t>bez</w:t>
            </w:r>
            <w:r w:rsidR="005E36EA" w:rsidRPr="003037F0">
              <w:rPr>
                <w:rFonts w:eastAsia="Times New Roman"/>
                <w:bCs/>
              </w:rPr>
              <w:t xml:space="preserve"> </w:t>
            </w:r>
            <w:r w:rsidRPr="003037F0">
              <w:rPr>
                <w:rFonts w:eastAsia="Times New Roman"/>
                <w:bCs/>
              </w:rPr>
              <w:t>dece</w:t>
            </w:r>
            <w:r w:rsidR="005E36EA" w:rsidRPr="003037F0">
              <w:rPr>
                <w:rFonts w:eastAsia="Times New Roman"/>
                <w:bCs/>
              </w:rPr>
              <w:t xml:space="preserve"> </w:t>
            </w:r>
            <w:r w:rsidR="005E36EA" w:rsidRPr="003037F0">
              <w:rPr>
                <w:rStyle w:val="badge"/>
                <w:rFonts w:eastAsia="Times New Roman"/>
                <w:bCs/>
              </w:rPr>
              <w:t>i</w:t>
            </w:r>
            <w:r w:rsidR="005E36EA" w:rsidRPr="003037F0">
              <w:rPr>
                <w:rFonts w:eastAsia="Times New Roman"/>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22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22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Bračna</w:t>
            </w:r>
            <w:r w:rsidR="005E36EA" w:rsidRPr="003037F0">
              <w:rPr>
                <w:rFonts w:eastAsia="Times New Roman"/>
                <w:bCs/>
              </w:rPr>
              <w:t xml:space="preserve"> </w:t>
            </w:r>
            <w:r w:rsidRPr="003037F0">
              <w:rPr>
                <w:rFonts w:eastAsia="Times New Roman"/>
                <w:bCs/>
              </w:rPr>
              <w:t>ili</w:t>
            </w:r>
            <w:r w:rsidR="005E36EA" w:rsidRPr="003037F0">
              <w:rPr>
                <w:rFonts w:eastAsia="Times New Roman"/>
                <w:bCs/>
              </w:rPr>
              <w:t xml:space="preserve"> </w:t>
            </w:r>
            <w:r w:rsidRPr="003037F0">
              <w:rPr>
                <w:rFonts w:eastAsia="Times New Roman"/>
                <w:bCs/>
              </w:rPr>
              <w:t>vanbračna</w:t>
            </w:r>
            <w:r w:rsidR="005E36EA" w:rsidRPr="003037F0">
              <w:rPr>
                <w:rFonts w:eastAsia="Times New Roman"/>
                <w:bCs/>
              </w:rPr>
              <w:t xml:space="preserve"> </w:t>
            </w:r>
            <w:r w:rsidRPr="003037F0">
              <w:rPr>
                <w:rFonts w:eastAsia="Times New Roman"/>
                <w:bCs/>
              </w:rPr>
              <w:t>zajednica</w:t>
            </w:r>
            <w:r w:rsidR="005E36EA" w:rsidRPr="003037F0">
              <w:rPr>
                <w:rFonts w:eastAsia="Times New Roman"/>
                <w:bCs/>
              </w:rPr>
              <w:t xml:space="preserve"> </w:t>
            </w:r>
            <w:r w:rsidRPr="003037F0">
              <w:rPr>
                <w:rFonts w:eastAsia="Times New Roman"/>
                <w:bCs/>
              </w:rPr>
              <w:t>sa</w:t>
            </w:r>
            <w:r w:rsidR="005E36EA" w:rsidRPr="003037F0">
              <w:rPr>
                <w:rFonts w:eastAsia="Times New Roman"/>
                <w:bCs/>
              </w:rPr>
              <w:t xml:space="preserve"> </w:t>
            </w:r>
            <w:r w:rsidRPr="003037F0">
              <w:rPr>
                <w:rFonts w:eastAsia="Times New Roman"/>
                <w:bCs/>
              </w:rPr>
              <w:t>biološkom</w:t>
            </w:r>
            <w:r w:rsidR="005E36EA" w:rsidRPr="003037F0">
              <w:rPr>
                <w:rFonts w:eastAsia="Times New Roman"/>
                <w:bCs/>
              </w:rPr>
              <w:t xml:space="preserve"> </w:t>
            </w:r>
            <w:r w:rsidRPr="003037F0">
              <w:rPr>
                <w:rFonts w:eastAsia="Times New Roman"/>
                <w:bCs/>
              </w:rPr>
              <w:t>decom</w:t>
            </w:r>
            <w:r w:rsidR="005E36EA" w:rsidRPr="003037F0">
              <w:rPr>
                <w:rFonts w:eastAsia="Times New Roman"/>
                <w:bCs/>
              </w:rPr>
              <w:t xml:space="preserve"> (</w:t>
            </w:r>
            <w:r w:rsidRPr="003037F0">
              <w:rPr>
                <w:rFonts w:eastAsia="Times New Roman"/>
                <w:bCs/>
              </w:rPr>
              <w:t>oba</w:t>
            </w:r>
            <w:r w:rsidR="005E36EA" w:rsidRPr="003037F0">
              <w:rPr>
                <w:rFonts w:eastAsia="Times New Roman"/>
                <w:bCs/>
              </w:rPr>
              <w:t xml:space="preserve"> </w:t>
            </w:r>
            <w:r w:rsidRPr="003037F0">
              <w:rPr>
                <w:rFonts w:eastAsia="Times New Roman"/>
                <w:bCs/>
              </w:rPr>
              <w:t>roditelja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deca</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9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8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17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Potpuna</w:t>
            </w:r>
            <w:r w:rsidR="005E36EA" w:rsidRPr="003037F0">
              <w:rPr>
                <w:rFonts w:eastAsia="Times New Roman"/>
                <w:bCs/>
              </w:rPr>
              <w:t xml:space="preserve"> </w:t>
            </w:r>
            <w:r w:rsidRPr="003037F0">
              <w:rPr>
                <w:rFonts w:eastAsia="Times New Roman"/>
                <w:bCs/>
              </w:rPr>
              <w:t>proširena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r w:rsidRPr="003037F0">
              <w:rPr>
                <w:rFonts w:eastAsia="Times New Roman"/>
                <w:bCs/>
              </w:rPr>
              <w:t>deca</w:t>
            </w:r>
            <w:r w:rsidR="005E36EA" w:rsidRPr="003037F0">
              <w:rPr>
                <w:rFonts w:eastAsia="Times New Roman"/>
                <w:bCs/>
              </w:rPr>
              <w:t xml:space="preserve">, </w:t>
            </w:r>
            <w:r w:rsidRPr="003037F0">
              <w:rPr>
                <w:rFonts w:eastAsia="Times New Roman"/>
                <w:bCs/>
              </w:rPr>
              <w:t>oba</w:t>
            </w:r>
            <w:r w:rsidR="005E36EA" w:rsidRPr="003037F0">
              <w:rPr>
                <w:rFonts w:eastAsia="Times New Roman"/>
                <w:bCs/>
              </w:rPr>
              <w:t xml:space="preserve"> </w:t>
            </w:r>
            <w:r w:rsidRPr="003037F0">
              <w:rPr>
                <w:rFonts w:eastAsia="Times New Roman"/>
                <w:bCs/>
              </w:rPr>
              <w:t>roditelja</w:t>
            </w:r>
            <w:r w:rsidR="005E36EA" w:rsidRPr="003037F0">
              <w:rPr>
                <w:rFonts w:eastAsia="Times New Roman"/>
                <w:bCs/>
              </w:rPr>
              <w:t xml:space="preserve"> </w:t>
            </w:r>
            <w:r w:rsidRPr="003037F0">
              <w:rPr>
                <w:rFonts w:eastAsia="Times New Roman"/>
                <w:bCs/>
              </w:rPr>
              <w:t>i</w:t>
            </w:r>
            <w:r w:rsidR="005E36EA" w:rsidRPr="003037F0">
              <w:rPr>
                <w:rFonts w:eastAsia="Times New Roman"/>
                <w:bCs/>
              </w:rPr>
              <w:t xml:space="preserve"> </w:t>
            </w:r>
            <w:r w:rsidRPr="003037F0">
              <w:rPr>
                <w:rFonts w:eastAsia="Times New Roman"/>
                <w:bCs/>
              </w:rPr>
              <w:t>srodnici</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Starateljska</w:t>
            </w:r>
            <w:r w:rsidR="005E36EA" w:rsidRPr="003037F0">
              <w:rPr>
                <w:rFonts w:eastAsia="Times New Roman"/>
                <w:bCs/>
              </w:rPr>
              <w:t xml:space="preserve"> </w:t>
            </w:r>
            <w:r w:rsidRPr="003037F0">
              <w:rPr>
                <w:rFonts w:eastAsia="Times New Roman"/>
                <w:bCs/>
              </w:rPr>
              <w:t>ili</w:t>
            </w:r>
            <w:r w:rsidR="005E36EA" w:rsidRPr="003037F0">
              <w:rPr>
                <w:rFonts w:eastAsia="Times New Roman"/>
                <w:bCs/>
              </w:rPr>
              <w:t xml:space="preserve"> </w:t>
            </w:r>
            <w:r w:rsidRPr="003037F0">
              <w:rPr>
                <w:rFonts w:eastAsia="Times New Roman"/>
                <w:bCs/>
              </w:rPr>
              <w:t>srodnička</w:t>
            </w:r>
            <w:r w:rsidR="005E36EA" w:rsidRPr="003037F0">
              <w:rPr>
                <w:rFonts w:eastAsia="Times New Roman"/>
                <w:bCs/>
              </w:rPr>
              <w:t xml:space="preserve"> </w:t>
            </w:r>
            <w:r w:rsidRPr="003037F0">
              <w:rPr>
                <w:rFonts w:eastAsia="Times New Roman"/>
                <w:bCs/>
              </w:rPr>
              <w:t>porodica</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Samačko</w:t>
            </w:r>
            <w:r w:rsidR="005E36EA" w:rsidRPr="003037F0">
              <w:rPr>
                <w:rFonts w:eastAsia="Times New Roman"/>
                <w:bCs/>
              </w:rPr>
              <w:t xml:space="preserve"> </w:t>
            </w:r>
            <w:r w:rsidRPr="003037F0">
              <w:rPr>
                <w:rFonts w:eastAsia="Times New Roman"/>
                <w:bCs/>
              </w:rPr>
              <w:t>domaćinstvo</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Ugovorno</w:t>
            </w:r>
            <w:r w:rsidR="005E36EA" w:rsidRPr="003037F0">
              <w:rPr>
                <w:rFonts w:eastAsia="Times New Roman"/>
                <w:bCs/>
              </w:rPr>
              <w:t xml:space="preserve"> </w:t>
            </w:r>
            <w:r w:rsidRPr="003037F0">
              <w:rPr>
                <w:rFonts w:eastAsia="Times New Roman"/>
                <w:bCs/>
              </w:rPr>
              <w:t>domaćinstvo</w:t>
            </w:r>
            <w:r w:rsidR="005E36EA" w:rsidRPr="003037F0">
              <w:rPr>
                <w:rFonts w:eastAsia="Times New Roman"/>
                <w:bCs/>
              </w:rPr>
              <w:t xml:space="preserve"> - </w:t>
            </w:r>
            <w:r w:rsidRPr="003037F0">
              <w:rPr>
                <w:rFonts w:eastAsia="Times New Roman"/>
                <w:bCs/>
              </w:rPr>
              <w:t>Ugovor</w:t>
            </w:r>
            <w:r w:rsidR="005E36EA" w:rsidRPr="003037F0">
              <w:rPr>
                <w:rFonts w:eastAsia="Times New Roman"/>
                <w:bCs/>
              </w:rPr>
              <w:t xml:space="preserve"> </w:t>
            </w:r>
            <w:r w:rsidRPr="003037F0">
              <w:rPr>
                <w:rFonts w:eastAsia="Times New Roman"/>
                <w:bCs/>
              </w:rPr>
              <w:t>o</w:t>
            </w:r>
            <w:r w:rsidR="005E36EA" w:rsidRPr="003037F0">
              <w:rPr>
                <w:rFonts w:eastAsia="Times New Roman"/>
                <w:bCs/>
              </w:rPr>
              <w:t xml:space="preserve"> </w:t>
            </w:r>
            <w:r w:rsidRPr="003037F0">
              <w:rPr>
                <w:rFonts w:eastAsia="Times New Roman"/>
                <w:bCs/>
              </w:rPr>
              <w:t>doživotnom</w:t>
            </w:r>
            <w:r w:rsidR="005E36EA" w:rsidRPr="003037F0">
              <w:rPr>
                <w:rFonts w:eastAsia="Times New Roman"/>
                <w:bCs/>
              </w:rPr>
              <w:t xml:space="preserve"> </w:t>
            </w:r>
            <w:r w:rsidRPr="003037F0">
              <w:rPr>
                <w:rFonts w:eastAsia="Times New Roman"/>
                <w:bCs/>
              </w:rPr>
              <w:t>izdržavanju</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Druge</w:t>
            </w:r>
            <w:r w:rsidR="005E36EA" w:rsidRPr="003037F0">
              <w:rPr>
                <w:rFonts w:eastAsia="Times New Roman"/>
                <w:bCs/>
              </w:rPr>
              <w:t xml:space="preserve"> </w:t>
            </w:r>
            <w:r w:rsidRPr="003037F0">
              <w:rPr>
                <w:rFonts w:eastAsia="Times New Roman"/>
                <w:bCs/>
              </w:rPr>
              <w:t>porodice</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5E36EA" w:rsidRPr="003037F0" w:rsidTr="00FF6FE5">
        <w:tc>
          <w:tcPr>
            <w:tcW w:w="256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c>
          <w:tcPr>
            <w:tcW w:w="168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22 </w:t>
            </w:r>
          </w:p>
        </w:tc>
        <w:tc>
          <w:tcPr>
            <w:tcW w:w="173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9 </w:t>
            </w:r>
          </w:p>
        </w:tc>
        <w:tc>
          <w:tcPr>
            <w:tcW w:w="1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8 </w:t>
            </w:r>
          </w:p>
        </w:tc>
        <w:tc>
          <w:tcPr>
            <w:tcW w:w="175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39 </w:t>
            </w:r>
          </w:p>
        </w:tc>
      </w:tr>
    </w:tbl>
    <w:p w:rsidR="005E36EA" w:rsidRPr="003037F0" w:rsidRDefault="005E36EA" w:rsidP="005E36EA"/>
    <w:p w:rsidR="005E36EA" w:rsidRPr="003037F0" w:rsidRDefault="005E36EA" w:rsidP="005E36EA"/>
    <w:tbl>
      <w:tblPr>
        <w:tblW w:w="0" w:type="auto"/>
        <w:tblCellMar>
          <w:top w:w="15" w:type="dxa"/>
          <w:left w:w="15" w:type="dxa"/>
          <w:bottom w:w="15" w:type="dxa"/>
          <w:right w:w="15" w:type="dxa"/>
        </w:tblCellMar>
        <w:tblLook w:val="04A0"/>
      </w:tblPr>
      <w:tblGrid>
        <w:gridCol w:w="1662"/>
        <w:gridCol w:w="25"/>
        <w:gridCol w:w="704"/>
        <w:gridCol w:w="296"/>
        <w:gridCol w:w="417"/>
        <w:gridCol w:w="544"/>
        <w:gridCol w:w="217"/>
        <w:gridCol w:w="781"/>
        <w:gridCol w:w="124"/>
        <w:gridCol w:w="619"/>
        <w:gridCol w:w="335"/>
        <w:gridCol w:w="373"/>
        <w:gridCol w:w="808"/>
        <w:gridCol w:w="305"/>
        <w:gridCol w:w="896"/>
        <w:gridCol w:w="217"/>
        <w:gridCol w:w="1113"/>
      </w:tblGrid>
      <w:tr w:rsidR="005E36EA" w:rsidRPr="003037F0" w:rsidTr="005E36EA">
        <w:trPr>
          <w:tblHeader/>
        </w:trPr>
        <w:tc>
          <w:tcPr>
            <w:tcW w:w="0" w:type="auto"/>
            <w:gridSpan w:val="17"/>
            <w:vAlign w:val="center"/>
            <w:hideMark/>
          </w:tcPr>
          <w:p w:rsidR="005E36EA" w:rsidRPr="003037F0" w:rsidRDefault="005E36EA" w:rsidP="00FF6FE5">
            <w:pPr>
              <w:jc w:val="center"/>
              <w:rPr>
                <w:rFonts w:eastAsia="Times New Roman"/>
                <w:bCs/>
              </w:rPr>
            </w:pPr>
            <w:r w:rsidRPr="003037F0">
              <w:rPr>
                <w:rStyle w:val="formcontrolautoheight"/>
                <w:rFonts w:eastAsia="Times New Roman"/>
                <w:bCs/>
              </w:rPr>
              <w:t xml:space="preserve">118.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prijava</w:t>
            </w:r>
            <w:r w:rsidRPr="003037F0">
              <w:rPr>
                <w:rStyle w:val="formcontrolautoheight"/>
                <w:rFonts w:eastAsia="Times New Roman"/>
                <w:bCs/>
              </w:rPr>
              <w:t xml:space="preserve"> </w:t>
            </w:r>
            <w:r w:rsidR="003037F0" w:rsidRPr="003037F0">
              <w:rPr>
                <w:rStyle w:val="formcontrolautoheight"/>
                <w:rFonts w:eastAsia="Times New Roman"/>
                <w:bCs/>
              </w:rPr>
              <w:t>porodičnog</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partnerskog</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dominantnoj</w:t>
            </w:r>
            <w:r w:rsidRPr="003037F0">
              <w:rPr>
                <w:rStyle w:val="formcontrolautoheight"/>
                <w:rFonts w:eastAsia="Times New Roman"/>
                <w:bCs/>
              </w:rPr>
              <w:t xml:space="preserve"> </w:t>
            </w:r>
            <w:r w:rsidR="003037F0" w:rsidRPr="003037F0">
              <w:rPr>
                <w:rStyle w:val="formcontrolautoheight"/>
                <w:rFonts w:eastAsia="Times New Roman"/>
                <w:bCs/>
              </w:rPr>
              <w:t>vrsti</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starosti</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polu</w:t>
            </w:r>
            <w:r w:rsidRPr="003037F0">
              <w:rPr>
                <w:rStyle w:val="formcontrolautoheight"/>
                <w:rFonts w:eastAsia="Times New Roman"/>
                <w:bCs/>
              </w:rPr>
              <w:t xml:space="preserve"> </w:t>
            </w:r>
            <w:r w:rsidR="003037F0" w:rsidRPr="003037F0">
              <w:rPr>
                <w:rStyle w:val="formcontrolautoheight"/>
                <w:rFonts w:eastAsia="Times New Roman"/>
                <w:bCs/>
              </w:rPr>
              <w:t>žrtve</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Pr="003037F0">
              <w:rPr>
                <w:rStyle w:val="glyphicon"/>
                <w:rFonts w:eastAsia="Times New Roman"/>
                <w:bCs/>
              </w:rPr>
              <w:t xml:space="preserve">- </w:t>
            </w:r>
          </w:p>
        </w:tc>
      </w:tr>
      <w:tr w:rsidR="005E36EA" w:rsidRPr="003037F0" w:rsidTr="00FF6FE5">
        <w:tc>
          <w:tcPr>
            <w:tcW w:w="1459"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Dominantna</w:t>
            </w:r>
            <w:r w:rsidR="005E36EA" w:rsidRPr="003037F0">
              <w:rPr>
                <w:rFonts w:eastAsia="Times New Roman"/>
                <w:bCs/>
              </w:rPr>
              <w:t xml:space="preserve"> </w:t>
            </w:r>
            <w:r w:rsidRPr="003037F0">
              <w:rPr>
                <w:rFonts w:eastAsia="Times New Roman"/>
                <w:bCs/>
              </w:rPr>
              <w:t>vrsta</w:t>
            </w:r>
            <w:r w:rsidR="005E36EA" w:rsidRPr="003037F0">
              <w:rPr>
                <w:rFonts w:eastAsia="Times New Roman"/>
                <w:bCs/>
              </w:rPr>
              <w:t xml:space="preserve"> </w:t>
            </w:r>
            <w:r w:rsidRPr="003037F0">
              <w:rPr>
                <w:rFonts w:eastAsia="Times New Roman"/>
                <w:bCs/>
              </w:rPr>
              <w:t>nasilja</w:t>
            </w:r>
            <w:r w:rsidR="005E36EA" w:rsidRPr="003037F0">
              <w:rPr>
                <w:rFonts w:eastAsia="Times New Roman"/>
                <w:bCs/>
              </w:rPr>
              <w:t xml:space="preserve"> </w:t>
            </w:r>
          </w:p>
        </w:tc>
        <w:tc>
          <w:tcPr>
            <w:tcW w:w="6696" w:type="dxa"/>
            <w:gridSpan w:val="1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Starost</w:t>
            </w:r>
            <w:r w:rsidR="005E36EA" w:rsidRPr="003037F0">
              <w:rPr>
                <w:rFonts w:eastAsia="Times New Roman"/>
                <w:bCs/>
              </w:rPr>
              <w:t xml:space="preserve"> </w:t>
            </w:r>
            <w:r w:rsidRPr="003037F0">
              <w:rPr>
                <w:rFonts w:eastAsia="Times New Roman"/>
                <w:bCs/>
              </w:rPr>
              <w:t>žrtve</w:t>
            </w:r>
            <w:r w:rsidR="005E36EA" w:rsidRPr="003037F0">
              <w:rPr>
                <w:rFonts w:eastAsia="Times New Roman"/>
                <w:bCs/>
              </w:rPr>
              <w:t xml:space="preserve"> </w:t>
            </w:r>
            <w:r w:rsidRPr="003037F0">
              <w:rPr>
                <w:rFonts w:eastAsia="Times New Roman"/>
                <w:bCs/>
              </w:rPr>
              <w:t>nasilja</w:t>
            </w:r>
            <w:r w:rsidR="005E36EA" w:rsidRPr="003037F0">
              <w:rPr>
                <w:rFonts w:eastAsia="Times New Roman"/>
                <w:bCs/>
              </w:rPr>
              <w:t xml:space="preserve"> </w:t>
            </w:r>
          </w:p>
        </w:tc>
        <w:tc>
          <w:tcPr>
            <w:tcW w:w="1281"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r>
      <w:tr w:rsidR="005E36EA" w:rsidRPr="003037F0" w:rsidTr="00FF6FE5">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221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Mladi</w:t>
            </w:r>
            <w:r w:rsidR="005E36EA" w:rsidRPr="003037F0">
              <w:rPr>
                <w:rFonts w:eastAsia="Times New Roman"/>
                <w:bCs/>
              </w:rPr>
              <w:t xml:space="preserve"> </w:t>
            </w:r>
          </w:p>
        </w:tc>
        <w:tc>
          <w:tcPr>
            <w:tcW w:w="2260"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Odrasli</w:t>
            </w:r>
            <w:r w:rsidR="005E36EA" w:rsidRPr="003037F0">
              <w:rPr>
                <w:rFonts w:eastAsia="Times New Roman"/>
                <w:bCs/>
              </w:rPr>
              <w:t xml:space="preserve"> </w:t>
            </w:r>
          </w:p>
        </w:tc>
        <w:tc>
          <w:tcPr>
            <w:tcW w:w="222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Stariji</w:t>
            </w:r>
            <w:r w:rsidR="005E36EA"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r>
      <w:tr w:rsidR="003037F0" w:rsidRPr="003037F0" w:rsidTr="00FF6FE5">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w:t>
            </w:r>
            <w:r w:rsidR="005E36EA" w:rsidRPr="003037F0">
              <w:rPr>
                <w:rFonts w:eastAsia="Times New Roman"/>
                <w:bCs/>
              </w:rPr>
              <w:t xml:space="preserve">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Ž</w:t>
            </w:r>
            <w:r w:rsidR="005E36EA" w:rsidRPr="003037F0">
              <w:rPr>
                <w:rFonts w:eastAsia="Times New Roman"/>
                <w:bCs/>
              </w:rPr>
              <w:t xml:space="preserve"> </w:t>
            </w:r>
          </w:p>
        </w:tc>
        <w:tc>
          <w:tcPr>
            <w:tcW w:w="115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w:t>
            </w:r>
            <w:r w:rsidR="005E36EA" w:rsidRPr="003037F0">
              <w:rPr>
                <w:rFonts w:eastAsia="Times New Roman"/>
                <w:bCs/>
              </w:rPr>
              <w:t xml:space="preserve">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Ž</w:t>
            </w:r>
            <w:r w:rsidR="005E36EA" w:rsidRPr="003037F0">
              <w:rPr>
                <w:rFonts w:eastAsia="Times New Roman"/>
                <w:bCs/>
              </w:rPr>
              <w:t xml:space="preserve"> </w:t>
            </w:r>
          </w:p>
        </w:tc>
        <w:tc>
          <w:tcPr>
            <w:tcW w:w="112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w:t>
            </w:r>
            <w:r w:rsidR="005E36EA" w:rsidRPr="003037F0">
              <w:rPr>
                <w:rFonts w:eastAsia="Times New Roman"/>
                <w:bCs/>
              </w:rPr>
              <w:t xml:space="preserve"> </w:t>
            </w:r>
          </w:p>
        </w:tc>
        <w:tc>
          <w:tcPr>
            <w:tcW w:w="10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Ž</w:t>
            </w:r>
            <w:r w:rsidR="005E36EA"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r>
      <w:tr w:rsidR="003037F0" w:rsidRPr="003037F0" w:rsidTr="00FF6FE5">
        <w:tc>
          <w:tcPr>
            <w:tcW w:w="14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Fizičko</w:t>
            </w:r>
            <w:r w:rsidR="005E36EA" w:rsidRPr="003037F0">
              <w:rPr>
                <w:rFonts w:eastAsia="Times New Roman"/>
                <w:bCs/>
              </w:rPr>
              <w:t xml:space="preserve"> </w:t>
            </w:r>
            <w:r w:rsidRPr="003037F0">
              <w:rPr>
                <w:rFonts w:eastAsia="Times New Roman"/>
                <w:bCs/>
              </w:rPr>
              <w:t>nasilje</w:t>
            </w:r>
            <w:r w:rsidR="005E36EA" w:rsidRPr="003037F0">
              <w:rPr>
                <w:rFonts w:eastAsia="Times New Roman"/>
                <w:bCs/>
              </w:rPr>
              <w:t xml:space="preserve"> </w:t>
            </w: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10 </w:t>
            </w:r>
          </w:p>
        </w:tc>
        <w:tc>
          <w:tcPr>
            <w:tcW w:w="115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8 </w:t>
            </w:r>
          </w:p>
        </w:tc>
        <w:tc>
          <w:tcPr>
            <w:tcW w:w="112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 </w:t>
            </w:r>
          </w:p>
        </w:tc>
        <w:tc>
          <w:tcPr>
            <w:tcW w:w="10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6 </w:t>
            </w:r>
          </w:p>
        </w:tc>
        <w:tc>
          <w:tcPr>
            <w:tcW w:w="12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39 </w:t>
            </w:r>
          </w:p>
        </w:tc>
      </w:tr>
      <w:tr w:rsidR="003037F0" w:rsidRPr="003037F0" w:rsidTr="00FF6FE5">
        <w:tc>
          <w:tcPr>
            <w:tcW w:w="14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Seksualno</w:t>
            </w:r>
            <w:r w:rsidR="005E36EA" w:rsidRPr="003037F0">
              <w:rPr>
                <w:rFonts w:eastAsia="Times New Roman"/>
                <w:bCs/>
              </w:rPr>
              <w:t xml:space="preserve"> </w:t>
            </w:r>
            <w:r w:rsidRPr="003037F0">
              <w:rPr>
                <w:rFonts w:eastAsia="Times New Roman"/>
                <w:bCs/>
              </w:rPr>
              <w:t>nasilje</w:t>
            </w:r>
            <w:r w:rsidR="005E36EA" w:rsidRPr="003037F0">
              <w:rPr>
                <w:rFonts w:eastAsia="Times New Roman"/>
                <w:bCs/>
              </w:rPr>
              <w:t xml:space="preserve"> </w:t>
            </w: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5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2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2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3037F0" w:rsidRPr="003037F0" w:rsidTr="00FF6FE5">
        <w:tc>
          <w:tcPr>
            <w:tcW w:w="14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Psihičko</w:t>
            </w:r>
            <w:r w:rsidR="005E36EA" w:rsidRPr="003037F0">
              <w:rPr>
                <w:rFonts w:eastAsia="Times New Roman"/>
                <w:bCs/>
              </w:rPr>
              <w:t xml:space="preserve"> </w:t>
            </w:r>
            <w:r w:rsidRPr="003037F0">
              <w:rPr>
                <w:rFonts w:eastAsia="Times New Roman"/>
                <w:bCs/>
              </w:rPr>
              <w:t>nasilje</w:t>
            </w:r>
            <w:r w:rsidR="005E36EA" w:rsidRPr="003037F0">
              <w:rPr>
                <w:rFonts w:eastAsia="Times New Roman"/>
                <w:bCs/>
              </w:rPr>
              <w:t xml:space="preserve"> </w:t>
            </w: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5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2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2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3037F0" w:rsidRPr="003037F0" w:rsidTr="00FF6FE5">
        <w:tc>
          <w:tcPr>
            <w:tcW w:w="14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Ekonomsko</w:t>
            </w:r>
            <w:r w:rsidR="005E36EA" w:rsidRPr="003037F0">
              <w:rPr>
                <w:rFonts w:eastAsia="Times New Roman"/>
                <w:bCs/>
              </w:rPr>
              <w:t xml:space="preserve"> </w:t>
            </w:r>
            <w:r w:rsidRPr="003037F0">
              <w:rPr>
                <w:rFonts w:eastAsia="Times New Roman"/>
                <w:bCs/>
              </w:rPr>
              <w:t>nasilje</w:t>
            </w:r>
            <w:r w:rsidR="005E36EA" w:rsidRPr="003037F0">
              <w:rPr>
                <w:rFonts w:eastAsia="Times New Roman"/>
                <w:bCs/>
              </w:rPr>
              <w:t xml:space="preserve"> </w:t>
            </w: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5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12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2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3037F0" w:rsidRPr="003037F0" w:rsidTr="00FF6FE5">
        <w:tc>
          <w:tcPr>
            <w:tcW w:w="14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c>
          <w:tcPr>
            <w:tcW w:w="111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10 </w:t>
            </w:r>
          </w:p>
        </w:tc>
        <w:tc>
          <w:tcPr>
            <w:tcW w:w="1154"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 </w:t>
            </w:r>
          </w:p>
        </w:tc>
        <w:tc>
          <w:tcPr>
            <w:tcW w:w="110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8 </w:t>
            </w:r>
          </w:p>
        </w:tc>
        <w:tc>
          <w:tcPr>
            <w:tcW w:w="112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 </w:t>
            </w:r>
          </w:p>
        </w:tc>
        <w:tc>
          <w:tcPr>
            <w:tcW w:w="109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6 </w:t>
            </w:r>
          </w:p>
        </w:tc>
        <w:tc>
          <w:tcPr>
            <w:tcW w:w="128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39 </w:t>
            </w:r>
          </w:p>
        </w:tc>
      </w:tr>
      <w:tr w:rsidR="005E36EA" w:rsidRPr="003037F0" w:rsidTr="005E36EA">
        <w:trPr>
          <w:tblHeader/>
        </w:trPr>
        <w:tc>
          <w:tcPr>
            <w:tcW w:w="0" w:type="auto"/>
            <w:gridSpan w:val="17"/>
            <w:vAlign w:val="center"/>
            <w:hideMark/>
          </w:tcPr>
          <w:p w:rsidR="005E36EA" w:rsidRPr="003037F0" w:rsidRDefault="005E36EA" w:rsidP="00FF6FE5">
            <w:pPr>
              <w:jc w:val="center"/>
              <w:rPr>
                <w:rFonts w:eastAsia="Times New Roman"/>
                <w:bCs/>
              </w:rPr>
            </w:pPr>
            <w:r w:rsidRPr="003037F0">
              <w:rPr>
                <w:rStyle w:val="formcontrolautoheight"/>
                <w:rFonts w:eastAsia="Times New Roman"/>
                <w:bCs/>
              </w:rPr>
              <w:t xml:space="preserve">119. </w:t>
            </w:r>
            <w:r w:rsidR="003037F0" w:rsidRPr="003037F0">
              <w:rPr>
                <w:rStyle w:val="formcontrolautoheight"/>
                <w:rFonts w:eastAsia="Times New Roman"/>
                <w:bCs/>
              </w:rPr>
              <w:t>Postupci</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preduzimao</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slučajevima</w:t>
            </w:r>
            <w:r w:rsidRPr="003037F0">
              <w:rPr>
                <w:rStyle w:val="formcontrolautoheight"/>
                <w:rFonts w:eastAsia="Times New Roman"/>
                <w:bCs/>
              </w:rPr>
              <w:t xml:space="preserve"> </w:t>
            </w:r>
            <w:r w:rsidR="003037F0" w:rsidRPr="003037F0">
              <w:rPr>
                <w:rStyle w:val="formcontrolautoheight"/>
                <w:rFonts w:eastAsia="Times New Roman"/>
                <w:bCs/>
              </w:rPr>
              <w:t>zaštite</w:t>
            </w:r>
            <w:r w:rsidRPr="003037F0">
              <w:rPr>
                <w:rStyle w:val="formcontrolautoheight"/>
                <w:rFonts w:eastAsia="Times New Roman"/>
                <w:bCs/>
              </w:rPr>
              <w:t xml:space="preserve"> </w:t>
            </w:r>
            <w:r w:rsidR="003037F0" w:rsidRPr="003037F0">
              <w:rPr>
                <w:rStyle w:val="formcontrolautoheight"/>
                <w:rFonts w:eastAsia="Times New Roman"/>
                <w:bCs/>
              </w:rPr>
              <w:t>punoletnih</w:t>
            </w:r>
            <w:r w:rsidRPr="003037F0">
              <w:rPr>
                <w:rStyle w:val="formcontrolautoheight"/>
                <w:rFonts w:eastAsia="Times New Roman"/>
                <w:bCs/>
              </w:rPr>
              <w:t xml:space="preserve"> </w:t>
            </w:r>
            <w:r w:rsidR="003037F0" w:rsidRPr="003037F0">
              <w:rPr>
                <w:rStyle w:val="formcontrolautoheight"/>
                <w:rFonts w:eastAsia="Times New Roman"/>
                <w:bCs/>
              </w:rPr>
              <w:t>žrtava</w:t>
            </w:r>
            <w:r w:rsidRPr="003037F0">
              <w:rPr>
                <w:rStyle w:val="formcontrolautoheight"/>
                <w:rFonts w:eastAsia="Times New Roman"/>
                <w:bCs/>
              </w:rPr>
              <w:t xml:space="preserve"> </w:t>
            </w:r>
            <w:r w:rsidR="003037F0" w:rsidRPr="003037F0">
              <w:rPr>
                <w:rStyle w:val="formcontrolautoheight"/>
                <w:rFonts w:eastAsia="Times New Roman"/>
                <w:bCs/>
              </w:rPr>
              <w:t>porodičnog</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p>
        </w:tc>
      </w:tr>
      <w:tr w:rsidR="005E36EA" w:rsidRPr="003037F0" w:rsidTr="00FF6FE5">
        <w:tc>
          <w:tcPr>
            <w:tcW w:w="1433"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Vrsta</w:t>
            </w:r>
            <w:r w:rsidR="005E36EA" w:rsidRPr="003037F0">
              <w:rPr>
                <w:rFonts w:eastAsia="Times New Roman"/>
                <w:bCs/>
              </w:rPr>
              <w:t xml:space="preserve"> </w:t>
            </w:r>
            <w:r w:rsidRPr="003037F0">
              <w:rPr>
                <w:rFonts w:eastAsia="Times New Roman"/>
                <w:bCs/>
              </w:rPr>
              <w:t>postupka</w:t>
            </w:r>
            <w:r w:rsidR="005E36EA" w:rsidRPr="003037F0">
              <w:rPr>
                <w:rFonts w:eastAsia="Times New Roman"/>
                <w:bCs/>
              </w:rPr>
              <w:t xml:space="preserve"> </w:t>
            </w:r>
          </w:p>
        </w:tc>
        <w:tc>
          <w:tcPr>
            <w:tcW w:w="4895" w:type="dxa"/>
            <w:gridSpan w:val="11"/>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Starost</w:t>
            </w:r>
            <w:r w:rsidR="005E36EA" w:rsidRPr="003037F0">
              <w:rPr>
                <w:rFonts w:eastAsia="Times New Roman"/>
                <w:bCs/>
              </w:rPr>
              <w:t xml:space="preserve"> </w:t>
            </w:r>
            <w:r w:rsidRPr="003037F0">
              <w:rPr>
                <w:rFonts w:eastAsia="Times New Roman"/>
                <w:bCs/>
              </w:rPr>
              <w:t>korisnika</w:t>
            </w:r>
            <w:r w:rsidR="005E36EA" w:rsidRPr="003037F0">
              <w:rPr>
                <w:rFonts w:eastAsia="Times New Roman"/>
                <w:bCs/>
              </w:rPr>
              <w:t xml:space="preserve"> </w:t>
            </w:r>
          </w:p>
        </w:tc>
        <w:tc>
          <w:tcPr>
            <w:tcW w:w="1036"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r w:rsidRPr="003037F0">
              <w:rPr>
                <w:rFonts w:eastAsia="Times New Roman"/>
                <w:bCs/>
              </w:rPr>
              <w:t>M</w:t>
            </w:r>
            <w:r w:rsidR="005E36EA" w:rsidRPr="003037F0">
              <w:rPr>
                <w:rFonts w:eastAsia="Times New Roman"/>
                <w:bCs/>
              </w:rPr>
              <w:t xml:space="preserve"> </w:t>
            </w:r>
          </w:p>
        </w:tc>
        <w:tc>
          <w:tcPr>
            <w:tcW w:w="1036"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r w:rsidRPr="003037F0">
              <w:rPr>
                <w:rFonts w:eastAsia="Times New Roman"/>
                <w:bCs/>
              </w:rPr>
              <w:t>Ž</w:t>
            </w:r>
            <w:r w:rsidR="005E36EA" w:rsidRPr="003037F0">
              <w:rPr>
                <w:rFonts w:eastAsia="Times New Roman"/>
                <w:bCs/>
              </w:rPr>
              <w:t xml:space="preserve"> </w:t>
            </w:r>
          </w:p>
        </w:tc>
        <w:tc>
          <w:tcPr>
            <w:tcW w:w="103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r>
      <w:tr w:rsidR="003037F0" w:rsidRPr="003037F0" w:rsidTr="00FF6FE5">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161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Mladi</w:t>
            </w:r>
            <w:r w:rsidR="005E36EA" w:rsidRPr="003037F0">
              <w:rPr>
                <w:rFonts w:eastAsia="Times New Roman"/>
                <w:bCs/>
              </w:rPr>
              <w:t xml:space="preserve"> </w:t>
            </w:r>
          </w:p>
        </w:tc>
        <w:tc>
          <w:tcPr>
            <w:tcW w:w="1669"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Odrasli</w:t>
            </w:r>
            <w:r w:rsidR="005E36EA" w:rsidRPr="003037F0">
              <w:rPr>
                <w:rFonts w:eastAsia="Times New Roman"/>
                <w:bCs/>
              </w:rPr>
              <w:t xml:space="preserve"> </w:t>
            </w:r>
          </w:p>
        </w:tc>
        <w:tc>
          <w:tcPr>
            <w:tcW w:w="161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Stariji</w:t>
            </w:r>
            <w:r w:rsidR="005E36EA"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r>
      <w:tr w:rsidR="003037F0" w:rsidRPr="003037F0" w:rsidTr="00FF6FE5">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80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w:t>
            </w:r>
            <w:r w:rsidR="005E36EA" w:rsidRPr="003037F0">
              <w:rPr>
                <w:rFonts w:eastAsia="Times New Roman"/>
                <w:bCs/>
              </w:rPr>
              <w:t xml:space="preserve">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Ž</w:t>
            </w:r>
            <w:r w:rsidR="005E36EA" w:rsidRPr="003037F0">
              <w:rPr>
                <w:rFonts w:eastAsia="Times New Roman"/>
                <w:bCs/>
              </w:rPr>
              <w:t xml:space="preserve"> </w:t>
            </w:r>
          </w:p>
        </w:tc>
        <w:tc>
          <w:tcPr>
            <w:tcW w:w="8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w:t>
            </w:r>
            <w:r w:rsidR="005E36EA" w:rsidRPr="003037F0">
              <w:rPr>
                <w:rFonts w:eastAsia="Times New Roman"/>
                <w:bCs/>
              </w:rPr>
              <w:t xml:space="preserve"> </w:t>
            </w:r>
          </w:p>
        </w:tc>
        <w:tc>
          <w:tcPr>
            <w:tcW w:w="8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Ž</w:t>
            </w:r>
            <w:r w:rsidR="005E36EA" w:rsidRPr="003037F0">
              <w:rPr>
                <w:rFonts w:eastAsia="Times New Roman"/>
                <w:bCs/>
              </w:rPr>
              <w:t xml:space="preserve"> </w:t>
            </w:r>
          </w:p>
        </w:tc>
        <w:tc>
          <w:tcPr>
            <w:tcW w:w="8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M</w:t>
            </w:r>
            <w:r w:rsidR="005E36EA" w:rsidRPr="003037F0">
              <w:rPr>
                <w:rFonts w:eastAsia="Times New Roman"/>
                <w:bCs/>
              </w:rPr>
              <w:t xml:space="preserve"> </w:t>
            </w:r>
          </w:p>
        </w:tc>
        <w:tc>
          <w:tcPr>
            <w:tcW w:w="7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Ž</w:t>
            </w:r>
            <w:r w:rsidR="005E36EA"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5E36EA" w:rsidRPr="003037F0" w:rsidRDefault="005E36EA" w:rsidP="005E36EA">
            <w:pPr>
              <w:rPr>
                <w:rFonts w:eastAsia="Times New Roman"/>
              </w:rPr>
            </w:pPr>
          </w:p>
        </w:tc>
      </w:tr>
      <w:tr w:rsidR="003037F0"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Izdvajanje</w:t>
            </w:r>
            <w:r w:rsidR="005E36EA" w:rsidRPr="003037F0">
              <w:rPr>
                <w:rFonts w:eastAsia="Times New Roman"/>
                <w:bCs/>
              </w:rPr>
              <w:t xml:space="preserve"> </w:t>
            </w:r>
            <w:r w:rsidRPr="003037F0">
              <w:rPr>
                <w:rFonts w:eastAsia="Times New Roman"/>
                <w:bCs/>
              </w:rPr>
              <w:t>žrtve</w:t>
            </w:r>
            <w:r w:rsidR="005E36EA" w:rsidRPr="003037F0">
              <w:rPr>
                <w:rFonts w:eastAsia="Times New Roman"/>
                <w:bCs/>
              </w:rPr>
              <w:t xml:space="preserve"> </w:t>
            </w:r>
            <w:r w:rsidRPr="003037F0">
              <w:rPr>
                <w:rFonts w:eastAsia="Times New Roman"/>
                <w:bCs/>
              </w:rPr>
              <w:t>nasilja</w:t>
            </w:r>
            <w:r w:rsidR="005E36EA" w:rsidRPr="003037F0">
              <w:rPr>
                <w:rFonts w:eastAsia="Times New Roman"/>
                <w:bCs/>
              </w:rPr>
              <w:t xml:space="preserve"> </w:t>
            </w:r>
            <w:r w:rsidRPr="003037F0">
              <w:rPr>
                <w:rFonts w:eastAsia="Times New Roman"/>
                <w:bCs/>
              </w:rPr>
              <w:t>iz</w:t>
            </w:r>
            <w:r w:rsidR="005E36EA" w:rsidRPr="003037F0">
              <w:rPr>
                <w:rFonts w:eastAsia="Times New Roman"/>
                <w:bCs/>
              </w:rPr>
              <w:t xml:space="preserve"> </w:t>
            </w:r>
            <w:r w:rsidRPr="003037F0">
              <w:rPr>
                <w:rFonts w:eastAsia="Times New Roman"/>
                <w:bCs/>
              </w:rPr>
              <w:t>porodice</w:t>
            </w:r>
            <w:r w:rsidR="005E36EA" w:rsidRPr="003037F0">
              <w:rPr>
                <w:rFonts w:eastAsia="Times New Roman"/>
                <w:bCs/>
              </w:rPr>
              <w:t xml:space="preserve"> </w:t>
            </w:r>
          </w:p>
        </w:tc>
        <w:tc>
          <w:tcPr>
            <w:tcW w:w="80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7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3037F0"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Pokretanje</w:t>
            </w:r>
            <w:r w:rsidR="005E36EA" w:rsidRPr="003037F0">
              <w:rPr>
                <w:rFonts w:eastAsia="Times New Roman"/>
                <w:bCs/>
              </w:rPr>
              <w:t xml:space="preserve"> </w:t>
            </w:r>
            <w:r w:rsidRPr="003037F0">
              <w:rPr>
                <w:rFonts w:eastAsia="Times New Roman"/>
                <w:bCs/>
              </w:rPr>
              <w:t>postupaka</w:t>
            </w:r>
            <w:r w:rsidR="005E36EA" w:rsidRPr="003037F0">
              <w:rPr>
                <w:rFonts w:eastAsia="Times New Roman"/>
                <w:bCs/>
              </w:rPr>
              <w:t xml:space="preserve"> </w:t>
            </w:r>
            <w:r w:rsidRPr="003037F0">
              <w:rPr>
                <w:rFonts w:eastAsia="Times New Roman"/>
                <w:bCs/>
              </w:rPr>
              <w:t>pred</w:t>
            </w:r>
            <w:r w:rsidR="005E36EA" w:rsidRPr="003037F0">
              <w:rPr>
                <w:rFonts w:eastAsia="Times New Roman"/>
                <w:bCs/>
              </w:rPr>
              <w:t xml:space="preserve"> </w:t>
            </w:r>
            <w:r w:rsidRPr="003037F0">
              <w:rPr>
                <w:rFonts w:eastAsia="Times New Roman"/>
                <w:bCs/>
              </w:rPr>
              <w:t>sudom</w:t>
            </w:r>
            <w:r w:rsidR="005E36EA" w:rsidRPr="003037F0">
              <w:rPr>
                <w:rFonts w:eastAsia="Times New Roman"/>
                <w:bCs/>
              </w:rPr>
              <w:t xml:space="preserve"> </w:t>
            </w:r>
          </w:p>
        </w:tc>
        <w:tc>
          <w:tcPr>
            <w:tcW w:w="80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7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3037F0"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Krivična</w:t>
            </w:r>
            <w:r w:rsidR="005E36EA" w:rsidRPr="003037F0">
              <w:rPr>
                <w:rFonts w:eastAsia="Times New Roman"/>
                <w:bCs/>
              </w:rPr>
              <w:t xml:space="preserve"> </w:t>
            </w:r>
            <w:r w:rsidRPr="003037F0">
              <w:rPr>
                <w:rFonts w:eastAsia="Times New Roman"/>
                <w:bCs/>
              </w:rPr>
              <w:t>prijava</w:t>
            </w:r>
            <w:r w:rsidR="005E36EA" w:rsidRPr="003037F0">
              <w:rPr>
                <w:rFonts w:eastAsia="Times New Roman"/>
                <w:bCs/>
              </w:rPr>
              <w:t xml:space="preserve"> </w:t>
            </w:r>
          </w:p>
        </w:tc>
        <w:tc>
          <w:tcPr>
            <w:tcW w:w="80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7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3037F0"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Pružanje</w:t>
            </w:r>
            <w:r w:rsidR="005E36EA" w:rsidRPr="003037F0">
              <w:rPr>
                <w:rFonts w:eastAsia="Times New Roman"/>
                <w:bCs/>
              </w:rPr>
              <w:t xml:space="preserve"> </w:t>
            </w:r>
            <w:r w:rsidRPr="003037F0">
              <w:rPr>
                <w:rFonts w:eastAsia="Times New Roman"/>
                <w:bCs/>
              </w:rPr>
              <w:t>materijalne</w:t>
            </w:r>
            <w:r w:rsidR="005E36EA" w:rsidRPr="003037F0">
              <w:rPr>
                <w:rFonts w:eastAsia="Times New Roman"/>
                <w:bCs/>
              </w:rPr>
              <w:t xml:space="preserve">, </w:t>
            </w:r>
            <w:r w:rsidRPr="003037F0">
              <w:rPr>
                <w:rFonts w:eastAsia="Times New Roman"/>
                <w:bCs/>
              </w:rPr>
              <w:t>pravne</w:t>
            </w:r>
            <w:r w:rsidR="005E36EA" w:rsidRPr="003037F0">
              <w:rPr>
                <w:rFonts w:eastAsia="Times New Roman"/>
                <w:bCs/>
              </w:rPr>
              <w:t xml:space="preserve"> </w:t>
            </w:r>
            <w:r w:rsidRPr="003037F0">
              <w:rPr>
                <w:rFonts w:eastAsia="Times New Roman"/>
                <w:bCs/>
              </w:rPr>
              <w:t>ili</w:t>
            </w:r>
            <w:r w:rsidR="005E36EA" w:rsidRPr="003037F0">
              <w:rPr>
                <w:rFonts w:eastAsia="Times New Roman"/>
                <w:bCs/>
              </w:rPr>
              <w:t xml:space="preserve"> </w:t>
            </w:r>
            <w:r w:rsidRPr="003037F0">
              <w:rPr>
                <w:rFonts w:eastAsia="Times New Roman"/>
                <w:bCs/>
              </w:rPr>
              <w:t>stručno</w:t>
            </w:r>
            <w:r w:rsidR="005E36EA" w:rsidRPr="003037F0">
              <w:rPr>
                <w:rFonts w:eastAsia="Times New Roman"/>
                <w:bCs/>
              </w:rPr>
              <w:t xml:space="preserve"> </w:t>
            </w:r>
            <w:r w:rsidRPr="003037F0">
              <w:rPr>
                <w:rFonts w:eastAsia="Times New Roman"/>
                <w:bCs/>
              </w:rPr>
              <w:t>savetodavne</w:t>
            </w:r>
            <w:r w:rsidR="005E36EA" w:rsidRPr="003037F0">
              <w:rPr>
                <w:rFonts w:eastAsia="Times New Roman"/>
                <w:bCs/>
              </w:rPr>
              <w:t xml:space="preserve"> </w:t>
            </w:r>
            <w:r w:rsidRPr="003037F0">
              <w:rPr>
                <w:rFonts w:eastAsia="Times New Roman"/>
                <w:bCs/>
              </w:rPr>
              <w:t>podške</w:t>
            </w:r>
            <w:r w:rsidR="005E36EA" w:rsidRPr="003037F0">
              <w:rPr>
                <w:rFonts w:eastAsia="Times New Roman"/>
                <w:bCs/>
              </w:rPr>
              <w:t xml:space="preserve"> </w:t>
            </w:r>
            <w:r w:rsidRPr="003037F0">
              <w:rPr>
                <w:rFonts w:eastAsia="Times New Roman"/>
                <w:bCs/>
              </w:rPr>
              <w:t>žrtvi</w:t>
            </w:r>
            <w:r w:rsidR="005E36EA" w:rsidRPr="003037F0">
              <w:rPr>
                <w:rFonts w:eastAsia="Times New Roman"/>
                <w:bCs/>
              </w:rPr>
              <w:t xml:space="preserve"> </w:t>
            </w:r>
            <w:r w:rsidRPr="003037F0">
              <w:rPr>
                <w:rFonts w:eastAsia="Times New Roman"/>
                <w:bCs/>
              </w:rPr>
              <w:t>nasilja</w:t>
            </w:r>
            <w:r w:rsidR="005E36EA" w:rsidRPr="003037F0">
              <w:rPr>
                <w:rFonts w:eastAsia="Times New Roman"/>
                <w:bCs/>
              </w:rPr>
              <w:t xml:space="preserve"> </w:t>
            </w:r>
            <w:r w:rsidRPr="003037F0">
              <w:rPr>
                <w:rFonts w:eastAsia="Times New Roman"/>
                <w:bCs/>
              </w:rPr>
              <w:t>u</w:t>
            </w:r>
            <w:r w:rsidR="005E36EA" w:rsidRPr="003037F0">
              <w:rPr>
                <w:rFonts w:eastAsia="Times New Roman"/>
                <w:bCs/>
              </w:rPr>
              <w:t xml:space="preserve"> </w:t>
            </w:r>
            <w:r w:rsidRPr="003037F0">
              <w:rPr>
                <w:rFonts w:eastAsia="Times New Roman"/>
                <w:bCs/>
              </w:rPr>
              <w:t>CSR</w:t>
            </w:r>
            <w:r w:rsidR="005E36EA" w:rsidRPr="003037F0">
              <w:rPr>
                <w:rFonts w:eastAsia="Times New Roman"/>
                <w:bCs/>
              </w:rPr>
              <w:t xml:space="preserve"> </w:t>
            </w:r>
          </w:p>
        </w:tc>
        <w:tc>
          <w:tcPr>
            <w:tcW w:w="80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10 </w:t>
            </w:r>
          </w:p>
        </w:tc>
        <w:tc>
          <w:tcPr>
            <w:tcW w:w="8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 </w:t>
            </w:r>
          </w:p>
        </w:tc>
        <w:tc>
          <w:tcPr>
            <w:tcW w:w="8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8 </w:t>
            </w:r>
          </w:p>
        </w:tc>
        <w:tc>
          <w:tcPr>
            <w:tcW w:w="8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 </w:t>
            </w:r>
          </w:p>
        </w:tc>
        <w:tc>
          <w:tcPr>
            <w:tcW w:w="7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6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15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24 </w:t>
            </w:r>
          </w:p>
        </w:tc>
        <w:tc>
          <w:tcPr>
            <w:tcW w:w="103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39 </w:t>
            </w:r>
          </w:p>
        </w:tc>
      </w:tr>
      <w:tr w:rsidR="003037F0"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Upućivanje</w:t>
            </w:r>
            <w:r w:rsidR="005E36EA" w:rsidRPr="003037F0">
              <w:rPr>
                <w:rFonts w:eastAsia="Times New Roman"/>
                <w:bCs/>
              </w:rPr>
              <w:t xml:space="preserve"> </w:t>
            </w:r>
            <w:r w:rsidRPr="003037F0">
              <w:rPr>
                <w:rFonts w:eastAsia="Times New Roman"/>
                <w:bCs/>
              </w:rPr>
              <w:t>žrtve</w:t>
            </w:r>
            <w:r w:rsidR="005E36EA" w:rsidRPr="003037F0">
              <w:rPr>
                <w:rFonts w:eastAsia="Times New Roman"/>
                <w:bCs/>
              </w:rPr>
              <w:t xml:space="preserve"> </w:t>
            </w:r>
            <w:r w:rsidRPr="003037F0">
              <w:rPr>
                <w:rFonts w:eastAsia="Times New Roman"/>
                <w:bCs/>
              </w:rPr>
              <w:t>nasilja</w:t>
            </w:r>
            <w:r w:rsidR="005E36EA" w:rsidRPr="003037F0">
              <w:rPr>
                <w:rFonts w:eastAsia="Times New Roman"/>
                <w:bCs/>
              </w:rPr>
              <w:t xml:space="preserve"> </w:t>
            </w:r>
            <w:r w:rsidRPr="003037F0">
              <w:rPr>
                <w:rFonts w:eastAsia="Times New Roman"/>
                <w:bCs/>
              </w:rPr>
              <w:t>na</w:t>
            </w:r>
            <w:r w:rsidR="005E36EA" w:rsidRPr="003037F0">
              <w:rPr>
                <w:rFonts w:eastAsia="Times New Roman"/>
                <w:bCs/>
              </w:rPr>
              <w:t xml:space="preserve"> </w:t>
            </w:r>
            <w:r w:rsidRPr="003037F0">
              <w:rPr>
                <w:rFonts w:eastAsia="Times New Roman"/>
                <w:bCs/>
              </w:rPr>
              <w:t>usluge</w:t>
            </w:r>
            <w:r w:rsidR="005E36EA" w:rsidRPr="003037F0">
              <w:rPr>
                <w:rFonts w:eastAsia="Times New Roman"/>
                <w:bCs/>
              </w:rPr>
              <w:t xml:space="preserve"> </w:t>
            </w:r>
            <w:r w:rsidRPr="003037F0">
              <w:rPr>
                <w:rFonts w:eastAsia="Times New Roman"/>
                <w:bCs/>
              </w:rPr>
              <w:t>drugih</w:t>
            </w:r>
            <w:r w:rsidR="005E36EA" w:rsidRPr="003037F0">
              <w:rPr>
                <w:rFonts w:eastAsia="Times New Roman"/>
                <w:bCs/>
              </w:rPr>
              <w:t xml:space="preserve"> </w:t>
            </w:r>
            <w:r w:rsidRPr="003037F0">
              <w:rPr>
                <w:rFonts w:eastAsia="Times New Roman"/>
                <w:bCs/>
              </w:rPr>
              <w:t>odgovarajućih</w:t>
            </w:r>
            <w:r w:rsidR="005E36EA" w:rsidRPr="003037F0">
              <w:rPr>
                <w:rFonts w:eastAsia="Times New Roman"/>
                <w:bCs/>
              </w:rPr>
              <w:t xml:space="preserve"> </w:t>
            </w:r>
            <w:r w:rsidRPr="003037F0">
              <w:rPr>
                <w:rFonts w:eastAsia="Times New Roman"/>
                <w:bCs/>
              </w:rPr>
              <w:t>ustanova</w:t>
            </w:r>
            <w:r w:rsidR="005E36EA" w:rsidRPr="003037F0">
              <w:rPr>
                <w:rFonts w:eastAsia="Times New Roman"/>
                <w:bCs/>
              </w:rPr>
              <w:t xml:space="preserve"> </w:t>
            </w:r>
          </w:p>
        </w:tc>
        <w:tc>
          <w:tcPr>
            <w:tcW w:w="80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7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3037F0"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Nešto</w:t>
            </w:r>
            <w:r w:rsidR="005E36EA" w:rsidRPr="003037F0">
              <w:rPr>
                <w:rFonts w:eastAsia="Times New Roman"/>
                <w:bCs/>
              </w:rPr>
              <w:t xml:space="preserve"> </w:t>
            </w:r>
            <w:r w:rsidRPr="003037F0">
              <w:rPr>
                <w:rFonts w:eastAsia="Times New Roman"/>
                <w:bCs/>
              </w:rPr>
              <w:t>drugo</w:t>
            </w:r>
            <w:r w:rsidR="005E36EA" w:rsidRPr="003037F0">
              <w:rPr>
                <w:rFonts w:eastAsia="Times New Roman"/>
                <w:bCs/>
              </w:rPr>
              <w:t xml:space="preserve"> </w:t>
            </w:r>
          </w:p>
        </w:tc>
        <w:tc>
          <w:tcPr>
            <w:tcW w:w="80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8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7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c>
          <w:tcPr>
            <w:tcW w:w="103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0 </w:t>
            </w:r>
          </w:p>
        </w:tc>
      </w:tr>
      <w:tr w:rsidR="003037F0"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3037F0" w:rsidP="005E36EA">
            <w:pPr>
              <w:rPr>
                <w:rFonts w:eastAsia="Times New Roman"/>
              </w:rPr>
            </w:pPr>
            <w:r w:rsidRPr="003037F0">
              <w:rPr>
                <w:rFonts w:eastAsia="Times New Roman"/>
                <w:bCs/>
              </w:rPr>
              <w:t>Ukupno</w:t>
            </w:r>
            <w:r w:rsidR="005E36EA" w:rsidRPr="003037F0">
              <w:rPr>
                <w:rFonts w:eastAsia="Times New Roman"/>
                <w:bCs/>
              </w:rPr>
              <w:t xml:space="preserve"> </w:t>
            </w:r>
          </w:p>
        </w:tc>
        <w:tc>
          <w:tcPr>
            <w:tcW w:w="80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12 </w:t>
            </w:r>
          </w:p>
        </w:tc>
        <w:tc>
          <w:tcPr>
            <w:tcW w:w="80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10 </w:t>
            </w:r>
          </w:p>
        </w:tc>
        <w:tc>
          <w:tcPr>
            <w:tcW w:w="8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 </w:t>
            </w:r>
          </w:p>
        </w:tc>
        <w:tc>
          <w:tcPr>
            <w:tcW w:w="8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8 </w:t>
            </w:r>
          </w:p>
        </w:tc>
        <w:tc>
          <w:tcPr>
            <w:tcW w:w="8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 </w:t>
            </w:r>
          </w:p>
        </w:tc>
        <w:tc>
          <w:tcPr>
            <w:tcW w:w="78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6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15 </w:t>
            </w:r>
          </w:p>
        </w:tc>
        <w:tc>
          <w:tcPr>
            <w:tcW w:w="10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24 </w:t>
            </w:r>
          </w:p>
        </w:tc>
        <w:tc>
          <w:tcPr>
            <w:tcW w:w="103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5E36EA" w:rsidRPr="003037F0" w:rsidRDefault="005E36EA" w:rsidP="005E36EA">
            <w:pPr>
              <w:rPr>
                <w:rFonts w:eastAsia="Times New Roman"/>
              </w:rPr>
            </w:pPr>
            <w:r w:rsidRPr="003037F0">
              <w:rPr>
                <w:rFonts w:eastAsia="Times New Roman"/>
              </w:rPr>
              <w:t xml:space="preserve">39 </w:t>
            </w:r>
          </w:p>
        </w:tc>
      </w:tr>
    </w:tbl>
    <w:p w:rsidR="005E36EA" w:rsidRPr="003037F0" w:rsidRDefault="005E36EA" w:rsidP="005E36EA">
      <w:pPr>
        <w:rPr>
          <w:rFonts w:eastAsia="Times New Roman"/>
        </w:rPr>
      </w:pPr>
    </w:p>
    <w:p w:rsidR="005E36EA" w:rsidRPr="003037F0" w:rsidRDefault="005E36EA" w:rsidP="005E36EA">
      <w:pPr>
        <w:rPr>
          <w:rFonts w:eastAsia="Times New Roman"/>
        </w:rPr>
      </w:pPr>
    </w:p>
    <w:tbl>
      <w:tblPr>
        <w:tblW w:w="0" w:type="auto"/>
        <w:tblCellMar>
          <w:top w:w="15" w:type="dxa"/>
          <w:left w:w="15" w:type="dxa"/>
          <w:bottom w:w="15" w:type="dxa"/>
          <w:right w:w="15" w:type="dxa"/>
        </w:tblCellMar>
        <w:tblLook w:val="04A0"/>
      </w:tblPr>
      <w:tblGrid>
        <w:gridCol w:w="4719"/>
        <w:gridCol w:w="4717"/>
      </w:tblGrid>
      <w:tr w:rsidR="00D118D4" w:rsidRPr="003037F0" w:rsidTr="00D118D4">
        <w:trPr>
          <w:tblHeader/>
        </w:trPr>
        <w:tc>
          <w:tcPr>
            <w:tcW w:w="0" w:type="auto"/>
            <w:gridSpan w:val="2"/>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lastRenderedPageBreak/>
              <w:t xml:space="preserve">120.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obaveštenja</w:t>
            </w:r>
            <w:r w:rsidRPr="003037F0">
              <w:rPr>
                <w:rStyle w:val="formcontrolautoheight"/>
                <w:rFonts w:eastAsia="Times New Roman"/>
                <w:bCs/>
              </w:rPr>
              <w:t xml:space="preserve"> </w:t>
            </w:r>
            <w:r w:rsidR="003037F0" w:rsidRPr="003037F0">
              <w:rPr>
                <w:rStyle w:val="formcontrolautoheight"/>
                <w:rFonts w:eastAsia="Times New Roman"/>
                <w:bCs/>
              </w:rPr>
              <w:t>tužilaštvu</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policiji</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nasilju</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porodici</w:t>
            </w:r>
            <w:r w:rsidRPr="003037F0">
              <w:rPr>
                <w:rStyle w:val="formcontrolautoheight"/>
                <w:rFonts w:eastAsia="Times New Roman"/>
                <w:bCs/>
              </w:rPr>
              <w:t xml:space="preserve"> </w:t>
            </w:r>
            <w:r w:rsidR="003037F0" w:rsidRPr="003037F0">
              <w:rPr>
                <w:rStyle w:val="formcontrolautoheight"/>
                <w:rFonts w:eastAsia="Times New Roman"/>
                <w:bCs/>
              </w:rPr>
              <w:t>podnetih</w:t>
            </w:r>
            <w:r w:rsidRPr="003037F0">
              <w:rPr>
                <w:rStyle w:val="formcontrolautoheight"/>
                <w:rFonts w:eastAsia="Times New Roman"/>
                <w:bCs/>
              </w:rPr>
              <w:t xml:space="preserve"> </w:t>
            </w:r>
            <w:r w:rsidR="003037F0" w:rsidRPr="003037F0">
              <w:rPr>
                <w:rStyle w:val="formcontrolautoheight"/>
                <w:rFonts w:eastAsia="Times New Roman"/>
                <w:bCs/>
              </w:rPr>
              <w:t>od</w:t>
            </w:r>
            <w:r w:rsidRPr="003037F0">
              <w:rPr>
                <w:rStyle w:val="formcontrolautoheight"/>
                <w:rFonts w:eastAsia="Times New Roman"/>
                <w:bCs/>
              </w:rPr>
              <w:t xml:space="preserve"> </w:t>
            </w:r>
            <w:r w:rsidR="003037F0" w:rsidRPr="003037F0">
              <w:rPr>
                <w:rStyle w:val="formcontrolautoheight"/>
                <w:rFonts w:eastAsia="Times New Roman"/>
                <w:bCs/>
              </w:rPr>
              <w:t>strane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bl>
    <w:p w:rsidR="00D118D4" w:rsidRPr="003037F0" w:rsidRDefault="00D118D4" w:rsidP="00D118D4">
      <w:pPr>
        <w:rPr>
          <w:rFonts w:eastAsia="Times New Roman"/>
        </w:rPr>
      </w:pPr>
    </w:p>
    <w:tbl>
      <w:tblPr>
        <w:tblW w:w="0" w:type="auto"/>
        <w:tblCellMar>
          <w:top w:w="15" w:type="dxa"/>
          <w:left w:w="15" w:type="dxa"/>
          <w:bottom w:w="15" w:type="dxa"/>
          <w:right w:w="15" w:type="dxa"/>
        </w:tblCellMar>
        <w:tblLook w:val="04A0"/>
      </w:tblPr>
      <w:tblGrid>
        <w:gridCol w:w="5349"/>
        <w:gridCol w:w="4087"/>
      </w:tblGrid>
      <w:tr w:rsidR="00D118D4" w:rsidRPr="003037F0" w:rsidTr="00D118D4">
        <w:trPr>
          <w:tblHeader/>
        </w:trPr>
        <w:tc>
          <w:tcPr>
            <w:tcW w:w="0" w:type="auto"/>
            <w:gridSpan w:val="2"/>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121.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svih</w:t>
            </w:r>
            <w:r w:rsidRPr="003037F0">
              <w:rPr>
                <w:rStyle w:val="formcontrolautoheight"/>
                <w:rFonts w:eastAsia="Times New Roman"/>
                <w:bCs/>
              </w:rPr>
              <w:t xml:space="preserve"> </w:t>
            </w:r>
            <w:r w:rsidR="003037F0" w:rsidRPr="003037F0">
              <w:rPr>
                <w:rStyle w:val="formcontrolautoheight"/>
                <w:rFonts w:eastAsia="Times New Roman"/>
                <w:bCs/>
              </w:rPr>
              <w:t>prijava</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podnosiocima</w:t>
            </w:r>
            <w:r w:rsidRPr="003037F0">
              <w:rPr>
                <w:rStyle w:val="formcontrolautoheight"/>
                <w:rFonts w:eastAsia="Times New Roman"/>
                <w:bCs/>
              </w:rPr>
              <w:t xml:space="preserve"> </w:t>
            </w:r>
            <w:r w:rsidR="003037F0" w:rsidRPr="003037F0">
              <w:rPr>
                <w:rStyle w:val="formcontrolautoheight"/>
                <w:rFonts w:eastAsia="Times New Roman"/>
                <w:bCs/>
              </w:rPr>
              <w:t>prijave</w:t>
            </w:r>
            <w:r w:rsidRPr="003037F0">
              <w:rPr>
                <w:rStyle w:val="formcontrolautoheight"/>
                <w:rFonts w:eastAsia="Times New Roman"/>
                <w:bCs/>
              </w:rPr>
              <w:t>/</w:t>
            </w:r>
            <w:r w:rsidR="003037F0" w:rsidRPr="003037F0">
              <w:rPr>
                <w:rStyle w:val="formcontrolautoheight"/>
                <w:rFonts w:eastAsia="Times New Roman"/>
                <w:bCs/>
              </w:rPr>
              <w:t>obaveštenja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sve</w:t>
            </w:r>
            <w:r w:rsidRPr="003037F0">
              <w:rPr>
                <w:rStyle w:val="formcontrolautoheight"/>
                <w:rFonts w:eastAsia="Times New Roman"/>
                <w:bCs/>
              </w:rPr>
              <w:t xml:space="preserve"> </w:t>
            </w:r>
            <w:r w:rsidR="003037F0" w:rsidRPr="003037F0">
              <w:rPr>
                <w:rStyle w:val="formcontrolautoheight"/>
                <w:rFonts w:eastAsia="Times New Roman"/>
                <w:bCs/>
              </w:rPr>
              <w:t>prijave</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korisnke</w:t>
            </w:r>
            <w:r w:rsidRPr="003037F0">
              <w:rPr>
                <w:rStyle w:val="formcontrolautoheight"/>
                <w:rFonts w:eastAsia="Times New Roman"/>
                <w:bCs/>
              </w:rPr>
              <w:t xml:space="preserve"> </w:t>
            </w:r>
            <w:r w:rsidR="003037F0" w:rsidRPr="003037F0">
              <w:rPr>
                <w:rStyle w:val="formcontrolautoheight"/>
                <w:rFonts w:eastAsia="Times New Roman"/>
                <w:bCs/>
              </w:rPr>
              <w:t>svih</w:t>
            </w:r>
            <w:r w:rsidRPr="003037F0">
              <w:rPr>
                <w:rStyle w:val="formcontrolautoheight"/>
                <w:rFonts w:eastAsia="Times New Roman"/>
                <w:bCs/>
              </w:rPr>
              <w:t xml:space="preserve"> </w:t>
            </w:r>
            <w:r w:rsidR="003037F0" w:rsidRPr="003037F0">
              <w:rPr>
                <w:rStyle w:val="formcontrolautoheight"/>
                <w:rFonts w:eastAsia="Times New Roman"/>
                <w:bCs/>
              </w:rPr>
              <w:t>starosnih</w:t>
            </w:r>
            <w:r w:rsidRPr="003037F0">
              <w:rPr>
                <w:rStyle w:val="formcontrolautoheight"/>
                <w:rFonts w:eastAsia="Times New Roman"/>
                <w:bCs/>
              </w:rPr>
              <w:t xml:space="preserve"> </w:t>
            </w:r>
            <w:r w:rsidR="003037F0" w:rsidRPr="003037F0">
              <w:rPr>
                <w:rStyle w:val="formcontrolautoheight"/>
                <w:rFonts w:eastAsia="Times New Roman"/>
                <w:bCs/>
              </w:rPr>
              <w:t>kategorija</w:t>
            </w:r>
            <w:r w:rsidRPr="003037F0">
              <w:rPr>
                <w:rStyle w:val="formcontrolautoheight"/>
                <w:rFonts w:eastAsia="Times New Roman"/>
                <w:bCs/>
              </w:rPr>
              <w:t xml:space="preserve">) </w:t>
            </w:r>
            <w:r w:rsidRPr="003037F0">
              <w:rPr>
                <w:rStyle w:val="glyphicon"/>
                <w:rFonts w:eastAsia="Times New Roman"/>
                <w:bCs/>
              </w:rPr>
              <w:t xml:space="preserve">-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Poreklo</w:t>
            </w:r>
            <w:r w:rsidR="00D118D4" w:rsidRPr="003037F0">
              <w:rPr>
                <w:rFonts w:eastAsia="Times New Roman"/>
                <w:bCs/>
              </w:rPr>
              <w:t xml:space="preserve"> </w:t>
            </w:r>
            <w:r w:rsidRPr="003037F0">
              <w:rPr>
                <w:rFonts w:eastAsia="Times New Roman"/>
                <w:bCs/>
              </w:rPr>
              <w:t>prijave</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Član</w:t>
            </w:r>
            <w:r w:rsidR="00D118D4" w:rsidRPr="003037F0">
              <w:rPr>
                <w:rFonts w:eastAsia="Times New Roman"/>
                <w:bCs/>
              </w:rPr>
              <w:t xml:space="preserve"> </w:t>
            </w:r>
            <w:r w:rsidRPr="003037F0">
              <w:rPr>
                <w:rFonts w:eastAsia="Times New Roman"/>
                <w:bCs/>
              </w:rPr>
              <w:t>porodice</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7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Drugo</w:t>
            </w:r>
            <w:r w:rsidR="00D118D4" w:rsidRPr="003037F0">
              <w:rPr>
                <w:rFonts w:eastAsia="Times New Roman"/>
                <w:bCs/>
              </w:rPr>
              <w:t xml:space="preserve"> </w:t>
            </w:r>
            <w:r w:rsidRPr="003037F0">
              <w:rPr>
                <w:rFonts w:eastAsia="Times New Roman"/>
                <w:bCs/>
              </w:rPr>
              <w:t>lice</w:t>
            </w:r>
            <w:r w:rsidR="00D118D4" w:rsidRPr="003037F0">
              <w:rPr>
                <w:rFonts w:eastAsia="Times New Roman"/>
                <w:bCs/>
              </w:rPr>
              <w:t xml:space="preserve"> </w:t>
            </w:r>
            <w:r w:rsidRPr="003037F0">
              <w:rPr>
                <w:rFonts w:eastAsia="Times New Roman"/>
                <w:bCs/>
              </w:rPr>
              <w:t>van</w:t>
            </w:r>
            <w:r w:rsidR="00D118D4" w:rsidRPr="003037F0">
              <w:rPr>
                <w:rFonts w:eastAsia="Times New Roman"/>
                <w:bCs/>
              </w:rPr>
              <w:t xml:space="preserve"> </w:t>
            </w:r>
            <w:r w:rsidRPr="003037F0">
              <w:rPr>
                <w:rFonts w:eastAsia="Times New Roman"/>
                <w:bCs/>
              </w:rPr>
              <w:t>porodice</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Javna</w:t>
            </w:r>
            <w:r w:rsidR="00D118D4" w:rsidRPr="003037F0">
              <w:rPr>
                <w:rFonts w:eastAsia="Times New Roman"/>
                <w:bCs/>
              </w:rPr>
              <w:t xml:space="preserve"> </w:t>
            </w:r>
            <w:r w:rsidRPr="003037F0">
              <w:rPr>
                <w:rFonts w:eastAsia="Times New Roman"/>
                <w:bCs/>
              </w:rPr>
              <w:t>ustanova</w:t>
            </w:r>
            <w:r w:rsidR="00D118D4" w:rsidRPr="003037F0">
              <w:rPr>
                <w:rFonts w:eastAsia="Times New Roman"/>
                <w:bCs/>
              </w:rPr>
              <w:t xml:space="preserve"> (</w:t>
            </w:r>
            <w:r w:rsidRPr="003037F0">
              <w:rPr>
                <w:rFonts w:eastAsia="Times New Roman"/>
                <w:bCs/>
              </w:rPr>
              <w:t>škola</w:t>
            </w:r>
            <w:r w:rsidR="00D118D4" w:rsidRPr="003037F0">
              <w:rPr>
                <w:rFonts w:eastAsia="Times New Roman"/>
                <w:bCs/>
              </w:rPr>
              <w:t xml:space="preserve">, </w:t>
            </w:r>
            <w:r w:rsidRPr="003037F0">
              <w:rPr>
                <w:rFonts w:eastAsia="Times New Roman"/>
                <w:bCs/>
              </w:rPr>
              <w:t>dom</w:t>
            </w:r>
            <w:r w:rsidR="00D118D4" w:rsidRPr="003037F0">
              <w:rPr>
                <w:rFonts w:eastAsia="Times New Roman"/>
                <w:bCs/>
              </w:rPr>
              <w:t xml:space="preserve"> </w:t>
            </w:r>
            <w:r w:rsidRPr="003037F0">
              <w:rPr>
                <w:rFonts w:eastAsia="Times New Roman"/>
                <w:bCs/>
              </w:rPr>
              <w:t>zdravlja</w:t>
            </w:r>
            <w:r w:rsidR="00D118D4" w:rsidRPr="003037F0">
              <w:rPr>
                <w:rFonts w:eastAsia="Times New Roman"/>
                <w:bCs/>
              </w:rPr>
              <w:t xml:space="preserve">, </w:t>
            </w:r>
            <w:r w:rsidRPr="003037F0">
              <w:rPr>
                <w:rFonts w:eastAsia="Times New Roman"/>
                <w:bCs/>
              </w:rPr>
              <w:t>vrtić</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Policija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42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Sud</w:t>
            </w:r>
            <w:r w:rsidR="00D118D4" w:rsidRPr="003037F0">
              <w:rPr>
                <w:rFonts w:eastAsia="Times New Roman"/>
                <w:bCs/>
              </w:rPr>
              <w:t>/</w:t>
            </w:r>
            <w:r w:rsidRPr="003037F0">
              <w:rPr>
                <w:rFonts w:eastAsia="Times New Roman"/>
                <w:bCs/>
              </w:rPr>
              <w:t>Tužilaštvo</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Udruženje</w:t>
            </w:r>
            <w:r w:rsidR="00D118D4" w:rsidRPr="003037F0">
              <w:rPr>
                <w:rFonts w:eastAsia="Times New Roman"/>
                <w:bCs/>
              </w:rPr>
              <w:t xml:space="preserve"> </w:t>
            </w:r>
            <w:r w:rsidRPr="003037F0">
              <w:rPr>
                <w:rFonts w:eastAsia="Times New Roman"/>
                <w:bCs/>
              </w:rPr>
              <w:t>građana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Organ</w:t>
            </w:r>
            <w:r w:rsidR="00D118D4" w:rsidRPr="003037F0">
              <w:rPr>
                <w:rFonts w:eastAsia="Times New Roman"/>
                <w:bCs/>
              </w:rPr>
              <w:t xml:space="preserve"> </w:t>
            </w:r>
            <w:r w:rsidRPr="003037F0">
              <w:rPr>
                <w:rFonts w:eastAsia="Times New Roman"/>
                <w:bCs/>
              </w:rPr>
              <w:t>starateljstva</w:t>
            </w:r>
            <w:r w:rsidR="00D118D4" w:rsidRPr="003037F0">
              <w:rPr>
                <w:rFonts w:eastAsia="Times New Roman"/>
                <w:bCs/>
              </w:rPr>
              <w:t xml:space="preserve"> </w:t>
            </w:r>
            <w:r w:rsidRPr="003037F0">
              <w:rPr>
                <w:rFonts w:eastAsia="Times New Roman"/>
                <w:bCs/>
              </w:rPr>
              <w:t>po</w:t>
            </w:r>
            <w:r w:rsidR="00D118D4" w:rsidRPr="003037F0">
              <w:rPr>
                <w:rFonts w:eastAsia="Times New Roman"/>
                <w:bCs/>
              </w:rPr>
              <w:t xml:space="preserve"> </w:t>
            </w:r>
            <w:r w:rsidRPr="003037F0">
              <w:rPr>
                <w:rFonts w:eastAsia="Times New Roman"/>
                <w:bCs/>
              </w:rPr>
              <w:t>službenoj</w:t>
            </w:r>
            <w:r w:rsidR="00D118D4" w:rsidRPr="003037F0">
              <w:rPr>
                <w:rFonts w:eastAsia="Times New Roman"/>
                <w:bCs/>
              </w:rPr>
              <w:t xml:space="preserve"> </w:t>
            </w:r>
            <w:r w:rsidRPr="003037F0">
              <w:rPr>
                <w:rFonts w:eastAsia="Times New Roman"/>
                <w:bCs/>
              </w:rPr>
              <w:t>dužnosti</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drugim</w:t>
            </w:r>
            <w:r w:rsidR="00D118D4" w:rsidRPr="003037F0">
              <w:rPr>
                <w:rFonts w:eastAsia="Times New Roman"/>
                <w:bCs/>
              </w:rPr>
              <w:t xml:space="preserve"> </w:t>
            </w:r>
            <w:r w:rsidRPr="003037F0">
              <w:rPr>
                <w:rFonts w:eastAsia="Times New Roman"/>
                <w:bCs/>
              </w:rPr>
              <w:t>postupcima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Žrtva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Anonimna</w:t>
            </w:r>
            <w:r w:rsidR="00D118D4" w:rsidRPr="003037F0">
              <w:rPr>
                <w:rFonts w:eastAsia="Times New Roman"/>
                <w:bCs/>
              </w:rPr>
              <w:t xml:space="preserve"> </w:t>
            </w:r>
            <w:r w:rsidRPr="003037F0">
              <w:rPr>
                <w:rFonts w:eastAsia="Times New Roman"/>
                <w:bCs/>
              </w:rPr>
              <w:t>prijava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Neko</w:t>
            </w:r>
            <w:r w:rsidR="00D118D4" w:rsidRPr="003037F0">
              <w:rPr>
                <w:rFonts w:eastAsia="Times New Roman"/>
                <w:bCs/>
              </w:rPr>
              <w:t xml:space="preserve"> </w:t>
            </w:r>
            <w:r w:rsidRPr="003037F0">
              <w:rPr>
                <w:rFonts w:eastAsia="Times New Roman"/>
                <w:bCs/>
              </w:rPr>
              <w:t>drugi</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51 </w:t>
            </w:r>
          </w:p>
        </w:tc>
      </w:tr>
    </w:tbl>
    <w:p w:rsidR="00D118D4" w:rsidRPr="003037F0" w:rsidRDefault="00D118D4" w:rsidP="005E36EA"/>
    <w:tbl>
      <w:tblPr>
        <w:tblW w:w="0" w:type="auto"/>
        <w:tblCellMar>
          <w:top w:w="15" w:type="dxa"/>
          <w:left w:w="15" w:type="dxa"/>
          <w:bottom w:w="15" w:type="dxa"/>
          <w:right w:w="15" w:type="dxa"/>
        </w:tblCellMar>
        <w:tblLook w:val="04A0"/>
      </w:tblPr>
      <w:tblGrid>
        <w:gridCol w:w="3413"/>
        <w:gridCol w:w="1905"/>
        <w:gridCol w:w="1804"/>
        <w:gridCol w:w="2314"/>
      </w:tblGrid>
      <w:tr w:rsidR="00D118D4" w:rsidRPr="003037F0" w:rsidTr="00D118D4">
        <w:trPr>
          <w:tblHeader/>
        </w:trPr>
        <w:tc>
          <w:tcPr>
            <w:tcW w:w="0" w:type="auto"/>
            <w:gridSpan w:val="4"/>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122.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prijava</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počiniocima</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označenim</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prijavi</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odnosu</w:t>
            </w:r>
            <w:r w:rsidRPr="003037F0">
              <w:rPr>
                <w:rStyle w:val="formcontrolautoheight"/>
                <w:rFonts w:eastAsia="Times New Roman"/>
                <w:bCs/>
              </w:rPr>
              <w:t>/</w:t>
            </w:r>
            <w:r w:rsidR="003037F0" w:rsidRPr="003037F0">
              <w:rPr>
                <w:rStyle w:val="formcontrolautoheight"/>
                <w:rFonts w:eastAsia="Times New Roman"/>
                <w:bCs/>
              </w:rPr>
              <w:t>srodstvu</w:t>
            </w:r>
            <w:r w:rsidRPr="003037F0">
              <w:rPr>
                <w:rStyle w:val="formcontrolautoheight"/>
                <w:rFonts w:eastAsia="Times New Roman"/>
                <w:bCs/>
              </w:rPr>
              <w:t xml:space="preserve"> </w:t>
            </w:r>
            <w:r w:rsidR="003037F0" w:rsidRPr="003037F0">
              <w:rPr>
                <w:rStyle w:val="formcontrolautoheight"/>
                <w:rFonts w:eastAsia="Times New Roman"/>
                <w:bCs/>
              </w:rPr>
              <w:t>sa</w:t>
            </w:r>
            <w:r w:rsidRPr="003037F0">
              <w:rPr>
                <w:rStyle w:val="formcontrolautoheight"/>
                <w:rFonts w:eastAsia="Times New Roman"/>
                <w:bCs/>
              </w:rPr>
              <w:t xml:space="preserve"> </w:t>
            </w:r>
            <w:r w:rsidR="003037F0" w:rsidRPr="003037F0">
              <w:rPr>
                <w:rStyle w:val="formcontrolautoheight"/>
                <w:rFonts w:eastAsia="Times New Roman"/>
                <w:bCs/>
              </w:rPr>
              <w:t>žrtvom</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Pr="003037F0">
              <w:rPr>
                <w:rStyle w:val="badge"/>
                <w:rFonts w:eastAsia="Times New Roman"/>
                <w:bCs/>
              </w:rPr>
              <w:t xml:space="preserve">i </w:t>
            </w:r>
            <w:r w:rsidRPr="003037F0">
              <w:rPr>
                <w:rStyle w:val="glyphicon"/>
                <w:rFonts w:eastAsia="Times New Roman"/>
                <w:bCs/>
              </w:rPr>
              <w:t xml:space="preserve">- </w:t>
            </w:r>
          </w:p>
        </w:tc>
      </w:tr>
      <w:tr w:rsidR="00D118D4" w:rsidRPr="003037F0" w:rsidTr="00FF6FE5">
        <w:tc>
          <w:tcPr>
            <w:tcW w:w="324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Počinilac</w:t>
            </w:r>
            <w:r w:rsidR="00D118D4" w:rsidRPr="003037F0">
              <w:rPr>
                <w:rFonts w:eastAsia="Times New Roman"/>
                <w:bCs/>
              </w:rPr>
              <w:t xml:space="preserve"> </w:t>
            </w:r>
            <w:r w:rsidRPr="003037F0">
              <w:rPr>
                <w:rFonts w:eastAsia="Times New Roman"/>
                <w:bCs/>
              </w:rPr>
              <w:t>nasilja</w:t>
            </w:r>
            <w:r w:rsidR="00D118D4" w:rsidRPr="003037F0">
              <w:rPr>
                <w:rFonts w:eastAsia="Times New Roman"/>
                <w:bCs/>
              </w:rPr>
              <w:t xml:space="preserve"> </w:t>
            </w:r>
            <w:r w:rsidRPr="003037F0">
              <w:rPr>
                <w:rFonts w:eastAsia="Times New Roman"/>
                <w:bCs/>
              </w:rPr>
              <w:t>prema</w:t>
            </w:r>
            <w:r w:rsidR="00D118D4" w:rsidRPr="003037F0">
              <w:rPr>
                <w:rFonts w:eastAsia="Times New Roman"/>
                <w:bCs/>
              </w:rPr>
              <w:t xml:space="preserve"> </w:t>
            </w:r>
            <w:r w:rsidRPr="003037F0">
              <w:rPr>
                <w:rFonts w:eastAsia="Times New Roman"/>
                <w:bCs/>
              </w:rPr>
              <w:t>odnosu</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žrtvom</w:t>
            </w:r>
            <w:r w:rsidR="00D118D4" w:rsidRPr="003037F0">
              <w:rPr>
                <w:rFonts w:eastAsia="Times New Roman"/>
                <w:bCs/>
              </w:rPr>
              <w:t xml:space="preserve"> </w:t>
            </w:r>
          </w:p>
        </w:tc>
        <w:tc>
          <w:tcPr>
            <w:tcW w:w="394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počinilaca</w:t>
            </w:r>
            <w:r w:rsidR="00D118D4" w:rsidRPr="003037F0">
              <w:rPr>
                <w:rFonts w:eastAsia="Times New Roman"/>
                <w:bCs/>
              </w:rPr>
              <w:t xml:space="preserve"> </w:t>
            </w:r>
          </w:p>
        </w:tc>
        <w:tc>
          <w:tcPr>
            <w:tcW w:w="224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r w:rsidRPr="003037F0">
              <w:rPr>
                <w:rFonts w:eastAsia="Times New Roman"/>
                <w:bCs/>
              </w:rPr>
              <w:t>Broj</w:t>
            </w:r>
            <w:r w:rsidR="00D118D4" w:rsidRPr="003037F0">
              <w:rPr>
                <w:rFonts w:eastAsia="Times New Roman"/>
                <w:bCs/>
              </w:rPr>
              <w:t xml:space="preserve"> </w:t>
            </w:r>
            <w:r w:rsidRPr="003037F0">
              <w:rPr>
                <w:rFonts w:eastAsia="Times New Roman"/>
                <w:bCs/>
              </w:rPr>
              <w:t>počinilaca</w:t>
            </w:r>
            <w:r w:rsidR="00D118D4" w:rsidRPr="003037F0">
              <w:rPr>
                <w:rFonts w:eastAsia="Times New Roman"/>
                <w:bCs/>
              </w:rPr>
              <w:t xml:space="preserve"> </w:t>
            </w:r>
          </w:p>
        </w:tc>
      </w:tr>
      <w:tr w:rsidR="00D118D4" w:rsidRPr="003037F0" w:rsidTr="00FF6FE5">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M</w:t>
            </w:r>
            <w:r w:rsidR="00D118D4" w:rsidRPr="003037F0">
              <w:rPr>
                <w:rFonts w:eastAsia="Times New Roman"/>
                <w:bCs/>
              </w:rPr>
              <w:t xml:space="preserve">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Ž</w:t>
            </w:r>
            <w:r w:rsidR="00D118D4"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Roditelj</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4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6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Brat</w:t>
            </w:r>
            <w:r w:rsidR="00D118D4" w:rsidRPr="003037F0">
              <w:rPr>
                <w:rFonts w:eastAsia="Times New Roman"/>
                <w:bCs/>
              </w:rPr>
              <w:t>/</w:t>
            </w:r>
            <w:r w:rsidRPr="003037F0">
              <w:rPr>
                <w:rFonts w:eastAsia="Times New Roman"/>
                <w:bCs/>
              </w:rPr>
              <w:t>sestra</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3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5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Sin</w:t>
            </w:r>
            <w:r w:rsidR="00D118D4" w:rsidRPr="003037F0">
              <w:rPr>
                <w:rFonts w:eastAsia="Times New Roman"/>
                <w:bCs/>
              </w:rPr>
              <w:t xml:space="preserve">/ </w:t>
            </w:r>
            <w:r w:rsidRPr="003037F0">
              <w:rPr>
                <w:rFonts w:eastAsia="Times New Roman"/>
                <w:bCs/>
              </w:rPr>
              <w:t>ćerka</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4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8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12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Partner</w:t>
            </w:r>
            <w:r w:rsidR="00D118D4" w:rsidRPr="003037F0">
              <w:rPr>
                <w:rFonts w:eastAsia="Times New Roman"/>
                <w:bCs/>
              </w:rPr>
              <w:t xml:space="preserve"> </w:t>
            </w:r>
            <w:r w:rsidRPr="003037F0">
              <w:rPr>
                <w:rFonts w:eastAsia="Times New Roman"/>
                <w:bCs/>
              </w:rPr>
              <w:t>jednog</w:t>
            </w:r>
            <w:r w:rsidR="00D118D4" w:rsidRPr="003037F0">
              <w:rPr>
                <w:rFonts w:eastAsia="Times New Roman"/>
                <w:bCs/>
              </w:rPr>
              <w:t xml:space="preserve"> </w:t>
            </w:r>
            <w:r w:rsidRPr="003037F0">
              <w:rPr>
                <w:rFonts w:eastAsia="Times New Roman"/>
                <w:bCs/>
              </w:rPr>
              <w:t>od</w:t>
            </w:r>
            <w:r w:rsidR="00D118D4" w:rsidRPr="003037F0">
              <w:rPr>
                <w:rFonts w:eastAsia="Times New Roman"/>
                <w:bCs/>
              </w:rPr>
              <w:t xml:space="preserve"> </w:t>
            </w:r>
            <w:r w:rsidRPr="003037F0">
              <w:rPr>
                <w:rFonts w:eastAsia="Times New Roman"/>
                <w:bCs/>
              </w:rPr>
              <w:t>roditelja</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Drugi</w:t>
            </w:r>
            <w:r w:rsidR="00D118D4" w:rsidRPr="003037F0">
              <w:rPr>
                <w:rFonts w:eastAsia="Times New Roman"/>
                <w:bCs/>
              </w:rPr>
              <w:t xml:space="preserve"> </w:t>
            </w:r>
            <w:r w:rsidRPr="003037F0">
              <w:rPr>
                <w:rFonts w:eastAsia="Times New Roman"/>
                <w:bCs/>
              </w:rPr>
              <w:t>član</w:t>
            </w:r>
            <w:r w:rsidR="00D118D4" w:rsidRPr="003037F0">
              <w:rPr>
                <w:rFonts w:eastAsia="Times New Roman"/>
                <w:bCs/>
              </w:rPr>
              <w:t xml:space="preserve"> </w:t>
            </w:r>
            <w:r w:rsidRPr="003037F0">
              <w:rPr>
                <w:rFonts w:eastAsia="Times New Roman"/>
                <w:bCs/>
              </w:rPr>
              <w:t>porodice</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krvni</w:t>
            </w:r>
            <w:r w:rsidR="00D118D4" w:rsidRPr="003037F0">
              <w:rPr>
                <w:rFonts w:eastAsia="Times New Roman"/>
                <w:bCs/>
              </w:rPr>
              <w:t xml:space="preserve"> </w:t>
            </w:r>
            <w:r w:rsidRPr="003037F0">
              <w:rPr>
                <w:rFonts w:eastAsia="Times New Roman"/>
                <w:bCs/>
              </w:rPr>
              <w:t>srodnik</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Hranitelj</w:t>
            </w:r>
            <w:r w:rsidR="00D118D4" w:rsidRPr="003037F0">
              <w:rPr>
                <w:rFonts w:eastAsia="Times New Roman"/>
                <w:bCs/>
              </w:rPr>
              <w:t xml:space="preserve">/ </w:t>
            </w:r>
            <w:r w:rsidRPr="003037F0">
              <w:rPr>
                <w:rFonts w:eastAsia="Times New Roman"/>
                <w:bCs/>
              </w:rPr>
              <w:t>staratelj</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Bračni</w:t>
            </w:r>
            <w:r w:rsidR="00D118D4" w:rsidRPr="003037F0">
              <w:rPr>
                <w:rFonts w:eastAsia="Times New Roman"/>
                <w:bCs/>
              </w:rPr>
              <w:t xml:space="preserve">/ </w:t>
            </w:r>
            <w:r w:rsidRPr="003037F0">
              <w:rPr>
                <w:rFonts w:eastAsia="Times New Roman"/>
                <w:bCs/>
              </w:rPr>
              <w:t>vanbračni</w:t>
            </w:r>
            <w:r w:rsidR="00D118D4" w:rsidRPr="003037F0">
              <w:rPr>
                <w:rFonts w:eastAsia="Times New Roman"/>
                <w:bCs/>
              </w:rPr>
              <w:t xml:space="preserve"> </w:t>
            </w:r>
            <w:r w:rsidRPr="003037F0">
              <w:rPr>
                <w:rFonts w:eastAsia="Times New Roman"/>
                <w:bCs/>
              </w:rPr>
              <w:t>partner</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12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16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28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Bivši</w:t>
            </w:r>
            <w:r w:rsidR="00D118D4" w:rsidRPr="003037F0">
              <w:rPr>
                <w:rFonts w:eastAsia="Times New Roman"/>
                <w:bCs/>
              </w:rPr>
              <w:t xml:space="preserve"> </w:t>
            </w:r>
            <w:r w:rsidRPr="003037F0">
              <w:rPr>
                <w:rFonts w:eastAsia="Times New Roman"/>
                <w:bCs/>
              </w:rPr>
              <w:t>bračni</w:t>
            </w:r>
            <w:r w:rsidR="00D118D4" w:rsidRPr="003037F0">
              <w:rPr>
                <w:rFonts w:eastAsia="Times New Roman"/>
                <w:bCs/>
              </w:rPr>
              <w:t>/</w:t>
            </w:r>
            <w:r w:rsidRPr="003037F0">
              <w:rPr>
                <w:rFonts w:eastAsia="Times New Roman"/>
                <w:bCs/>
              </w:rPr>
              <w:t>vanbračni</w:t>
            </w:r>
            <w:r w:rsidR="00D118D4" w:rsidRPr="003037F0">
              <w:rPr>
                <w:rFonts w:eastAsia="Times New Roman"/>
                <w:bCs/>
              </w:rPr>
              <w:t xml:space="preserve"> </w:t>
            </w:r>
            <w:r w:rsidRPr="003037F0">
              <w:rPr>
                <w:rFonts w:eastAsia="Times New Roman"/>
                <w:bCs/>
              </w:rPr>
              <w:t>partner</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Neko</w:t>
            </w:r>
            <w:r w:rsidR="00D118D4" w:rsidRPr="003037F0">
              <w:rPr>
                <w:rFonts w:eastAsia="Times New Roman"/>
                <w:bCs/>
              </w:rPr>
              <w:t xml:space="preserve"> </w:t>
            </w:r>
            <w:r w:rsidRPr="003037F0">
              <w:rPr>
                <w:rFonts w:eastAsia="Times New Roman"/>
                <w:bCs/>
              </w:rPr>
              <w:t>drugi</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324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c>
          <w:tcPr>
            <w:tcW w:w="20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20 </w:t>
            </w:r>
          </w:p>
        </w:tc>
        <w:tc>
          <w:tcPr>
            <w:tcW w:w="19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31 </w:t>
            </w:r>
          </w:p>
        </w:tc>
        <w:tc>
          <w:tcPr>
            <w:tcW w:w="224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51 </w:t>
            </w:r>
          </w:p>
        </w:tc>
      </w:tr>
    </w:tbl>
    <w:p w:rsidR="00D118D4" w:rsidRDefault="00D118D4" w:rsidP="00D118D4">
      <w:pPr>
        <w:rPr>
          <w:rFonts w:eastAsia="Times New Roman"/>
        </w:rPr>
      </w:pPr>
    </w:p>
    <w:p w:rsidR="00FF6FE5" w:rsidRDefault="00FF6FE5" w:rsidP="00D118D4">
      <w:pPr>
        <w:rPr>
          <w:rFonts w:eastAsia="Times New Roman"/>
        </w:rPr>
      </w:pPr>
    </w:p>
    <w:p w:rsidR="00FF6FE5" w:rsidRPr="003037F0" w:rsidRDefault="00FF6FE5" w:rsidP="00D118D4">
      <w:pPr>
        <w:rPr>
          <w:rFonts w:eastAsia="Times New Roman"/>
        </w:rPr>
      </w:pPr>
    </w:p>
    <w:tbl>
      <w:tblPr>
        <w:tblW w:w="0" w:type="auto"/>
        <w:tblCellMar>
          <w:top w:w="15" w:type="dxa"/>
          <w:left w:w="15" w:type="dxa"/>
          <w:bottom w:w="15" w:type="dxa"/>
          <w:right w:w="15" w:type="dxa"/>
        </w:tblCellMar>
        <w:tblLook w:val="04A0"/>
      </w:tblPr>
      <w:tblGrid>
        <w:gridCol w:w="5292"/>
        <w:gridCol w:w="4144"/>
      </w:tblGrid>
      <w:tr w:rsidR="00D118D4" w:rsidRPr="003037F0" w:rsidTr="00D118D4">
        <w:trPr>
          <w:tblHeader/>
        </w:trPr>
        <w:tc>
          <w:tcPr>
            <w:tcW w:w="0" w:type="auto"/>
            <w:gridSpan w:val="2"/>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lastRenderedPageBreak/>
              <w:t xml:space="preserve">123.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izrečenih</w:t>
            </w:r>
            <w:r w:rsidRPr="003037F0">
              <w:rPr>
                <w:rStyle w:val="formcontrolautoheight"/>
                <w:rFonts w:eastAsia="Times New Roman"/>
                <w:bCs/>
              </w:rPr>
              <w:t xml:space="preserve"> </w:t>
            </w:r>
            <w:r w:rsidR="003037F0" w:rsidRPr="003037F0">
              <w:rPr>
                <w:rStyle w:val="formcontrolautoheight"/>
                <w:rFonts w:eastAsia="Times New Roman"/>
                <w:bCs/>
              </w:rPr>
              <w:t>mera</w:t>
            </w:r>
            <w:r w:rsidRPr="003037F0">
              <w:rPr>
                <w:rStyle w:val="formcontrolautoheight"/>
                <w:rFonts w:eastAsia="Times New Roman"/>
                <w:bCs/>
              </w:rPr>
              <w:t xml:space="preserve"> </w:t>
            </w:r>
            <w:r w:rsidR="003037F0" w:rsidRPr="003037F0">
              <w:rPr>
                <w:rStyle w:val="formcontrolautoheight"/>
                <w:rFonts w:eastAsia="Times New Roman"/>
                <w:bCs/>
              </w:rPr>
              <w:t>zaštite</w:t>
            </w:r>
            <w:r w:rsidRPr="003037F0">
              <w:rPr>
                <w:rStyle w:val="formcontrolautoheight"/>
                <w:rFonts w:eastAsia="Times New Roman"/>
                <w:bCs/>
              </w:rPr>
              <w:t xml:space="preserve"> </w:t>
            </w:r>
            <w:r w:rsidR="003037F0" w:rsidRPr="003037F0">
              <w:rPr>
                <w:rStyle w:val="formcontrolautoheight"/>
                <w:rFonts w:eastAsia="Times New Roman"/>
                <w:bCs/>
              </w:rPr>
              <w:t>od</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porodici</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Porodičnom</w:t>
            </w:r>
            <w:r w:rsidRPr="003037F0">
              <w:rPr>
                <w:rStyle w:val="formcontrolautoheight"/>
                <w:rFonts w:eastAsia="Times New Roman"/>
                <w:bCs/>
              </w:rPr>
              <w:t xml:space="preserve"> </w:t>
            </w:r>
            <w:r w:rsidR="003037F0" w:rsidRPr="003037F0">
              <w:rPr>
                <w:rStyle w:val="formcontrolautoheight"/>
                <w:rFonts w:eastAsia="Times New Roman"/>
                <w:bCs/>
              </w:rPr>
              <w:t>zakonu</w:t>
            </w:r>
            <w:r w:rsidRPr="003037F0">
              <w:rPr>
                <w:rStyle w:val="formcontrolautoheight"/>
                <w:rFonts w:eastAsia="Times New Roman"/>
                <w:bCs/>
              </w:rPr>
              <w:t xml:space="preserve">) </w:t>
            </w:r>
            <w:r w:rsidR="003037F0" w:rsidRPr="003037F0">
              <w:rPr>
                <w:rStyle w:val="formcontrolautoheight"/>
                <w:rFonts w:eastAsia="Times New Roman"/>
                <w:bCs/>
              </w:rPr>
              <w:t>evidentiranih</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vrsti</w:t>
            </w:r>
            <w:r w:rsidRPr="003037F0">
              <w:rPr>
                <w:rStyle w:val="formcontrolautoheight"/>
                <w:rFonts w:eastAsia="Times New Roman"/>
                <w:bCs/>
              </w:rPr>
              <w:t xml:space="preserve"> </w:t>
            </w:r>
            <w:r w:rsidR="003037F0" w:rsidRPr="003037F0">
              <w:rPr>
                <w:rStyle w:val="formcontrolautoheight"/>
                <w:rFonts w:eastAsia="Times New Roman"/>
                <w:bCs/>
              </w:rPr>
              <w:t>mera</w:t>
            </w:r>
            <w:r w:rsidRPr="003037F0">
              <w:rPr>
                <w:rStyle w:val="formcontrolautoheight"/>
                <w:rFonts w:eastAsia="Times New Roman"/>
                <w:bCs/>
              </w:rPr>
              <w:t xml:space="preserve"> </w:t>
            </w:r>
            <w:r w:rsidRPr="003037F0">
              <w:rPr>
                <w:rStyle w:val="glyphicon"/>
                <w:rFonts w:eastAsia="Times New Roman"/>
                <w:bCs/>
              </w:rPr>
              <w:t xml:space="preserve">-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Vrsta</w:t>
            </w:r>
            <w:r w:rsidR="00D118D4" w:rsidRPr="003037F0">
              <w:rPr>
                <w:rFonts w:eastAsia="Times New Roman"/>
                <w:bCs/>
              </w:rPr>
              <w:t xml:space="preserve"> </w:t>
            </w:r>
            <w:r w:rsidRPr="003037F0">
              <w:rPr>
                <w:rFonts w:eastAsia="Times New Roman"/>
                <w:bCs/>
              </w:rPr>
              <w:t>mere</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izrečenih</w:t>
            </w:r>
            <w:r w:rsidR="00D118D4" w:rsidRPr="003037F0">
              <w:rPr>
                <w:rFonts w:eastAsia="Times New Roman"/>
                <w:bCs/>
              </w:rPr>
              <w:t xml:space="preserve"> </w:t>
            </w:r>
            <w:r w:rsidRPr="003037F0">
              <w:rPr>
                <w:rFonts w:eastAsia="Times New Roman"/>
                <w:bCs/>
              </w:rPr>
              <w:t>mera</w:t>
            </w:r>
            <w:r w:rsidR="00D118D4" w:rsidRPr="003037F0">
              <w:rPr>
                <w:rFonts w:eastAsia="Times New Roman"/>
                <w:bCs/>
              </w:rPr>
              <w:t xml:space="preserve">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Izdavanje</w:t>
            </w:r>
            <w:r w:rsidR="00D118D4" w:rsidRPr="003037F0">
              <w:rPr>
                <w:rFonts w:eastAsia="Times New Roman"/>
                <w:bCs/>
              </w:rPr>
              <w:t xml:space="preserve"> </w:t>
            </w:r>
            <w:r w:rsidRPr="003037F0">
              <w:rPr>
                <w:rFonts w:eastAsia="Times New Roman"/>
                <w:bCs/>
              </w:rPr>
              <w:t>naloga</w:t>
            </w:r>
            <w:r w:rsidR="00D118D4" w:rsidRPr="003037F0">
              <w:rPr>
                <w:rFonts w:eastAsia="Times New Roman"/>
                <w:bCs/>
              </w:rPr>
              <w:t xml:space="preserve"> </w:t>
            </w:r>
            <w:r w:rsidRPr="003037F0">
              <w:rPr>
                <w:rFonts w:eastAsia="Times New Roman"/>
                <w:bCs/>
              </w:rPr>
              <w:t>za</w:t>
            </w:r>
            <w:r w:rsidR="00D118D4" w:rsidRPr="003037F0">
              <w:rPr>
                <w:rFonts w:eastAsia="Times New Roman"/>
                <w:bCs/>
              </w:rPr>
              <w:t xml:space="preserve"> </w:t>
            </w:r>
            <w:r w:rsidRPr="003037F0">
              <w:rPr>
                <w:rFonts w:eastAsia="Times New Roman"/>
                <w:bCs/>
              </w:rPr>
              <w:t>iseljenje</w:t>
            </w:r>
            <w:r w:rsidR="00D118D4" w:rsidRPr="003037F0">
              <w:rPr>
                <w:rFonts w:eastAsia="Times New Roman"/>
                <w:bCs/>
              </w:rPr>
              <w:t xml:space="preserve"> </w:t>
            </w:r>
            <w:r w:rsidRPr="003037F0">
              <w:rPr>
                <w:rFonts w:eastAsia="Times New Roman"/>
                <w:bCs/>
              </w:rPr>
              <w:t>iz</w:t>
            </w:r>
            <w:r w:rsidR="00D118D4" w:rsidRPr="003037F0">
              <w:rPr>
                <w:rFonts w:eastAsia="Times New Roman"/>
                <w:bCs/>
              </w:rPr>
              <w:t xml:space="preserve"> </w:t>
            </w:r>
            <w:r w:rsidRPr="003037F0">
              <w:rPr>
                <w:rFonts w:eastAsia="Times New Roman"/>
                <w:bCs/>
              </w:rPr>
              <w:t>porodičnog</w:t>
            </w:r>
            <w:r w:rsidR="00D118D4" w:rsidRPr="003037F0">
              <w:rPr>
                <w:rFonts w:eastAsia="Times New Roman"/>
                <w:bCs/>
              </w:rPr>
              <w:t xml:space="preserve"> </w:t>
            </w:r>
            <w:r w:rsidRPr="003037F0">
              <w:rPr>
                <w:rFonts w:eastAsia="Times New Roman"/>
                <w:bCs/>
              </w:rPr>
              <w:t>stana</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kuće</w:t>
            </w:r>
            <w:r w:rsidR="00D118D4" w:rsidRPr="003037F0">
              <w:rPr>
                <w:rFonts w:eastAsia="Times New Roman"/>
                <w:bCs/>
              </w:rPr>
              <w:t xml:space="preserve"> </w:t>
            </w:r>
            <w:r w:rsidRPr="003037F0">
              <w:rPr>
                <w:rFonts w:eastAsia="Times New Roman"/>
                <w:bCs/>
              </w:rPr>
              <w:t>bez</w:t>
            </w:r>
            <w:r w:rsidR="00D118D4" w:rsidRPr="003037F0">
              <w:rPr>
                <w:rFonts w:eastAsia="Times New Roman"/>
                <w:bCs/>
              </w:rPr>
              <w:t xml:space="preserve"> </w:t>
            </w:r>
            <w:r w:rsidRPr="003037F0">
              <w:rPr>
                <w:rFonts w:eastAsia="Times New Roman"/>
                <w:bCs/>
              </w:rPr>
              <w:t>obzira</w:t>
            </w:r>
            <w:r w:rsidR="00D118D4" w:rsidRPr="003037F0">
              <w:rPr>
                <w:rFonts w:eastAsia="Times New Roman"/>
                <w:bCs/>
              </w:rPr>
              <w:t xml:space="preserve"> </w:t>
            </w:r>
            <w:r w:rsidRPr="003037F0">
              <w:rPr>
                <w:rFonts w:eastAsia="Times New Roman"/>
                <w:bCs/>
              </w:rPr>
              <w:t>na</w:t>
            </w:r>
            <w:r w:rsidR="00D118D4" w:rsidRPr="003037F0">
              <w:rPr>
                <w:rFonts w:eastAsia="Times New Roman"/>
                <w:bCs/>
              </w:rPr>
              <w:t xml:space="preserve"> </w:t>
            </w:r>
            <w:r w:rsidRPr="003037F0">
              <w:rPr>
                <w:rFonts w:eastAsia="Times New Roman"/>
                <w:bCs/>
              </w:rPr>
              <w:t>pravo</w:t>
            </w:r>
            <w:r w:rsidR="00D118D4" w:rsidRPr="003037F0">
              <w:rPr>
                <w:rFonts w:eastAsia="Times New Roman"/>
                <w:bCs/>
              </w:rPr>
              <w:t xml:space="preserve"> </w:t>
            </w:r>
            <w:r w:rsidRPr="003037F0">
              <w:rPr>
                <w:rFonts w:eastAsia="Times New Roman"/>
                <w:bCs/>
              </w:rPr>
              <w:t>svojine</w:t>
            </w:r>
            <w:r w:rsidR="00D118D4" w:rsidRPr="003037F0">
              <w:rPr>
                <w:rFonts w:eastAsia="Times New Roman"/>
                <w:bCs/>
              </w:rPr>
              <w:t>/</w:t>
            </w:r>
            <w:r w:rsidRPr="003037F0">
              <w:rPr>
                <w:rFonts w:eastAsia="Times New Roman"/>
                <w:bCs/>
              </w:rPr>
              <w:t>zakupa</w:t>
            </w:r>
            <w:r w:rsidR="00D118D4" w:rsidRPr="003037F0">
              <w:rPr>
                <w:rFonts w:eastAsia="Times New Roman"/>
                <w:bCs/>
              </w:rPr>
              <w:t xml:space="preserve"> </w:t>
            </w:r>
            <w:r w:rsidRPr="003037F0">
              <w:rPr>
                <w:rFonts w:eastAsia="Times New Roman"/>
                <w:bCs/>
              </w:rPr>
              <w:t>nepokretnost</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Izdavanje</w:t>
            </w:r>
            <w:r w:rsidR="00D118D4" w:rsidRPr="003037F0">
              <w:rPr>
                <w:rFonts w:eastAsia="Times New Roman"/>
                <w:bCs/>
              </w:rPr>
              <w:t xml:space="preserve"> </w:t>
            </w:r>
            <w:r w:rsidRPr="003037F0">
              <w:rPr>
                <w:rFonts w:eastAsia="Times New Roman"/>
                <w:bCs/>
              </w:rPr>
              <w:t>naloga</w:t>
            </w:r>
            <w:r w:rsidR="00D118D4" w:rsidRPr="003037F0">
              <w:rPr>
                <w:rFonts w:eastAsia="Times New Roman"/>
                <w:bCs/>
              </w:rPr>
              <w:t xml:space="preserve"> </w:t>
            </w:r>
            <w:r w:rsidRPr="003037F0">
              <w:rPr>
                <w:rFonts w:eastAsia="Times New Roman"/>
                <w:bCs/>
              </w:rPr>
              <w:t>za</w:t>
            </w:r>
            <w:r w:rsidR="00D118D4" w:rsidRPr="003037F0">
              <w:rPr>
                <w:rFonts w:eastAsia="Times New Roman"/>
                <w:bCs/>
              </w:rPr>
              <w:t xml:space="preserve"> </w:t>
            </w:r>
            <w:r w:rsidRPr="003037F0">
              <w:rPr>
                <w:rFonts w:eastAsia="Times New Roman"/>
                <w:bCs/>
              </w:rPr>
              <w:t>useljenje</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porodični</w:t>
            </w:r>
            <w:r w:rsidR="00D118D4" w:rsidRPr="003037F0">
              <w:rPr>
                <w:rFonts w:eastAsia="Times New Roman"/>
                <w:bCs/>
              </w:rPr>
              <w:t xml:space="preserve"> </w:t>
            </w:r>
            <w:r w:rsidRPr="003037F0">
              <w:rPr>
                <w:rFonts w:eastAsia="Times New Roman"/>
                <w:bCs/>
              </w:rPr>
              <w:t>stan</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kuću</w:t>
            </w:r>
            <w:r w:rsidR="00D118D4" w:rsidRPr="003037F0">
              <w:rPr>
                <w:rFonts w:eastAsia="Times New Roman"/>
                <w:bCs/>
              </w:rPr>
              <w:t xml:space="preserve"> </w:t>
            </w:r>
            <w:r w:rsidRPr="003037F0">
              <w:rPr>
                <w:rFonts w:eastAsia="Times New Roman"/>
                <w:bCs/>
              </w:rPr>
              <w:t>bez</w:t>
            </w:r>
            <w:r w:rsidR="00D118D4" w:rsidRPr="003037F0">
              <w:rPr>
                <w:rFonts w:eastAsia="Times New Roman"/>
                <w:bCs/>
              </w:rPr>
              <w:t xml:space="preserve"> </w:t>
            </w:r>
            <w:r w:rsidRPr="003037F0">
              <w:rPr>
                <w:rFonts w:eastAsia="Times New Roman"/>
                <w:bCs/>
              </w:rPr>
              <w:t>obzira</w:t>
            </w:r>
            <w:r w:rsidR="00D118D4" w:rsidRPr="003037F0">
              <w:rPr>
                <w:rFonts w:eastAsia="Times New Roman"/>
                <w:bCs/>
              </w:rPr>
              <w:t xml:space="preserve"> </w:t>
            </w:r>
            <w:r w:rsidRPr="003037F0">
              <w:rPr>
                <w:rFonts w:eastAsia="Times New Roman"/>
                <w:bCs/>
              </w:rPr>
              <w:t>na</w:t>
            </w:r>
            <w:r w:rsidR="00D118D4" w:rsidRPr="003037F0">
              <w:rPr>
                <w:rFonts w:eastAsia="Times New Roman"/>
                <w:bCs/>
              </w:rPr>
              <w:t xml:space="preserve"> </w:t>
            </w:r>
            <w:r w:rsidRPr="003037F0">
              <w:rPr>
                <w:rFonts w:eastAsia="Times New Roman"/>
                <w:bCs/>
              </w:rPr>
              <w:t>pravo</w:t>
            </w:r>
            <w:r w:rsidR="00D118D4" w:rsidRPr="003037F0">
              <w:rPr>
                <w:rFonts w:eastAsia="Times New Roman"/>
                <w:bCs/>
              </w:rPr>
              <w:t xml:space="preserve"> </w:t>
            </w:r>
            <w:r w:rsidRPr="003037F0">
              <w:rPr>
                <w:rFonts w:eastAsia="Times New Roman"/>
                <w:bCs/>
              </w:rPr>
              <w:t>svojine</w:t>
            </w:r>
            <w:r w:rsidR="00D118D4" w:rsidRPr="003037F0">
              <w:rPr>
                <w:rFonts w:eastAsia="Times New Roman"/>
                <w:bCs/>
              </w:rPr>
              <w:t>/</w:t>
            </w:r>
            <w:r w:rsidRPr="003037F0">
              <w:rPr>
                <w:rFonts w:eastAsia="Times New Roman"/>
                <w:bCs/>
              </w:rPr>
              <w:t>zakupa</w:t>
            </w:r>
            <w:r w:rsidR="00D118D4" w:rsidRPr="003037F0">
              <w:rPr>
                <w:rFonts w:eastAsia="Times New Roman"/>
                <w:bCs/>
              </w:rPr>
              <w:t xml:space="preserve"> </w:t>
            </w:r>
            <w:r w:rsidRPr="003037F0">
              <w:rPr>
                <w:rFonts w:eastAsia="Times New Roman"/>
                <w:bCs/>
              </w:rPr>
              <w:t>nepokretnosti</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Zabrana</w:t>
            </w:r>
            <w:r w:rsidR="00D118D4" w:rsidRPr="003037F0">
              <w:rPr>
                <w:rFonts w:eastAsia="Times New Roman"/>
                <w:bCs/>
              </w:rPr>
              <w:t xml:space="preserve"> </w:t>
            </w:r>
            <w:r w:rsidRPr="003037F0">
              <w:rPr>
                <w:rFonts w:eastAsia="Times New Roman"/>
                <w:bCs/>
              </w:rPr>
              <w:t>približavanja</w:t>
            </w:r>
            <w:r w:rsidR="00D118D4" w:rsidRPr="003037F0">
              <w:rPr>
                <w:rFonts w:eastAsia="Times New Roman"/>
                <w:bCs/>
              </w:rPr>
              <w:t xml:space="preserve"> </w:t>
            </w:r>
            <w:r w:rsidRPr="003037F0">
              <w:rPr>
                <w:rFonts w:eastAsia="Times New Roman"/>
                <w:bCs/>
              </w:rPr>
              <w:t>članu</w:t>
            </w:r>
            <w:r w:rsidR="00D118D4" w:rsidRPr="003037F0">
              <w:rPr>
                <w:rFonts w:eastAsia="Times New Roman"/>
                <w:bCs/>
              </w:rPr>
              <w:t xml:space="preserve"> </w:t>
            </w:r>
            <w:r w:rsidRPr="003037F0">
              <w:rPr>
                <w:rFonts w:eastAsia="Times New Roman"/>
                <w:bCs/>
              </w:rPr>
              <w:t>porodice</w:t>
            </w:r>
            <w:r w:rsidR="00D118D4" w:rsidRPr="003037F0">
              <w:rPr>
                <w:rFonts w:eastAsia="Times New Roman"/>
                <w:bCs/>
              </w:rPr>
              <w:t xml:space="preserve"> </w:t>
            </w:r>
            <w:r w:rsidRPr="003037F0">
              <w:rPr>
                <w:rFonts w:eastAsia="Times New Roman"/>
                <w:bCs/>
              </w:rPr>
              <w:t>na</w:t>
            </w:r>
            <w:r w:rsidR="00D118D4" w:rsidRPr="003037F0">
              <w:rPr>
                <w:rFonts w:eastAsia="Times New Roman"/>
                <w:bCs/>
              </w:rPr>
              <w:t xml:space="preserve"> </w:t>
            </w:r>
            <w:r w:rsidRPr="003037F0">
              <w:rPr>
                <w:rFonts w:eastAsia="Times New Roman"/>
                <w:bCs/>
              </w:rPr>
              <w:t>određenoj</w:t>
            </w:r>
            <w:r w:rsidR="00D118D4" w:rsidRPr="003037F0">
              <w:rPr>
                <w:rFonts w:eastAsia="Times New Roman"/>
                <w:bCs/>
              </w:rPr>
              <w:t xml:space="preserve"> </w:t>
            </w:r>
            <w:r w:rsidRPr="003037F0">
              <w:rPr>
                <w:rFonts w:eastAsia="Times New Roman"/>
                <w:bCs/>
              </w:rPr>
              <w:t>udaljenosti</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Zabrana</w:t>
            </w:r>
            <w:r w:rsidR="00D118D4" w:rsidRPr="003037F0">
              <w:rPr>
                <w:rFonts w:eastAsia="Times New Roman"/>
                <w:bCs/>
              </w:rPr>
              <w:t xml:space="preserve"> </w:t>
            </w:r>
            <w:r w:rsidRPr="003037F0">
              <w:rPr>
                <w:rFonts w:eastAsia="Times New Roman"/>
                <w:bCs/>
              </w:rPr>
              <w:t>pristupa</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prostor</w:t>
            </w:r>
            <w:r w:rsidR="00D118D4" w:rsidRPr="003037F0">
              <w:rPr>
                <w:rFonts w:eastAsia="Times New Roman"/>
                <w:bCs/>
              </w:rPr>
              <w:t xml:space="preserve"> </w:t>
            </w:r>
            <w:r w:rsidRPr="003037F0">
              <w:rPr>
                <w:rFonts w:eastAsia="Times New Roman"/>
                <w:bCs/>
              </w:rPr>
              <w:t>oko</w:t>
            </w:r>
            <w:r w:rsidR="00D118D4" w:rsidRPr="003037F0">
              <w:rPr>
                <w:rFonts w:eastAsia="Times New Roman"/>
                <w:bCs/>
              </w:rPr>
              <w:t xml:space="preserve"> </w:t>
            </w:r>
            <w:r w:rsidRPr="003037F0">
              <w:rPr>
                <w:rFonts w:eastAsia="Times New Roman"/>
                <w:bCs/>
              </w:rPr>
              <w:t>mesta</w:t>
            </w:r>
            <w:r w:rsidR="00D118D4" w:rsidRPr="003037F0">
              <w:rPr>
                <w:rFonts w:eastAsia="Times New Roman"/>
                <w:bCs/>
              </w:rPr>
              <w:t xml:space="preserve"> </w:t>
            </w:r>
            <w:r w:rsidRPr="003037F0">
              <w:rPr>
                <w:rFonts w:eastAsia="Times New Roman"/>
                <w:bCs/>
              </w:rPr>
              <w:t>stanovanja</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mesta</w:t>
            </w:r>
            <w:r w:rsidR="00D118D4" w:rsidRPr="003037F0">
              <w:rPr>
                <w:rFonts w:eastAsia="Times New Roman"/>
                <w:bCs/>
              </w:rPr>
              <w:t xml:space="preserve"> </w:t>
            </w:r>
            <w:r w:rsidRPr="003037F0">
              <w:rPr>
                <w:rFonts w:eastAsia="Times New Roman"/>
                <w:bCs/>
              </w:rPr>
              <w:t>rada</w:t>
            </w:r>
            <w:r w:rsidR="00D118D4" w:rsidRPr="003037F0">
              <w:rPr>
                <w:rFonts w:eastAsia="Times New Roman"/>
                <w:bCs/>
              </w:rPr>
              <w:t xml:space="preserve"> </w:t>
            </w:r>
            <w:r w:rsidRPr="003037F0">
              <w:rPr>
                <w:rFonts w:eastAsia="Times New Roman"/>
                <w:bCs/>
              </w:rPr>
              <w:t>člana</w:t>
            </w:r>
            <w:r w:rsidR="00D118D4" w:rsidRPr="003037F0">
              <w:rPr>
                <w:rFonts w:eastAsia="Times New Roman"/>
                <w:bCs/>
              </w:rPr>
              <w:t xml:space="preserve"> </w:t>
            </w:r>
            <w:r w:rsidRPr="003037F0">
              <w:rPr>
                <w:rFonts w:eastAsia="Times New Roman"/>
                <w:bCs/>
              </w:rPr>
              <w:t>porodice</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Zabrana</w:t>
            </w:r>
            <w:r w:rsidR="00D118D4" w:rsidRPr="003037F0">
              <w:rPr>
                <w:rFonts w:eastAsia="Times New Roman"/>
                <w:bCs/>
              </w:rPr>
              <w:t xml:space="preserve"> </w:t>
            </w:r>
            <w:r w:rsidRPr="003037F0">
              <w:rPr>
                <w:rFonts w:eastAsia="Times New Roman"/>
                <w:bCs/>
              </w:rPr>
              <w:t>daljeg</w:t>
            </w:r>
            <w:r w:rsidR="00D118D4" w:rsidRPr="003037F0">
              <w:rPr>
                <w:rFonts w:eastAsia="Times New Roman"/>
                <w:bCs/>
              </w:rPr>
              <w:t xml:space="preserve"> </w:t>
            </w:r>
            <w:r w:rsidRPr="003037F0">
              <w:rPr>
                <w:rFonts w:eastAsia="Times New Roman"/>
                <w:bCs/>
              </w:rPr>
              <w:t>uznemiravanja</w:t>
            </w:r>
            <w:r w:rsidR="00D118D4" w:rsidRPr="003037F0">
              <w:rPr>
                <w:rFonts w:eastAsia="Times New Roman"/>
                <w:bCs/>
              </w:rPr>
              <w:t xml:space="preserve"> </w:t>
            </w:r>
            <w:r w:rsidRPr="003037F0">
              <w:rPr>
                <w:rFonts w:eastAsia="Times New Roman"/>
                <w:bCs/>
              </w:rPr>
              <w:t>člana</w:t>
            </w:r>
            <w:r w:rsidR="00D118D4" w:rsidRPr="003037F0">
              <w:rPr>
                <w:rFonts w:eastAsia="Times New Roman"/>
                <w:bCs/>
              </w:rPr>
              <w:t xml:space="preserve"> </w:t>
            </w:r>
            <w:r w:rsidRPr="003037F0">
              <w:rPr>
                <w:rFonts w:eastAsia="Times New Roman"/>
                <w:bCs/>
              </w:rPr>
              <w:t>porodice</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bl>
    <w:p w:rsidR="00D118D4" w:rsidRPr="003037F0" w:rsidRDefault="00D118D4" w:rsidP="00D118D4"/>
    <w:p w:rsidR="00D118D4" w:rsidRPr="003037F0" w:rsidRDefault="00D118D4" w:rsidP="00D118D4"/>
    <w:tbl>
      <w:tblPr>
        <w:tblW w:w="0" w:type="auto"/>
        <w:tblCellMar>
          <w:top w:w="15" w:type="dxa"/>
          <w:left w:w="15" w:type="dxa"/>
          <w:bottom w:w="15" w:type="dxa"/>
          <w:right w:w="15" w:type="dxa"/>
        </w:tblCellMar>
        <w:tblLook w:val="04A0"/>
      </w:tblPr>
      <w:tblGrid>
        <w:gridCol w:w="2664"/>
        <w:gridCol w:w="2373"/>
        <w:gridCol w:w="2099"/>
        <w:gridCol w:w="2300"/>
      </w:tblGrid>
      <w:tr w:rsidR="00D118D4" w:rsidRPr="003037F0" w:rsidTr="00D118D4">
        <w:trPr>
          <w:tblHeader/>
        </w:trPr>
        <w:tc>
          <w:tcPr>
            <w:tcW w:w="0" w:type="auto"/>
            <w:gridSpan w:val="4"/>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124.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hitnih</w:t>
            </w:r>
            <w:r w:rsidRPr="003037F0">
              <w:rPr>
                <w:rStyle w:val="formcontrolautoheight"/>
                <w:rFonts w:eastAsia="Times New Roman"/>
                <w:bCs/>
              </w:rPr>
              <w:t xml:space="preserve"> </w:t>
            </w:r>
            <w:r w:rsidR="003037F0" w:rsidRPr="003037F0">
              <w:rPr>
                <w:rStyle w:val="formcontrolautoheight"/>
                <w:rFonts w:eastAsia="Times New Roman"/>
                <w:bCs/>
              </w:rPr>
              <w:t>mera</w:t>
            </w:r>
            <w:r w:rsidRPr="003037F0">
              <w:rPr>
                <w:rStyle w:val="formcontrolautoheight"/>
                <w:rFonts w:eastAsia="Times New Roman"/>
                <w:bCs/>
              </w:rPr>
              <w:t xml:space="preserve"> </w:t>
            </w:r>
            <w:r w:rsidR="003037F0" w:rsidRPr="003037F0">
              <w:rPr>
                <w:rStyle w:val="formcontrolautoheight"/>
                <w:rFonts w:eastAsia="Times New Roman"/>
                <w:bCs/>
              </w:rPr>
              <w:t>izrečenih</w:t>
            </w:r>
            <w:r w:rsidRPr="003037F0">
              <w:rPr>
                <w:rStyle w:val="formcontrolautoheight"/>
                <w:rFonts w:eastAsia="Times New Roman"/>
                <w:bCs/>
              </w:rPr>
              <w:t xml:space="preserve"> </w:t>
            </w:r>
            <w:r w:rsidR="003037F0" w:rsidRPr="003037F0">
              <w:rPr>
                <w:rStyle w:val="formcontrolautoheight"/>
                <w:rFonts w:eastAsia="Times New Roman"/>
                <w:bCs/>
              </w:rPr>
              <w:t>učiniocima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Zakonu</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sprečavanju</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porodici</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vrsti</w:t>
            </w:r>
            <w:r w:rsidRPr="003037F0">
              <w:rPr>
                <w:rStyle w:val="formcontrolautoheight"/>
                <w:rFonts w:eastAsia="Times New Roman"/>
                <w:bCs/>
              </w:rPr>
              <w:t xml:space="preserve"> </w:t>
            </w:r>
            <w:r w:rsidR="003037F0" w:rsidRPr="003037F0">
              <w:rPr>
                <w:rStyle w:val="formcontrolautoheight"/>
                <w:rFonts w:eastAsia="Times New Roman"/>
                <w:bCs/>
              </w:rPr>
              <w:t>mere</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službenom</w:t>
            </w:r>
            <w:r w:rsidRPr="003037F0">
              <w:rPr>
                <w:rStyle w:val="formcontrolautoheight"/>
                <w:rFonts w:eastAsia="Times New Roman"/>
                <w:bCs/>
              </w:rPr>
              <w:t xml:space="preserve"> </w:t>
            </w:r>
            <w:r w:rsidR="003037F0" w:rsidRPr="003037F0">
              <w:rPr>
                <w:rStyle w:val="formcontrolautoheight"/>
                <w:rFonts w:eastAsia="Times New Roman"/>
                <w:bCs/>
              </w:rPr>
              <w:t>licu</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izriče</w:t>
            </w:r>
            <w:r w:rsidRPr="003037F0">
              <w:rPr>
                <w:rStyle w:val="formcontrolautoheight"/>
                <w:rFonts w:eastAsia="Times New Roman"/>
                <w:bCs/>
              </w:rPr>
              <w:t xml:space="preserve"> </w:t>
            </w:r>
            <w:r w:rsidR="003037F0" w:rsidRPr="003037F0">
              <w:rPr>
                <w:rStyle w:val="formcontrolautoheight"/>
                <w:rFonts w:eastAsia="Times New Roman"/>
                <w:bCs/>
              </w:rPr>
              <w:t>meru</w:t>
            </w:r>
            <w:r w:rsidRPr="003037F0">
              <w:rPr>
                <w:rStyle w:val="formcontrolautoheight"/>
                <w:rFonts w:eastAsia="Times New Roman"/>
                <w:bCs/>
              </w:rPr>
              <w:t xml:space="preserve"> </w:t>
            </w:r>
            <w:r w:rsidRPr="003037F0">
              <w:rPr>
                <w:rStyle w:val="glyphicon"/>
                <w:rFonts w:eastAsia="Times New Roman"/>
                <w:bCs/>
              </w:rPr>
              <w:t xml:space="preserve">- </w:t>
            </w:r>
          </w:p>
        </w:tc>
      </w:tr>
      <w:tr w:rsidR="00D118D4" w:rsidRPr="003037F0" w:rsidTr="00D118D4">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hitnih</w:t>
            </w:r>
            <w:r w:rsidR="00D118D4" w:rsidRPr="003037F0">
              <w:rPr>
                <w:rFonts w:eastAsia="Times New Roman"/>
                <w:bCs/>
              </w:rPr>
              <w:t xml:space="preserve"> </w:t>
            </w:r>
            <w:r w:rsidRPr="003037F0">
              <w:rPr>
                <w:rFonts w:eastAsia="Times New Roman"/>
                <w:bCs/>
              </w:rPr>
              <w:t>mera</w:t>
            </w:r>
            <w:r w:rsidR="00D118D4"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Službeno</w:t>
            </w:r>
            <w:r w:rsidR="00D118D4" w:rsidRPr="003037F0">
              <w:rPr>
                <w:rFonts w:eastAsia="Times New Roman"/>
                <w:bCs/>
              </w:rPr>
              <w:t xml:space="preserve"> </w:t>
            </w:r>
            <w:r w:rsidRPr="003037F0">
              <w:rPr>
                <w:rFonts w:eastAsia="Times New Roman"/>
                <w:bCs/>
              </w:rPr>
              <w:t>lice</w:t>
            </w:r>
            <w:r w:rsidR="00D118D4" w:rsidRPr="003037F0">
              <w:rPr>
                <w:rFonts w:eastAsia="Times New Roman"/>
                <w:bCs/>
              </w:rPr>
              <w:t xml:space="preserve"> </w:t>
            </w:r>
            <w:r w:rsidRPr="003037F0">
              <w:rPr>
                <w:rFonts w:eastAsia="Times New Roman"/>
                <w:bCs/>
              </w:rPr>
              <w:t>koje</w:t>
            </w:r>
            <w:r w:rsidR="00D118D4" w:rsidRPr="003037F0">
              <w:rPr>
                <w:rFonts w:eastAsia="Times New Roman"/>
                <w:bCs/>
              </w:rPr>
              <w:t xml:space="preserve"> </w:t>
            </w:r>
            <w:r w:rsidRPr="003037F0">
              <w:rPr>
                <w:rFonts w:eastAsia="Times New Roman"/>
                <w:bCs/>
              </w:rPr>
              <w:t>izriče</w:t>
            </w:r>
            <w:r w:rsidR="00D118D4" w:rsidRPr="003037F0">
              <w:rPr>
                <w:rFonts w:eastAsia="Times New Roman"/>
                <w:bCs/>
              </w:rPr>
              <w:t xml:space="preserve"> </w:t>
            </w:r>
            <w:r w:rsidRPr="003037F0">
              <w:rPr>
                <w:rFonts w:eastAsia="Times New Roman"/>
                <w:bCs/>
              </w:rPr>
              <w:t>meru</w:t>
            </w:r>
            <w:r w:rsidR="00D118D4"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r>
      <w:tr w:rsidR="00D118D4" w:rsidRPr="003037F0" w:rsidTr="00D118D4">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Policijski</w:t>
            </w:r>
            <w:r w:rsidR="00D118D4" w:rsidRPr="003037F0">
              <w:rPr>
                <w:rFonts w:eastAsia="Times New Roman"/>
                <w:bCs/>
              </w:rPr>
              <w:t xml:space="preserve"> </w:t>
            </w:r>
            <w:r w:rsidRPr="003037F0">
              <w:rPr>
                <w:rFonts w:eastAsia="Times New Roman"/>
                <w:bCs/>
              </w:rPr>
              <w:t>službenik</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Sud</w:t>
            </w:r>
            <w:r w:rsidR="00D118D4"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Mera</w:t>
            </w:r>
            <w:r w:rsidR="00D118D4" w:rsidRPr="003037F0">
              <w:rPr>
                <w:rFonts w:eastAsia="Times New Roman"/>
                <w:bCs/>
              </w:rPr>
              <w:t xml:space="preserve"> </w:t>
            </w:r>
            <w:r w:rsidRPr="003037F0">
              <w:rPr>
                <w:rFonts w:eastAsia="Times New Roman"/>
                <w:bCs/>
              </w:rPr>
              <w:t>privremenog</w:t>
            </w:r>
            <w:r w:rsidR="00D118D4" w:rsidRPr="003037F0">
              <w:rPr>
                <w:rFonts w:eastAsia="Times New Roman"/>
                <w:bCs/>
              </w:rPr>
              <w:t xml:space="preserve"> </w:t>
            </w:r>
            <w:r w:rsidRPr="003037F0">
              <w:rPr>
                <w:rFonts w:eastAsia="Times New Roman"/>
                <w:bCs/>
              </w:rPr>
              <w:t>udaljenja</w:t>
            </w:r>
            <w:r w:rsidR="00D118D4" w:rsidRPr="003037F0">
              <w:rPr>
                <w:rFonts w:eastAsia="Times New Roman"/>
                <w:bCs/>
              </w:rPr>
              <w:t xml:space="preserve"> </w:t>
            </w:r>
            <w:r w:rsidRPr="003037F0">
              <w:rPr>
                <w:rFonts w:eastAsia="Times New Roman"/>
                <w:bCs/>
              </w:rPr>
              <w:t>učinioca</w:t>
            </w:r>
            <w:r w:rsidR="00D118D4" w:rsidRPr="003037F0">
              <w:rPr>
                <w:rFonts w:eastAsia="Times New Roman"/>
                <w:bCs/>
              </w:rPr>
              <w:t xml:space="preserve"> </w:t>
            </w:r>
            <w:r w:rsidRPr="003037F0">
              <w:rPr>
                <w:rFonts w:eastAsia="Times New Roman"/>
                <w:bCs/>
              </w:rPr>
              <w:t>iz</w:t>
            </w:r>
            <w:r w:rsidR="00D118D4" w:rsidRPr="003037F0">
              <w:rPr>
                <w:rFonts w:eastAsia="Times New Roman"/>
                <w:bCs/>
              </w:rPr>
              <w:t xml:space="preserve"> </w:t>
            </w:r>
            <w:r w:rsidRPr="003037F0">
              <w:rPr>
                <w:rFonts w:eastAsia="Times New Roman"/>
                <w:bCs/>
              </w:rPr>
              <w:t>stana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Mera</w:t>
            </w:r>
            <w:r w:rsidR="00D118D4" w:rsidRPr="003037F0">
              <w:rPr>
                <w:rFonts w:eastAsia="Times New Roman"/>
                <w:bCs/>
              </w:rPr>
              <w:t xml:space="preserve"> </w:t>
            </w:r>
            <w:r w:rsidRPr="003037F0">
              <w:rPr>
                <w:rFonts w:eastAsia="Times New Roman"/>
                <w:bCs/>
              </w:rPr>
              <w:t>privremene</w:t>
            </w:r>
            <w:r w:rsidR="00D118D4" w:rsidRPr="003037F0">
              <w:rPr>
                <w:rFonts w:eastAsia="Times New Roman"/>
                <w:bCs/>
              </w:rPr>
              <w:t xml:space="preserve"> </w:t>
            </w:r>
            <w:r w:rsidRPr="003037F0">
              <w:rPr>
                <w:rFonts w:eastAsia="Times New Roman"/>
                <w:bCs/>
              </w:rPr>
              <w:t>zabrane</w:t>
            </w:r>
            <w:r w:rsidR="00D118D4" w:rsidRPr="003037F0">
              <w:rPr>
                <w:rFonts w:eastAsia="Times New Roman"/>
                <w:bCs/>
              </w:rPr>
              <w:t xml:space="preserve"> </w:t>
            </w:r>
            <w:r w:rsidRPr="003037F0">
              <w:rPr>
                <w:rFonts w:eastAsia="Times New Roman"/>
                <w:bCs/>
              </w:rPr>
              <w:t>učiniocu</w:t>
            </w:r>
            <w:r w:rsidR="00D118D4" w:rsidRPr="003037F0">
              <w:rPr>
                <w:rFonts w:eastAsia="Times New Roman"/>
                <w:bCs/>
              </w:rPr>
              <w:t xml:space="preserve"> </w:t>
            </w:r>
            <w:r w:rsidRPr="003037F0">
              <w:rPr>
                <w:rFonts w:eastAsia="Times New Roman"/>
                <w:bCs/>
              </w:rPr>
              <w:t>da</w:t>
            </w:r>
            <w:r w:rsidR="00D118D4" w:rsidRPr="003037F0">
              <w:rPr>
                <w:rFonts w:eastAsia="Times New Roman"/>
                <w:bCs/>
              </w:rPr>
              <w:t xml:space="preserve"> </w:t>
            </w:r>
            <w:r w:rsidRPr="003037F0">
              <w:rPr>
                <w:rFonts w:eastAsia="Times New Roman"/>
                <w:bCs/>
              </w:rPr>
              <w:t>kontaktira</w:t>
            </w:r>
            <w:r w:rsidR="00D118D4" w:rsidRPr="003037F0">
              <w:rPr>
                <w:rFonts w:eastAsia="Times New Roman"/>
                <w:bCs/>
              </w:rPr>
              <w:t xml:space="preserve"> </w:t>
            </w:r>
            <w:r w:rsidRPr="003037F0">
              <w:rPr>
                <w:rFonts w:eastAsia="Times New Roman"/>
                <w:bCs/>
              </w:rPr>
              <w:t>žrtvu</w:t>
            </w:r>
            <w:r w:rsidR="00D118D4" w:rsidRPr="003037F0">
              <w:rPr>
                <w:rFonts w:eastAsia="Times New Roman"/>
                <w:bCs/>
              </w:rPr>
              <w:t xml:space="preserve"> </w:t>
            </w:r>
            <w:r w:rsidRPr="003037F0">
              <w:rPr>
                <w:rFonts w:eastAsia="Times New Roman"/>
                <w:bCs/>
              </w:rPr>
              <w:t>nasilja</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prilazi</w:t>
            </w:r>
            <w:r w:rsidR="00D118D4" w:rsidRPr="003037F0">
              <w:rPr>
                <w:rFonts w:eastAsia="Times New Roman"/>
                <w:bCs/>
              </w:rPr>
              <w:t xml:space="preserve"> </w:t>
            </w:r>
            <w:r w:rsidRPr="003037F0">
              <w:rPr>
                <w:rFonts w:eastAsia="Times New Roman"/>
                <w:bCs/>
              </w:rPr>
              <w:t>joj</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bl>
    <w:p w:rsidR="00D118D4" w:rsidRPr="003037F0" w:rsidRDefault="00D118D4" w:rsidP="00D118D4"/>
    <w:p w:rsidR="00D118D4" w:rsidRPr="003037F0" w:rsidRDefault="00D118D4" w:rsidP="00D118D4"/>
    <w:tbl>
      <w:tblPr>
        <w:tblW w:w="0" w:type="auto"/>
        <w:tblCellMar>
          <w:top w:w="15" w:type="dxa"/>
          <w:left w:w="15" w:type="dxa"/>
          <w:bottom w:w="15" w:type="dxa"/>
          <w:right w:w="15" w:type="dxa"/>
        </w:tblCellMar>
        <w:tblLook w:val="04A0"/>
      </w:tblPr>
      <w:tblGrid>
        <w:gridCol w:w="4402"/>
        <w:gridCol w:w="5034"/>
      </w:tblGrid>
      <w:tr w:rsidR="00D118D4" w:rsidRPr="003037F0" w:rsidTr="00D118D4">
        <w:trPr>
          <w:tblHeader/>
        </w:trPr>
        <w:tc>
          <w:tcPr>
            <w:tcW w:w="0" w:type="auto"/>
            <w:gridSpan w:val="2"/>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125.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individualnih</w:t>
            </w:r>
            <w:r w:rsidRPr="003037F0">
              <w:rPr>
                <w:rStyle w:val="formcontrolautoheight"/>
                <w:rFonts w:eastAsia="Times New Roman"/>
                <w:bCs/>
              </w:rPr>
              <w:t xml:space="preserve"> </w:t>
            </w:r>
            <w:r w:rsidR="003037F0" w:rsidRPr="003037F0">
              <w:rPr>
                <w:rStyle w:val="formcontrolautoheight"/>
                <w:rFonts w:eastAsia="Times New Roman"/>
                <w:bCs/>
              </w:rPr>
              <w:t>planova</w:t>
            </w:r>
            <w:r w:rsidRPr="003037F0">
              <w:rPr>
                <w:rStyle w:val="formcontrolautoheight"/>
                <w:rFonts w:eastAsia="Times New Roman"/>
                <w:bCs/>
              </w:rPr>
              <w:t xml:space="preserve"> </w:t>
            </w:r>
            <w:r w:rsidR="003037F0" w:rsidRPr="003037F0">
              <w:rPr>
                <w:rStyle w:val="formcontrolautoheight"/>
                <w:rFonts w:eastAsia="Times New Roman"/>
                <w:bCs/>
              </w:rPr>
              <w:t>zaštite</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podrške</w:t>
            </w:r>
            <w:r w:rsidRPr="003037F0">
              <w:rPr>
                <w:rStyle w:val="formcontrolautoheight"/>
                <w:rFonts w:eastAsia="Times New Roman"/>
                <w:bCs/>
              </w:rPr>
              <w:t xml:space="preserve"> </w:t>
            </w:r>
            <w:r w:rsidR="003037F0" w:rsidRPr="003037F0">
              <w:rPr>
                <w:rStyle w:val="formcontrolautoheight"/>
                <w:rFonts w:eastAsia="Times New Roman"/>
                <w:bCs/>
              </w:rPr>
              <w:t>žrtvi</w:t>
            </w:r>
            <w:r w:rsidRPr="003037F0">
              <w:rPr>
                <w:rStyle w:val="formcontrolautoheight"/>
                <w:rFonts w:eastAsia="Times New Roman"/>
                <w:bCs/>
              </w:rPr>
              <w:t xml:space="preserve"> </w:t>
            </w:r>
            <w:r w:rsidR="003037F0" w:rsidRPr="003037F0">
              <w:rPr>
                <w:rStyle w:val="formcontrolautoheight"/>
                <w:rFonts w:eastAsia="Times New Roman"/>
                <w:bCs/>
              </w:rPr>
              <w:t>nasilja</w:t>
            </w:r>
            <w:r w:rsidRPr="003037F0">
              <w:rPr>
                <w:rStyle w:val="formcontrolautoheight"/>
                <w:rFonts w:eastAsia="Times New Roman"/>
                <w:bCs/>
              </w:rPr>
              <w:t xml:space="preserve">, </w:t>
            </w:r>
            <w:r w:rsidR="003037F0" w:rsidRPr="003037F0">
              <w:rPr>
                <w:rStyle w:val="formcontrolautoheight"/>
                <w:rFonts w:eastAsia="Times New Roman"/>
                <w:bCs/>
              </w:rPr>
              <w:t>donetih</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Grupi</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koordinaciju</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saradnju</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starosti</w:t>
            </w:r>
            <w:r w:rsidRPr="003037F0">
              <w:rPr>
                <w:rStyle w:val="formcontrolautoheight"/>
                <w:rFonts w:eastAsia="Times New Roman"/>
                <w:bCs/>
              </w:rPr>
              <w:t xml:space="preserve"> </w:t>
            </w:r>
            <w:r w:rsidR="003037F0" w:rsidRPr="003037F0">
              <w:rPr>
                <w:rStyle w:val="formcontrolautoheight"/>
                <w:rFonts w:eastAsia="Times New Roman"/>
                <w:bCs/>
              </w:rPr>
              <w:t>žrtve</w:t>
            </w:r>
            <w:r w:rsidRPr="003037F0">
              <w:rPr>
                <w:rStyle w:val="formcontrolautoheight"/>
                <w:rFonts w:eastAsia="Times New Roman"/>
                <w:bCs/>
              </w:rPr>
              <w:t xml:space="preserve"> </w:t>
            </w:r>
            <w:r w:rsidRPr="003037F0">
              <w:rPr>
                <w:rStyle w:val="glyphicon"/>
                <w:rFonts w:eastAsia="Times New Roman"/>
                <w:bCs/>
              </w:rPr>
              <w:t xml:space="preserve">-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Starosna</w:t>
            </w:r>
            <w:r w:rsidR="00D118D4" w:rsidRPr="003037F0">
              <w:rPr>
                <w:rFonts w:eastAsia="Times New Roman"/>
                <w:bCs/>
              </w:rPr>
              <w:t xml:space="preserve"> </w:t>
            </w:r>
            <w:r w:rsidRPr="003037F0">
              <w:rPr>
                <w:rFonts w:eastAsia="Times New Roman"/>
                <w:bCs/>
              </w:rPr>
              <w:t>struktura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individualnih</w:t>
            </w:r>
            <w:r w:rsidR="00D118D4" w:rsidRPr="003037F0">
              <w:rPr>
                <w:rFonts w:eastAsia="Times New Roman"/>
                <w:bCs/>
              </w:rPr>
              <w:t xml:space="preserve"> </w:t>
            </w:r>
            <w:r w:rsidRPr="003037F0">
              <w:rPr>
                <w:rFonts w:eastAsia="Times New Roman"/>
                <w:bCs/>
              </w:rPr>
              <w:t>planova</w:t>
            </w:r>
            <w:r w:rsidR="00D118D4" w:rsidRPr="003037F0">
              <w:rPr>
                <w:rFonts w:eastAsia="Times New Roman"/>
                <w:bCs/>
              </w:rPr>
              <w:t xml:space="preserve"> </w:t>
            </w:r>
            <w:r w:rsidRPr="003037F0">
              <w:rPr>
                <w:rFonts w:eastAsia="Times New Roman"/>
                <w:bCs/>
              </w:rPr>
              <w:t>zaštite</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podrške</w:t>
            </w:r>
            <w:r w:rsidR="00D118D4" w:rsidRPr="003037F0">
              <w:rPr>
                <w:rFonts w:eastAsia="Times New Roman"/>
                <w:bCs/>
              </w:rPr>
              <w:t xml:space="preserve">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Deca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12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Mladi</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22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Odrasli</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9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Stariji</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8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51 </w:t>
            </w:r>
          </w:p>
        </w:tc>
      </w:tr>
    </w:tbl>
    <w:p w:rsidR="00D118D4" w:rsidRPr="003037F0" w:rsidRDefault="00D118D4" w:rsidP="00D118D4">
      <w:pPr>
        <w:rPr>
          <w:rFonts w:eastAsia="Times New Roman"/>
        </w:rPr>
      </w:pPr>
    </w:p>
    <w:p w:rsidR="0029383F" w:rsidRPr="00EC243C" w:rsidRDefault="0029383F" w:rsidP="0029383F">
      <w:pPr>
        <w:autoSpaceDE w:val="0"/>
        <w:autoSpaceDN w:val="0"/>
        <w:adjustRightInd w:val="0"/>
        <w:rPr>
          <w:rFonts w:eastAsiaTheme="minorHAnsi"/>
        </w:rPr>
      </w:pPr>
      <w:r w:rsidRPr="00EC243C">
        <w:rPr>
          <w:rFonts w:eastAsiaTheme="minorHAnsi"/>
        </w:rPr>
        <w:t xml:space="preserve">                  Ovim zakonom uređuje se sprečavanje nasilja u porodici i postupanje državnih organa</w:t>
      </w:r>
    </w:p>
    <w:p w:rsidR="0029383F" w:rsidRPr="00EC243C" w:rsidRDefault="0029383F" w:rsidP="0029383F">
      <w:pPr>
        <w:autoSpaceDE w:val="0"/>
        <w:autoSpaceDN w:val="0"/>
        <w:adjustRightInd w:val="0"/>
        <w:rPr>
          <w:rFonts w:eastAsiaTheme="minorHAnsi"/>
        </w:rPr>
      </w:pPr>
      <w:r w:rsidRPr="00EC243C">
        <w:rPr>
          <w:rFonts w:eastAsiaTheme="minorHAnsi"/>
        </w:rPr>
        <w:t>i ustanova u sprečavanju nasilja</w:t>
      </w:r>
      <w:r w:rsidR="00865CCE">
        <w:rPr>
          <w:rFonts w:eastAsiaTheme="minorHAnsi"/>
        </w:rPr>
        <w:t xml:space="preserve"> u porodici i pružanju zaštite i</w:t>
      </w:r>
      <w:r w:rsidRPr="00EC243C">
        <w:rPr>
          <w:rFonts w:eastAsiaTheme="minorHAnsi"/>
        </w:rPr>
        <w:t xml:space="preserve"> podrške žrtvama nasilja u porodici.</w:t>
      </w:r>
    </w:p>
    <w:p w:rsidR="0029383F" w:rsidRDefault="0029383F" w:rsidP="0029383F">
      <w:pPr>
        <w:autoSpaceDE w:val="0"/>
        <w:autoSpaceDN w:val="0"/>
        <w:adjustRightInd w:val="0"/>
        <w:rPr>
          <w:rFonts w:eastAsiaTheme="minorHAnsi"/>
        </w:rPr>
      </w:pPr>
      <w:r w:rsidRPr="00EC243C">
        <w:rPr>
          <w:rFonts w:eastAsiaTheme="minorHAnsi"/>
        </w:rPr>
        <w:t>Ovaj zakon ne primenjuje se na maloletna lica koja učine nasilje u porodici.</w:t>
      </w:r>
    </w:p>
    <w:p w:rsidR="00865CCE" w:rsidRPr="00EC243C" w:rsidRDefault="00865CCE" w:rsidP="0029383F">
      <w:pPr>
        <w:autoSpaceDE w:val="0"/>
        <w:autoSpaceDN w:val="0"/>
        <w:adjustRightInd w:val="0"/>
        <w:rPr>
          <w:rFonts w:eastAsiaTheme="minorHAnsi"/>
        </w:rPr>
      </w:pPr>
    </w:p>
    <w:p w:rsidR="0029383F" w:rsidRPr="00EC243C" w:rsidRDefault="0029383F" w:rsidP="0029383F">
      <w:pPr>
        <w:autoSpaceDE w:val="0"/>
        <w:autoSpaceDN w:val="0"/>
        <w:adjustRightInd w:val="0"/>
        <w:rPr>
          <w:rFonts w:eastAsiaTheme="minorHAnsi"/>
        </w:rPr>
      </w:pPr>
    </w:p>
    <w:p w:rsidR="0029383F" w:rsidRPr="00EC243C" w:rsidRDefault="0029383F" w:rsidP="0029383F">
      <w:pPr>
        <w:autoSpaceDE w:val="0"/>
        <w:autoSpaceDN w:val="0"/>
        <w:adjustRightInd w:val="0"/>
        <w:rPr>
          <w:rFonts w:eastAsiaTheme="minorHAnsi"/>
          <w:b/>
          <w:bCs/>
        </w:rPr>
      </w:pPr>
      <w:r w:rsidRPr="00EC243C">
        <w:rPr>
          <w:rFonts w:eastAsiaTheme="minorHAnsi"/>
          <w:b/>
          <w:bCs/>
        </w:rPr>
        <w:lastRenderedPageBreak/>
        <w:t>Cilj Zakona</w:t>
      </w:r>
    </w:p>
    <w:p w:rsidR="0029383F" w:rsidRPr="00EC243C" w:rsidRDefault="0029383F" w:rsidP="0029383F">
      <w:pPr>
        <w:autoSpaceDE w:val="0"/>
        <w:autoSpaceDN w:val="0"/>
        <w:adjustRightInd w:val="0"/>
        <w:rPr>
          <w:rFonts w:eastAsiaTheme="minorHAnsi"/>
          <w:b/>
          <w:bCs/>
        </w:rPr>
      </w:pPr>
    </w:p>
    <w:p w:rsidR="0029383F" w:rsidRPr="00EC243C" w:rsidRDefault="0029383F" w:rsidP="0029383F">
      <w:pPr>
        <w:autoSpaceDE w:val="0"/>
        <w:autoSpaceDN w:val="0"/>
        <w:adjustRightInd w:val="0"/>
        <w:rPr>
          <w:rFonts w:eastAsiaTheme="minorHAnsi"/>
        </w:rPr>
      </w:pPr>
      <w:r w:rsidRPr="00EC243C">
        <w:rPr>
          <w:rFonts w:eastAsiaTheme="minorHAnsi"/>
        </w:rPr>
        <w:t xml:space="preserve">                 Cilj ovog zakona je da na opšti i jedinstven način uredi organizaciju I postupanje državnih organa i ustanova i time omogući delotvorno sprečavanje nasilja u porodici i hitnu</w:t>
      </w:r>
    </w:p>
    <w:p w:rsidR="0029383F" w:rsidRPr="00EC243C" w:rsidRDefault="0029383F" w:rsidP="0029383F">
      <w:pPr>
        <w:autoSpaceDE w:val="0"/>
        <w:autoSpaceDN w:val="0"/>
        <w:adjustRightInd w:val="0"/>
        <w:rPr>
          <w:rFonts w:eastAsiaTheme="minorHAnsi"/>
        </w:rPr>
      </w:pPr>
      <w:r w:rsidRPr="00EC243C">
        <w:rPr>
          <w:rFonts w:eastAsiaTheme="minorHAnsi"/>
        </w:rPr>
        <w:t>blagovremenu i delotvornu zaštitu i podršku žrtvama nasilja u porodici.</w:t>
      </w:r>
    </w:p>
    <w:p w:rsidR="0029383F" w:rsidRPr="00EC243C" w:rsidRDefault="0029383F" w:rsidP="0029383F">
      <w:pPr>
        <w:autoSpaceDE w:val="0"/>
        <w:autoSpaceDN w:val="0"/>
        <w:adjustRightInd w:val="0"/>
        <w:jc w:val="both"/>
        <w:rPr>
          <w:rFonts w:eastAsiaTheme="minorHAnsi"/>
        </w:rPr>
      </w:pPr>
    </w:p>
    <w:p w:rsidR="0029383F" w:rsidRPr="00EC243C" w:rsidRDefault="0029383F" w:rsidP="0029383F">
      <w:pPr>
        <w:autoSpaceDE w:val="0"/>
        <w:autoSpaceDN w:val="0"/>
        <w:adjustRightInd w:val="0"/>
        <w:rPr>
          <w:rFonts w:eastAsiaTheme="minorHAnsi"/>
          <w:b/>
          <w:bCs/>
        </w:rPr>
      </w:pPr>
      <w:r w:rsidRPr="00EC243C">
        <w:rPr>
          <w:rFonts w:eastAsiaTheme="minorHAnsi"/>
          <w:b/>
          <w:bCs/>
        </w:rPr>
        <w:t>Sprečavanje nasilja u porodici, neposredna opasnost od nasilja u</w:t>
      </w:r>
    </w:p>
    <w:p w:rsidR="0029383F" w:rsidRPr="00EC243C" w:rsidRDefault="0029383F" w:rsidP="0029383F">
      <w:pPr>
        <w:autoSpaceDE w:val="0"/>
        <w:autoSpaceDN w:val="0"/>
        <w:adjustRightInd w:val="0"/>
        <w:rPr>
          <w:rFonts w:eastAsiaTheme="minorHAnsi"/>
          <w:b/>
          <w:bCs/>
        </w:rPr>
      </w:pPr>
      <w:r w:rsidRPr="00EC243C">
        <w:rPr>
          <w:rFonts w:eastAsiaTheme="minorHAnsi"/>
          <w:b/>
          <w:bCs/>
        </w:rPr>
        <w:t>porodici, nasilje u porodici</w:t>
      </w:r>
    </w:p>
    <w:p w:rsidR="0029383F" w:rsidRPr="00EC243C" w:rsidRDefault="0029383F" w:rsidP="0029383F">
      <w:pPr>
        <w:rPr>
          <w:rFonts w:eastAsiaTheme="minorHAnsi"/>
          <w:b/>
          <w:bCs/>
        </w:rPr>
      </w:pPr>
    </w:p>
    <w:p w:rsidR="0029383F" w:rsidRPr="00EC243C" w:rsidRDefault="0029383F" w:rsidP="0029383F">
      <w:pPr>
        <w:autoSpaceDE w:val="0"/>
        <w:autoSpaceDN w:val="0"/>
        <w:adjustRightInd w:val="0"/>
        <w:rPr>
          <w:rFonts w:eastAsiaTheme="minorHAnsi"/>
        </w:rPr>
      </w:pPr>
      <w:r w:rsidRPr="00EC243C">
        <w:rPr>
          <w:rFonts w:eastAsiaTheme="minorHAnsi"/>
        </w:rPr>
        <w:t xml:space="preserve">                Sprečavanje nasilja u porodici sastoji se od skupa mera kojima se otkriva da li preti </w:t>
      </w:r>
    </w:p>
    <w:p w:rsidR="0029383F" w:rsidRPr="00EC243C" w:rsidRDefault="0029383F" w:rsidP="0029383F">
      <w:pPr>
        <w:autoSpaceDE w:val="0"/>
        <w:autoSpaceDN w:val="0"/>
        <w:adjustRightInd w:val="0"/>
        <w:rPr>
          <w:rFonts w:eastAsiaTheme="minorHAnsi"/>
        </w:rPr>
      </w:pPr>
      <w:r w:rsidRPr="00EC243C">
        <w:rPr>
          <w:rFonts w:eastAsiaTheme="minorHAnsi"/>
        </w:rPr>
        <w:t>neposredna  opasnost od nasilja u porodici i skupa mera koje se primenjuju kada je</w:t>
      </w:r>
    </w:p>
    <w:p w:rsidR="0029383F" w:rsidRPr="00EC243C" w:rsidRDefault="0029383F" w:rsidP="0029383F">
      <w:pPr>
        <w:autoSpaceDE w:val="0"/>
        <w:autoSpaceDN w:val="0"/>
        <w:adjustRightInd w:val="0"/>
        <w:rPr>
          <w:rFonts w:eastAsiaTheme="minorHAnsi"/>
        </w:rPr>
      </w:pPr>
      <w:r w:rsidRPr="00EC243C">
        <w:rPr>
          <w:rFonts w:eastAsiaTheme="minorHAnsi"/>
        </w:rPr>
        <w:t xml:space="preserve"> neposredna opasnost otkrivena.</w:t>
      </w:r>
    </w:p>
    <w:p w:rsidR="0029383F" w:rsidRPr="00EC243C" w:rsidRDefault="0029383F" w:rsidP="0029383F">
      <w:pPr>
        <w:autoSpaceDE w:val="0"/>
        <w:autoSpaceDN w:val="0"/>
        <w:adjustRightInd w:val="0"/>
        <w:rPr>
          <w:rFonts w:eastAsiaTheme="minorHAnsi"/>
        </w:rPr>
      </w:pPr>
      <w:r w:rsidRPr="00EC243C">
        <w:rPr>
          <w:rFonts w:eastAsiaTheme="minorHAnsi"/>
        </w:rPr>
        <w:t xml:space="preserve">                Neposredna opasnost od nasilja u porodici postoji kada iz ponašanja mogućeg učinioca</w:t>
      </w:r>
    </w:p>
    <w:p w:rsidR="0029383F" w:rsidRPr="00EC243C" w:rsidRDefault="0029383F" w:rsidP="0029383F">
      <w:pPr>
        <w:autoSpaceDE w:val="0"/>
        <w:autoSpaceDN w:val="0"/>
        <w:adjustRightInd w:val="0"/>
        <w:rPr>
          <w:rFonts w:eastAsiaTheme="minorHAnsi"/>
        </w:rPr>
      </w:pPr>
      <w:r w:rsidRPr="00EC243C">
        <w:rPr>
          <w:rFonts w:eastAsiaTheme="minorHAnsi"/>
        </w:rPr>
        <w:t xml:space="preserve"> i drugih okolnosti proizlazi da je on spreman da u vremenu koje neposredno predstoji po prvi </w:t>
      </w:r>
    </w:p>
    <w:p w:rsidR="0029383F" w:rsidRPr="00EC243C" w:rsidRDefault="0029383F" w:rsidP="0029383F">
      <w:pPr>
        <w:autoSpaceDE w:val="0"/>
        <w:autoSpaceDN w:val="0"/>
        <w:adjustRightInd w:val="0"/>
        <w:rPr>
          <w:rFonts w:eastAsiaTheme="minorHAnsi"/>
        </w:rPr>
      </w:pPr>
      <w:r w:rsidRPr="00EC243C">
        <w:rPr>
          <w:rFonts w:eastAsiaTheme="minorHAnsi"/>
        </w:rPr>
        <w:t>put učini ili ponovi nasilje u porodici.</w:t>
      </w:r>
    </w:p>
    <w:p w:rsidR="0029383F" w:rsidRPr="00EC243C" w:rsidRDefault="0029383F" w:rsidP="0029383F">
      <w:pPr>
        <w:autoSpaceDE w:val="0"/>
        <w:autoSpaceDN w:val="0"/>
        <w:adjustRightInd w:val="0"/>
        <w:rPr>
          <w:rFonts w:eastAsiaTheme="minorHAnsi"/>
        </w:rPr>
      </w:pPr>
      <w:r w:rsidRPr="00EC243C">
        <w:rPr>
          <w:rFonts w:eastAsiaTheme="minorHAnsi"/>
        </w:rPr>
        <w:t xml:space="preserve">                Nasilje u porodici, u smislu ovog zakona, jeste akt fizičkog, seksualnog,psihičkog ili </w:t>
      </w:r>
    </w:p>
    <w:p w:rsidR="0029383F" w:rsidRPr="00EC243C" w:rsidRDefault="0029383F" w:rsidP="0029383F">
      <w:pPr>
        <w:autoSpaceDE w:val="0"/>
        <w:autoSpaceDN w:val="0"/>
        <w:adjustRightInd w:val="0"/>
        <w:rPr>
          <w:rFonts w:eastAsiaTheme="minorHAnsi"/>
        </w:rPr>
      </w:pPr>
      <w:r w:rsidRPr="00EC243C">
        <w:rPr>
          <w:rFonts w:eastAsiaTheme="minorHAnsi"/>
        </w:rPr>
        <w:t>ekonomskog nasilja učinioca prema licu sa kojim se učinilac nalazi u sadašnjem ili ranijem</w:t>
      </w:r>
    </w:p>
    <w:p w:rsidR="0029383F" w:rsidRPr="00EC243C" w:rsidRDefault="0029383F" w:rsidP="0029383F">
      <w:pPr>
        <w:autoSpaceDE w:val="0"/>
        <w:autoSpaceDN w:val="0"/>
        <w:adjustRightInd w:val="0"/>
        <w:rPr>
          <w:rFonts w:eastAsiaTheme="minorHAnsi"/>
        </w:rPr>
      </w:pPr>
      <w:r w:rsidRPr="00EC243C">
        <w:rPr>
          <w:rFonts w:eastAsiaTheme="minorHAnsi"/>
        </w:rPr>
        <w:t xml:space="preserve"> bračnom ili vanbračnom ili partnerskom odnosu ili prema licu sa kojim je krvni srodnik u </w:t>
      </w:r>
    </w:p>
    <w:p w:rsidR="0029383F" w:rsidRPr="00EC243C" w:rsidRDefault="0029383F" w:rsidP="0029383F">
      <w:pPr>
        <w:autoSpaceDE w:val="0"/>
        <w:autoSpaceDN w:val="0"/>
        <w:adjustRightInd w:val="0"/>
        <w:rPr>
          <w:rFonts w:eastAsiaTheme="minorHAnsi"/>
        </w:rPr>
      </w:pPr>
      <w:r w:rsidRPr="00EC243C">
        <w:rPr>
          <w:rFonts w:eastAsiaTheme="minorHAnsi"/>
        </w:rPr>
        <w:t>pravoj liniji, a u pobočnoj liniji do drugog stepena ili sa kojim je srodnik po tazbini do drugog</w:t>
      </w:r>
    </w:p>
    <w:p w:rsidR="0029383F" w:rsidRPr="00EC243C" w:rsidRDefault="0029383F" w:rsidP="0029383F">
      <w:pPr>
        <w:autoSpaceDE w:val="0"/>
        <w:autoSpaceDN w:val="0"/>
        <w:adjustRightInd w:val="0"/>
        <w:rPr>
          <w:rFonts w:eastAsiaTheme="minorHAnsi"/>
        </w:rPr>
      </w:pPr>
      <w:r w:rsidRPr="00EC243C">
        <w:rPr>
          <w:rFonts w:eastAsiaTheme="minorHAnsi"/>
        </w:rPr>
        <w:t xml:space="preserve"> stepena ili kome je usvojitelj, usvojenik, hranjenik ili  hranitelj ili prema drugom licu sa kojim živi ili je živeo u zajedničkom domaćinstvu</w:t>
      </w:r>
    </w:p>
    <w:p w:rsidR="0029383F" w:rsidRPr="00EC243C" w:rsidRDefault="0029383F" w:rsidP="0029383F">
      <w:pPr>
        <w:rPr>
          <w:rFonts w:eastAsiaTheme="minorHAnsi"/>
          <w:b/>
          <w:bCs/>
        </w:rPr>
      </w:pPr>
    </w:p>
    <w:p w:rsidR="0029383F" w:rsidRPr="00EC243C" w:rsidRDefault="0029383F" w:rsidP="0029383F">
      <w:pPr>
        <w:autoSpaceDE w:val="0"/>
        <w:autoSpaceDN w:val="0"/>
        <w:adjustRightInd w:val="0"/>
        <w:rPr>
          <w:rFonts w:eastAsiaTheme="minorHAnsi"/>
        </w:rPr>
      </w:pPr>
      <w:r w:rsidRPr="00EC243C">
        <w:rPr>
          <w:rFonts w:eastAsiaTheme="minorHAnsi"/>
        </w:rPr>
        <w:t>Ovaj zakon primenjuje se i na saradnju u sprečavanju nasilja u porodici (čl. 24</w:t>
      </w:r>
    </w:p>
    <w:p w:rsidR="0029383F" w:rsidRPr="00EC243C" w:rsidRDefault="0029383F" w:rsidP="0029383F">
      <w:pPr>
        <w:autoSpaceDE w:val="0"/>
        <w:autoSpaceDN w:val="0"/>
        <w:adjustRightInd w:val="0"/>
        <w:rPr>
          <w:rFonts w:eastAsiaTheme="minorHAnsi"/>
        </w:rPr>
      </w:pPr>
      <w:r w:rsidRPr="00EC243C">
        <w:rPr>
          <w:rFonts w:eastAsiaTheme="minorHAnsi"/>
        </w:rPr>
        <w:t>– 27) u krivičnim postupcima za krivična dela:</w:t>
      </w:r>
    </w:p>
    <w:p w:rsidR="0029383F" w:rsidRPr="00EC243C" w:rsidRDefault="0029383F" w:rsidP="0029383F">
      <w:pPr>
        <w:autoSpaceDE w:val="0"/>
        <w:autoSpaceDN w:val="0"/>
        <w:adjustRightInd w:val="0"/>
        <w:rPr>
          <w:rFonts w:eastAsiaTheme="minorHAnsi"/>
        </w:rPr>
      </w:pPr>
      <w:r w:rsidRPr="00EC243C">
        <w:rPr>
          <w:rFonts w:eastAsiaTheme="minorHAnsi"/>
        </w:rPr>
        <w:t>1) proganjanje (član 138a Krivičnog zakonika);</w:t>
      </w:r>
    </w:p>
    <w:p w:rsidR="0029383F" w:rsidRPr="00EC243C" w:rsidRDefault="0029383F" w:rsidP="0029383F">
      <w:pPr>
        <w:autoSpaceDE w:val="0"/>
        <w:autoSpaceDN w:val="0"/>
        <w:adjustRightInd w:val="0"/>
        <w:rPr>
          <w:rFonts w:eastAsiaTheme="minorHAnsi"/>
        </w:rPr>
      </w:pPr>
      <w:r w:rsidRPr="00EC243C">
        <w:rPr>
          <w:rFonts w:eastAsiaTheme="minorHAnsi"/>
        </w:rPr>
        <w:t>2) silovanje (član 178. Krivičnog zakonika);</w:t>
      </w:r>
    </w:p>
    <w:p w:rsidR="0029383F" w:rsidRPr="00EC243C" w:rsidRDefault="0029383F" w:rsidP="0029383F">
      <w:pPr>
        <w:autoSpaceDE w:val="0"/>
        <w:autoSpaceDN w:val="0"/>
        <w:adjustRightInd w:val="0"/>
        <w:rPr>
          <w:rFonts w:eastAsiaTheme="minorHAnsi"/>
        </w:rPr>
      </w:pPr>
      <w:r w:rsidRPr="00EC243C">
        <w:rPr>
          <w:rFonts w:eastAsiaTheme="minorHAnsi"/>
        </w:rPr>
        <w:t>3) obljuba nad nemoćnim licem (član 179. Krivičnog zakonika);</w:t>
      </w:r>
    </w:p>
    <w:p w:rsidR="0029383F" w:rsidRPr="00EC243C" w:rsidRDefault="0029383F" w:rsidP="0029383F">
      <w:pPr>
        <w:autoSpaceDE w:val="0"/>
        <w:autoSpaceDN w:val="0"/>
        <w:adjustRightInd w:val="0"/>
        <w:rPr>
          <w:rFonts w:eastAsiaTheme="minorHAnsi"/>
        </w:rPr>
      </w:pPr>
      <w:r w:rsidRPr="00EC243C">
        <w:rPr>
          <w:rFonts w:eastAsiaTheme="minorHAnsi"/>
        </w:rPr>
        <w:t>4) obljuba nad detetom (član 180. Krivičnog zakonika);</w:t>
      </w:r>
    </w:p>
    <w:p w:rsidR="0029383F" w:rsidRPr="00EC243C" w:rsidRDefault="0029383F" w:rsidP="0029383F">
      <w:pPr>
        <w:autoSpaceDE w:val="0"/>
        <w:autoSpaceDN w:val="0"/>
        <w:adjustRightInd w:val="0"/>
        <w:rPr>
          <w:rFonts w:eastAsiaTheme="minorHAnsi"/>
        </w:rPr>
      </w:pPr>
      <w:r w:rsidRPr="00EC243C">
        <w:rPr>
          <w:rFonts w:eastAsiaTheme="minorHAnsi"/>
        </w:rPr>
        <w:t>5) obljuba zloupotrebom položaja (član 181. Krivičnog zakonika);</w:t>
      </w:r>
    </w:p>
    <w:p w:rsidR="0029383F" w:rsidRPr="00EC243C" w:rsidRDefault="0029383F" w:rsidP="0029383F">
      <w:pPr>
        <w:rPr>
          <w:rFonts w:eastAsiaTheme="minorHAnsi"/>
          <w:b/>
          <w:bCs/>
        </w:rPr>
      </w:pPr>
      <w:r w:rsidRPr="00EC243C">
        <w:rPr>
          <w:rFonts w:eastAsiaTheme="minorHAnsi"/>
        </w:rPr>
        <w:t>6) nedozvoljene polne radnje (član 182. Krivičnog zakonika</w:t>
      </w:r>
    </w:p>
    <w:p w:rsidR="0029383F" w:rsidRPr="00EC243C" w:rsidRDefault="0029383F" w:rsidP="0029383F">
      <w:pPr>
        <w:autoSpaceDE w:val="0"/>
        <w:autoSpaceDN w:val="0"/>
        <w:adjustRightInd w:val="0"/>
        <w:rPr>
          <w:rFonts w:eastAsiaTheme="minorHAnsi"/>
        </w:rPr>
      </w:pPr>
      <w:r w:rsidRPr="00EC243C">
        <w:rPr>
          <w:rFonts w:eastAsiaTheme="minorHAnsi"/>
        </w:rPr>
        <w:t>7) polno uznemiravanje (član 182a Krivičnog zakonika);</w:t>
      </w:r>
    </w:p>
    <w:p w:rsidR="0029383F" w:rsidRPr="00EC243C" w:rsidRDefault="0029383F" w:rsidP="0029383F">
      <w:pPr>
        <w:autoSpaceDE w:val="0"/>
        <w:autoSpaceDN w:val="0"/>
        <w:adjustRightInd w:val="0"/>
        <w:rPr>
          <w:rFonts w:eastAsiaTheme="minorHAnsi"/>
        </w:rPr>
      </w:pPr>
      <w:r w:rsidRPr="00EC243C">
        <w:rPr>
          <w:rFonts w:eastAsiaTheme="minorHAnsi"/>
        </w:rPr>
        <w:t>8) podvođenje i omogućavanje vršenja polnog odnosa (član 183. Krivičnog</w:t>
      </w:r>
    </w:p>
    <w:p w:rsidR="0029383F" w:rsidRPr="00EC243C" w:rsidRDefault="0029383F" w:rsidP="0029383F">
      <w:pPr>
        <w:autoSpaceDE w:val="0"/>
        <w:autoSpaceDN w:val="0"/>
        <w:adjustRightInd w:val="0"/>
        <w:rPr>
          <w:rFonts w:eastAsiaTheme="minorHAnsi"/>
        </w:rPr>
      </w:pPr>
      <w:r w:rsidRPr="00EC243C">
        <w:rPr>
          <w:rFonts w:eastAsiaTheme="minorHAnsi"/>
        </w:rPr>
        <w:t>zakonika);</w:t>
      </w:r>
    </w:p>
    <w:p w:rsidR="0029383F" w:rsidRPr="00EC243C" w:rsidRDefault="0029383F" w:rsidP="0029383F">
      <w:pPr>
        <w:autoSpaceDE w:val="0"/>
        <w:autoSpaceDN w:val="0"/>
        <w:adjustRightInd w:val="0"/>
        <w:rPr>
          <w:rFonts w:eastAsiaTheme="minorHAnsi"/>
        </w:rPr>
      </w:pPr>
      <w:r w:rsidRPr="00EC243C">
        <w:rPr>
          <w:rFonts w:eastAsiaTheme="minorHAnsi"/>
        </w:rPr>
        <w:t>9) posredovanje u vršenju prostitucije (član 184. Krivičnog zakonika);</w:t>
      </w:r>
    </w:p>
    <w:p w:rsidR="0029383F" w:rsidRPr="00EC243C" w:rsidRDefault="0029383F" w:rsidP="0029383F">
      <w:pPr>
        <w:autoSpaceDE w:val="0"/>
        <w:autoSpaceDN w:val="0"/>
        <w:adjustRightInd w:val="0"/>
        <w:rPr>
          <w:rFonts w:eastAsiaTheme="minorHAnsi"/>
        </w:rPr>
      </w:pPr>
      <w:r w:rsidRPr="00EC243C">
        <w:rPr>
          <w:rFonts w:eastAsiaTheme="minorHAnsi"/>
        </w:rPr>
        <w:t>10) prikazivanje, pribavljanje i posedovanje pornografskog materijala i</w:t>
      </w:r>
    </w:p>
    <w:p w:rsidR="0029383F" w:rsidRPr="00EC243C" w:rsidRDefault="0029383F" w:rsidP="0029383F">
      <w:pPr>
        <w:autoSpaceDE w:val="0"/>
        <w:autoSpaceDN w:val="0"/>
        <w:adjustRightInd w:val="0"/>
        <w:rPr>
          <w:rFonts w:eastAsiaTheme="minorHAnsi"/>
        </w:rPr>
      </w:pPr>
      <w:r w:rsidRPr="00EC243C">
        <w:rPr>
          <w:rFonts w:eastAsiaTheme="minorHAnsi"/>
        </w:rPr>
        <w:t>iskorišćavanje maloletnih lica za pornografiju (član 185. Krivičnog zakonika);</w:t>
      </w:r>
    </w:p>
    <w:p w:rsidR="0029383F" w:rsidRPr="00EC243C" w:rsidRDefault="0029383F" w:rsidP="0029383F">
      <w:pPr>
        <w:autoSpaceDE w:val="0"/>
        <w:autoSpaceDN w:val="0"/>
        <w:adjustRightInd w:val="0"/>
        <w:rPr>
          <w:rFonts w:eastAsiaTheme="minorHAnsi"/>
        </w:rPr>
      </w:pPr>
      <w:r w:rsidRPr="00EC243C">
        <w:rPr>
          <w:rFonts w:eastAsiaTheme="minorHAnsi"/>
        </w:rPr>
        <w:t>11) navođenje deteta na prisustvovanje polnim radnjama (član 185a</w:t>
      </w:r>
    </w:p>
    <w:p w:rsidR="0029383F" w:rsidRPr="00EC243C" w:rsidRDefault="0029383F" w:rsidP="0029383F">
      <w:pPr>
        <w:autoSpaceDE w:val="0"/>
        <w:autoSpaceDN w:val="0"/>
        <w:adjustRightInd w:val="0"/>
        <w:rPr>
          <w:rFonts w:eastAsiaTheme="minorHAnsi"/>
        </w:rPr>
      </w:pPr>
      <w:r w:rsidRPr="00EC243C">
        <w:rPr>
          <w:rFonts w:eastAsiaTheme="minorHAnsi"/>
        </w:rPr>
        <w:t>Krivičnog zakonika);</w:t>
      </w:r>
    </w:p>
    <w:p w:rsidR="0029383F" w:rsidRPr="00EC243C" w:rsidRDefault="0029383F" w:rsidP="0029383F">
      <w:pPr>
        <w:autoSpaceDE w:val="0"/>
        <w:autoSpaceDN w:val="0"/>
        <w:adjustRightInd w:val="0"/>
        <w:rPr>
          <w:rFonts w:eastAsiaTheme="minorHAnsi"/>
        </w:rPr>
      </w:pPr>
      <w:r w:rsidRPr="00EC243C">
        <w:rPr>
          <w:rFonts w:eastAsiaTheme="minorHAnsi"/>
        </w:rPr>
        <w:t>12) zapuštanje i zlostavljanje maloletnog lica (član 193. Krivičnog zakonika);</w:t>
      </w:r>
    </w:p>
    <w:p w:rsidR="0029383F" w:rsidRPr="00EC243C" w:rsidRDefault="0029383F" w:rsidP="0029383F">
      <w:pPr>
        <w:autoSpaceDE w:val="0"/>
        <w:autoSpaceDN w:val="0"/>
        <w:adjustRightInd w:val="0"/>
        <w:rPr>
          <w:rFonts w:eastAsiaTheme="minorHAnsi"/>
        </w:rPr>
      </w:pPr>
      <w:r w:rsidRPr="00EC243C">
        <w:rPr>
          <w:rFonts w:eastAsiaTheme="minorHAnsi"/>
        </w:rPr>
        <w:t>13) nasilje u porodici (član 194. Krivičnog zakonika);</w:t>
      </w:r>
    </w:p>
    <w:p w:rsidR="0029383F" w:rsidRPr="00EC243C" w:rsidRDefault="0029383F" w:rsidP="0029383F">
      <w:pPr>
        <w:autoSpaceDE w:val="0"/>
        <w:autoSpaceDN w:val="0"/>
        <w:adjustRightInd w:val="0"/>
        <w:rPr>
          <w:rFonts w:eastAsiaTheme="minorHAnsi"/>
        </w:rPr>
      </w:pPr>
      <w:r w:rsidRPr="00EC243C">
        <w:rPr>
          <w:rFonts w:eastAsiaTheme="minorHAnsi"/>
        </w:rPr>
        <w:t>14) nedavanje izdržavanja (član 195. Krivičnog zakonika);</w:t>
      </w:r>
    </w:p>
    <w:p w:rsidR="0029383F" w:rsidRPr="00EC243C" w:rsidRDefault="0029383F" w:rsidP="0029383F">
      <w:pPr>
        <w:autoSpaceDE w:val="0"/>
        <w:autoSpaceDN w:val="0"/>
        <w:adjustRightInd w:val="0"/>
        <w:rPr>
          <w:rFonts w:eastAsiaTheme="minorHAnsi"/>
        </w:rPr>
      </w:pPr>
      <w:r w:rsidRPr="00EC243C">
        <w:rPr>
          <w:rFonts w:eastAsiaTheme="minorHAnsi"/>
        </w:rPr>
        <w:t>15) kršenje porodičnih obaveza (član 196. Krivičnog zakonika);</w:t>
      </w:r>
    </w:p>
    <w:p w:rsidR="0029383F" w:rsidRPr="00EC243C" w:rsidRDefault="0029383F" w:rsidP="0029383F">
      <w:pPr>
        <w:autoSpaceDE w:val="0"/>
        <w:autoSpaceDN w:val="0"/>
        <w:adjustRightInd w:val="0"/>
        <w:rPr>
          <w:rFonts w:eastAsiaTheme="minorHAnsi"/>
        </w:rPr>
      </w:pPr>
      <w:r w:rsidRPr="00EC243C">
        <w:rPr>
          <w:rFonts w:eastAsiaTheme="minorHAnsi"/>
        </w:rPr>
        <w:t>16) rodoskvrnuće (član 197. Krivičnog zakonika);</w:t>
      </w:r>
    </w:p>
    <w:p w:rsidR="0029383F" w:rsidRPr="00EC243C" w:rsidRDefault="0029383F" w:rsidP="0029383F">
      <w:pPr>
        <w:autoSpaceDE w:val="0"/>
        <w:autoSpaceDN w:val="0"/>
        <w:adjustRightInd w:val="0"/>
        <w:rPr>
          <w:rFonts w:eastAsiaTheme="minorHAnsi"/>
        </w:rPr>
      </w:pPr>
      <w:r w:rsidRPr="00EC243C">
        <w:rPr>
          <w:rFonts w:eastAsiaTheme="minorHAnsi"/>
        </w:rPr>
        <w:t>17) trgovina ljudima (član 388. Krivičnog zakonika);</w:t>
      </w:r>
    </w:p>
    <w:p w:rsidR="0029383F" w:rsidRPr="00EC243C" w:rsidRDefault="0029383F" w:rsidP="0029383F">
      <w:pPr>
        <w:autoSpaceDE w:val="0"/>
        <w:autoSpaceDN w:val="0"/>
        <w:adjustRightInd w:val="0"/>
        <w:rPr>
          <w:rFonts w:eastAsiaTheme="minorHAnsi"/>
        </w:rPr>
      </w:pPr>
      <w:r w:rsidRPr="00EC243C">
        <w:rPr>
          <w:rFonts w:eastAsiaTheme="minorHAnsi"/>
        </w:rPr>
        <w:t>18) druga krivična dela, ako je krivično delo posledica nasilja u porodici.</w:t>
      </w:r>
    </w:p>
    <w:p w:rsidR="0029383F" w:rsidRPr="00EC243C" w:rsidRDefault="0029383F" w:rsidP="0029383F">
      <w:pPr>
        <w:autoSpaceDE w:val="0"/>
        <w:autoSpaceDN w:val="0"/>
        <w:adjustRightInd w:val="0"/>
        <w:rPr>
          <w:rFonts w:eastAsiaTheme="minorHAnsi"/>
        </w:rPr>
      </w:pPr>
      <w:r w:rsidRPr="00EC243C">
        <w:rPr>
          <w:rFonts w:eastAsiaTheme="minorHAnsi"/>
        </w:rPr>
        <w:t>Ovaj zakon se primenjuje i na pružanje zaštite i podrške žrtvama krivičnih</w:t>
      </w:r>
    </w:p>
    <w:p w:rsidR="0029383F" w:rsidRPr="00EC243C" w:rsidRDefault="0029383F" w:rsidP="0029383F">
      <w:pPr>
        <w:autoSpaceDE w:val="0"/>
        <w:autoSpaceDN w:val="0"/>
        <w:adjustRightInd w:val="0"/>
        <w:rPr>
          <w:rFonts w:eastAsiaTheme="minorHAnsi"/>
        </w:rPr>
      </w:pPr>
      <w:r w:rsidRPr="00EC243C">
        <w:rPr>
          <w:rFonts w:eastAsiaTheme="minorHAnsi"/>
        </w:rPr>
        <w:t>dela iz stava 1. ovog člana (u daljem tekstu: krivična dela određena ovim zakonom).</w:t>
      </w:r>
    </w:p>
    <w:p w:rsidR="0029383F" w:rsidRPr="00EC243C" w:rsidRDefault="0029383F" w:rsidP="0029383F">
      <w:pPr>
        <w:autoSpaceDE w:val="0"/>
        <w:autoSpaceDN w:val="0"/>
        <w:adjustRightInd w:val="0"/>
        <w:rPr>
          <w:rFonts w:eastAsiaTheme="minorHAnsi"/>
          <w:b/>
          <w:bCs/>
        </w:rPr>
      </w:pPr>
      <w:r w:rsidRPr="00EC243C">
        <w:rPr>
          <w:rFonts w:eastAsiaTheme="minorHAnsi"/>
          <w:b/>
          <w:bCs/>
        </w:rPr>
        <w:lastRenderedPageBreak/>
        <w:t>Primena drugih propisa.</w:t>
      </w:r>
    </w:p>
    <w:p w:rsidR="0029383F" w:rsidRPr="00EC243C" w:rsidRDefault="0029383F" w:rsidP="0029383F">
      <w:pPr>
        <w:autoSpaceDE w:val="0"/>
        <w:autoSpaceDN w:val="0"/>
        <w:adjustRightInd w:val="0"/>
        <w:rPr>
          <w:rFonts w:eastAsiaTheme="minorHAnsi"/>
        </w:rPr>
      </w:pPr>
      <w:r w:rsidRPr="00EC243C">
        <w:rPr>
          <w:rFonts w:eastAsiaTheme="minorHAnsi"/>
        </w:rPr>
        <w:t xml:space="preserve">                Ako ovim zakonom nije drugačije određeno, na sprečavanje nasilja u porodici,</w:t>
      </w:r>
    </w:p>
    <w:p w:rsidR="0029383F" w:rsidRPr="00EC243C" w:rsidRDefault="0029383F" w:rsidP="0029383F">
      <w:pPr>
        <w:autoSpaceDE w:val="0"/>
        <w:autoSpaceDN w:val="0"/>
        <w:adjustRightInd w:val="0"/>
        <w:rPr>
          <w:rFonts w:eastAsiaTheme="minorHAnsi"/>
        </w:rPr>
      </w:pPr>
      <w:r w:rsidRPr="00EC243C">
        <w:rPr>
          <w:rFonts w:eastAsiaTheme="minorHAnsi"/>
        </w:rPr>
        <w:t>u postupcima protiv učinilaca krivičnih dela određenih ovim zakonom i na pružanje</w:t>
      </w:r>
    </w:p>
    <w:p w:rsidR="0029383F" w:rsidRPr="00EC243C" w:rsidRDefault="0029383F" w:rsidP="0029383F">
      <w:pPr>
        <w:autoSpaceDE w:val="0"/>
        <w:autoSpaceDN w:val="0"/>
        <w:adjustRightInd w:val="0"/>
        <w:rPr>
          <w:rFonts w:eastAsiaTheme="minorHAnsi"/>
        </w:rPr>
      </w:pPr>
      <w:r w:rsidRPr="00EC243C">
        <w:rPr>
          <w:rFonts w:eastAsiaTheme="minorHAnsi"/>
        </w:rPr>
        <w:t>zaštite i podrške žrtvama nasilja u porodici i žrtvama krivičnih dela određenih ovim</w:t>
      </w:r>
    </w:p>
    <w:p w:rsidR="0029383F" w:rsidRPr="00EC243C" w:rsidRDefault="0029383F" w:rsidP="0029383F">
      <w:pPr>
        <w:autoSpaceDE w:val="0"/>
        <w:autoSpaceDN w:val="0"/>
        <w:adjustRightInd w:val="0"/>
        <w:rPr>
          <w:rFonts w:eastAsiaTheme="minorHAnsi"/>
        </w:rPr>
      </w:pPr>
      <w:r w:rsidRPr="00EC243C">
        <w:rPr>
          <w:rFonts w:eastAsiaTheme="minorHAnsi"/>
        </w:rPr>
        <w:t>zakonom primenjuju se Krivični zakonik, Zakonik o krivičnom postupku, Zakon o</w:t>
      </w:r>
    </w:p>
    <w:p w:rsidR="0029383F" w:rsidRPr="00EC243C" w:rsidRDefault="0029383F" w:rsidP="0029383F">
      <w:pPr>
        <w:autoSpaceDE w:val="0"/>
        <w:autoSpaceDN w:val="0"/>
        <w:adjustRightInd w:val="0"/>
        <w:rPr>
          <w:rFonts w:eastAsiaTheme="minorHAnsi"/>
        </w:rPr>
      </w:pPr>
      <w:r w:rsidRPr="00EC243C">
        <w:rPr>
          <w:rFonts w:eastAsiaTheme="minorHAnsi"/>
        </w:rPr>
        <w:t>parničnom postupku, Porodični zakon i Zakon o policiji.</w:t>
      </w:r>
    </w:p>
    <w:p w:rsidR="0029383F" w:rsidRPr="00EC243C" w:rsidRDefault="0029383F" w:rsidP="0029383F">
      <w:pPr>
        <w:autoSpaceDE w:val="0"/>
        <w:autoSpaceDN w:val="0"/>
        <w:adjustRightInd w:val="0"/>
        <w:rPr>
          <w:rFonts w:eastAsiaTheme="minorHAnsi"/>
          <w:b/>
          <w:bCs/>
        </w:rPr>
      </w:pPr>
      <w:r w:rsidRPr="00EC243C">
        <w:rPr>
          <w:rFonts w:eastAsiaTheme="minorHAnsi"/>
          <w:b/>
          <w:bCs/>
        </w:rPr>
        <w:t>Disciplinska odgovornost</w:t>
      </w:r>
    </w:p>
    <w:p w:rsidR="0029383F" w:rsidRPr="00EC243C" w:rsidRDefault="0029383F" w:rsidP="0029383F">
      <w:pPr>
        <w:autoSpaceDE w:val="0"/>
        <w:autoSpaceDN w:val="0"/>
        <w:adjustRightInd w:val="0"/>
        <w:rPr>
          <w:rFonts w:eastAsiaTheme="minorHAnsi"/>
        </w:rPr>
      </w:pPr>
      <w:r w:rsidRPr="00EC243C">
        <w:rPr>
          <w:rFonts w:eastAsiaTheme="minorHAnsi"/>
          <w:b/>
          <w:bCs/>
        </w:rPr>
        <w:t xml:space="preserve">              </w:t>
      </w:r>
      <w:r w:rsidRPr="00EC243C">
        <w:rPr>
          <w:rFonts w:eastAsiaTheme="minorHAnsi"/>
        </w:rPr>
        <w:t xml:space="preserve"> Nepostupanje sudija, javnih tužilaca i zamenika javnih tužilaca u rokovima koji</w:t>
      </w:r>
    </w:p>
    <w:p w:rsidR="0029383F" w:rsidRPr="00EC243C" w:rsidRDefault="0029383F" w:rsidP="0029383F">
      <w:pPr>
        <w:autoSpaceDE w:val="0"/>
        <w:autoSpaceDN w:val="0"/>
        <w:adjustRightInd w:val="0"/>
        <w:rPr>
          <w:rFonts w:eastAsiaTheme="minorHAnsi"/>
        </w:rPr>
      </w:pPr>
      <w:r w:rsidRPr="00EC243C">
        <w:rPr>
          <w:rFonts w:eastAsiaTheme="minorHAnsi"/>
        </w:rPr>
        <w:t>su određeni ovim zakonom predstavlja disciplinski prekršaj.</w:t>
      </w:r>
    </w:p>
    <w:p w:rsidR="0029383F" w:rsidRPr="00EC243C" w:rsidRDefault="0029383F" w:rsidP="0029383F">
      <w:pPr>
        <w:autoSpaceDE w:val="0"/>
        <w:autoSpaceDN w:val="0"/>
        <w:adjustRightInd w:val="0"/>
        <w:rPr>
          <w:rFonts w:eastAsiaTheme="minorHAnsi"/>
        </w:rPr>
      </w:pPr>
    </w:p>
    <w:p w:rsidR="0029383F" w:rsidRPr="00EC243C" w:rsidRDefault="0029383F" w:rsidP="0029383F">
      <w:pPr>
        <w:autoSpaceDE w:val="0"/>
        <w:autoSpaceDN w:val="0"/>
        <w:adjustRightInd w:val="0"/>
        <w:rPr>
          <w:rFonts w:eastAsiaTheme="minorHAnsi"/>
          <w:b/>
          <w:bCs/>
        </w:rPr>
      </w:pPr>
      <w:r w:rsidRPr="00EC243C">
        <w:rPr>
          <w:rFonts w:eastAsiaTheme="minorHAnsi"/>
          <w:b/>
          <w:bCs/>
        </w:rPr>
        <w:t xml:space="preserve"> NADLEŽNI ORGANI I USTANOVE</w:t>
      </w:r>
    </w:p>
    <w:p w:rsidR="0029383F" w:rsidRPr="00EC243C" w:rsidRDefault="0029383F" w:rsidP="0029383F">
      <w:pPr>
        <w:autoSpaceDE w:val="0"/>
        <w:autoSpaceDN w:val="0"/>
        <w:adjustRightInd w:val="0"/>
        <w:rPr>
          <w:rFonts w:eastAsiaTheme="minorHAnsi"/>
        </w:rPr>
      </w:pPr>
      <w:r w:rsidRPr="00EC243C">
        <w:rPr>
          <w:rFonts w:eastAsiaTheme="minorHAnsi"/>
        </w:rPr>
        <w:t xml:space="preserve">               Za sprečavanje nasilja u porodici i pružanje zaštite i podrške žrtvama nasilja u</w:t>
      </w:r>
    </w:p>
    <w:p w:rsidR="0029383F" w:rsidRPr="00EC243C" w:rsidRDefault="0029383F" w:rsidP="0029383F">
      <w:pPr>
        <w:autoSpaceDE w:val="0"/>
        <w:autoSpaceDN w:val="0"/>
        <w:adjustRightInd w:val="0"/>
        <w:rPr>
          <w:rFonts w:eastAsiaTheme="minorHAnsi"/>
        </w:rPr>
      </w:pPr>
      <w:r w:rsidRPr="00EC243C">
        <w:rPr>
          <w:rFonts w:eastAsiaTheme="minorHAnsi"/>
        </w:rPr>
        <w:t>porodici i žrtvama krivičnih dela određenih ovim zakonom nadležni su policija, javna</w:t>
      </w:r>
    </w:p>
    <w:p w:rsidR="0029383F" w:rsidRPr="00EC243C" w:rsidRDefault="0029383F" w:rsidP="0029383F">
      <w:pPr>
        <w:autoSpaceDE w:val="0"/>
        <w:autoSpaceDN w:val="0"/>
        <w:adjustRightInd w:val="0"/>
        <w:rPr>
          <w:rFonts w:eastAsiaTheme="minorHAnsi"/>
        </w:rPr>
      </w:pPr>
      <w:r w:rsidRPr="00EC243C">
        <w:rPr>
          <w:rFonts w:eastAsiaTheme="minorHAnsi"/>
        </w:rPr>
        <w:t>tužilaštva, sudovi opšte nadležnosti i prekršajni sudovi, kao nadležni državni organi, i</w:t>
      </w:r>
    </w:p>
    <w:p w:rsidR="0029383F" w:rsidRPr="00EC243C" w:rsidRDefault="0029383F" w:rsidP="0029383F">
      <w:pPr>
        <w:autoSpaceDE w:val="0"/>
        <w:autoSpaceDN w:val="0"/>
        <w:adjustRightInd w:val="0"/>
        <w:rPr>
          <w:rFonts w:eastAsiaTheme="minorHAnsi"/>
        </w:rPr>
      </w:pPr>
      <w:r w:rsidRPr="00EC243C">
        <w:rPr>
          <w:rFonts w:eastAsiaTheme="minorHAnsi"/>
        </w:rPr>
        <w:t>centri za socijalni rad, kao ustanove.</w:t>
      </w:r>
    </w:p>
    <w:p w:rsidR="0029383F" w:rsidRPr="00EC243C" w:rsidRDefault="0029383F" w:rsidP="0029383F">
      <w:pPr>
        <w:autoSpaceDE w:val="0"/>
        <w:autoSpaceDN w:val="0"/>
        <w:adjustRightInd w:val="0"/>
        <w:rPr>
          <w:rFonts w:eastAsiaTheme="minorHAnsi"/>
        </w:rPr>
      </w:pPr>
      <w:r w:rsidRPr="00EC243C">
        <w:rPr>
          <w:rFonts w:eastAsiaTheme="minorHAnsi"/>
        </w:rPr>
        <w:t xml:space="preserve">              Pored nadležnih državnih organa i centara za socijalni rad, u sprečavanju nasilja u</w:t>
      </w:r>
    </w:p>
    <w:p w:rsidR="0029383F" w:rsidRPr="00EC243C" w:rsidRDefault="0029383F" w:rsidP="0029383F">
      <w:pPr>
        <w:autoSpaceDE w:val="0"/>
        <w:autoSpaceDN w:val="0"/>
        <w:adjustRightInd w:val="0"/>
        <w:rPr>
          <w:rFonts w:eastAsiaTheme="minorHAnsi"/>
        </w:rPr>
      </w:pPr>
      <w:r w:rsidRPr="00EC243C">
        <w:rPr>
          <w:rFonts w:eastAsiaTheme="minorHAnsi"/>
        </w:rPr>
        <w:t xml:space="preserve"> porodici, preko davanja pomoći i obaveštavanja o nasilju, kao i pružanju podrške </w:t>
      </w:r>
    </w:p>
    <w:p w:rsidR="0029383F" w:rsidRPr="00EC243C" w:rsidRDefault="0029383F" w:rsidP="0029383F">
      <w:pPr>
        <w:autoSpaceDE w:val="0"/>
        <w:autoSpaceDN w:val="0"/>
        <w:adjustRightInd w:val="0"/>
        <w:rPr>
          <w:rFonts w:eastAsiaTheme="minorHAnsi"/>
        </w:rPr>
      </w:pPr>
      <w:r w:rsidRPr="00EC243C">
        <w:rPr>
          <w:rFonts w:eastAsiaTheme="minorHAnsi"/>
        </w:rPr>
        <w:t>žrtvama nasilja učestvuju i druge ustanove u oblasti dečje, socijalne zaštite,obrazovanja,</w:t>
      </w:r>
    </w:p>
    <w:p w:rsidR="0029383F" w:rsidRPr="00EC243C" w:rsidRDefault="0029383F" w:rsidP="0029383F">
      <w:pPr>
        <w:autoSpaceDE w:val="0"/>
        <w:autoSpaceDN w:val="0"/>
        <w:adjustRightInd w:val="0"/>
        <w:rPr>
          <w:rFonts w:eastAsiaTheme="minorHAnsi"/>
        </w:rPr>
      </w:pPr>
      <w:r w:rsidRPr="00EC243C">
        <w:rPr>
          <w:rFonts w:eastAsiaTheme="minorHAnsi"/>
        </w:rPr>
        <w:t xml:space="preserve">vaspitanja i zdravstva (u daljem tekstu: državni organi i ustanove nadležne za primenu </w:t>
      </w:r>
    </w:p>
    <w:p w:rsidR="0029383F" w:rsidRPr="00EC243C" w:rsidRDefault="0029383F" w:rsidP="0029383F">
      <w:pPr>
        <w:autoSpaceDE w:val="0"/>
        <w:autoSpaceDN w:val="0"/>
        <w:adjustRightInd w:val="0"/>
        <w:rPr>
          <w:rFonts w:eastAsiaTheme="minorHAnsi"/>
        </w:rPr>
      </w:pPr>
      <w:r w:rsidRPr="00EC243C">
        <w:rPr>
          <w:rFonts w:eastAsiaTheme="minorHAnsi"/>
        </w:rPr>
        <w:t>ovog zakona), kao i tela za rodnu ravnopravnost na nivou lokalnih samouprava.</w:t>
      </w:r>
    </w:p>
    <w:p w:rsidR="0029383F" w:rsidRPr="00EC243C" w:rsidRDefault="0029383F" w:rsidP="0029383F"/>
    <w:p w:rsidR="0029383F" w:rsidRPr="00EC243C" w:rsidRDefault="0029383F" w:rsidP="0029383F">
      <w:pPr>
        <w:tabs>
          <w:tab w:val="left" w:pos="2660"/>
        </w:tabs>
        <w:jc w:val="both"/>
        <w:rPr>
          <w:lang w:val="en-GB"/>
        </w:rPr>
      </w:pPr>
      <w:r w:rsidRPr="00EC243C">
        <w:rPr>
          <w:lang w:val="sr-Cyrl-CS"/>
        </w:rPr>
        <w:t xml:space="preserve">         </w:t>
      </w:r>
      <w:r w:rsidRPr="00EC243C">
        <w:t xml:space="preserve">   </w:t>
      </w:r>
      <w:r w:rsidRPr="00EC243C">
        <w:rPr>
          <w:lang w:val="sr-Cyrl-CS"/>
        </w:rPr>
        <w:t xml:space="preserve"> </w:t>
      </w:r>
      <w:r w:rsidRPr="00EC243C">
        <w:t>Što se tiče rada u Centru na ovoj problematici preduzeli smo</w:t>
      </w:r>
      <w:r w:rsidRPr="00EC243C">
        <w:rPr>
          <w:lang w:val="sr-Cyrl-CS"/>
        </w:rPr>
        <w:t xml:space="preserve"> </w:t>
      </w:r>
      <w:r w:rsidRPr="00EC243C">
        <w:t>sve mere i aktivnosti u skladu sa primenom novog Zakona o sprečavanju nasilja u porodici,a čije su odredbe počele da se primenjuju 01.06.2017.godine.</w:t>
      </w:r>
    </w:p>
    <w:p w:rsidR="0029383F" w:rsidRPr="00EC243C" w:rsidRDefault="0029383F" w:rsidP="0029383F">
      <w:pPr>
        <w:jc w:val="both"/>
      </w:pPr>
      <w:r w:rsidRPr="00EC243C">
        <w:t xml:space="preserve">           Svaka porodica ima određene probleme u odnosima u pojedinim ciklusima svoga razvoja,koji u nekim slučajevima mogu dovesti do ozbiljnih teškoća u obavljanju porodičnih funkcija.Razvod braka predstavlja izuzetan potres koji zahvata sve pore čovekovog života i ostavlja nesagledive posledice kako na bračne supružnike,tako i na njihovu maloletnu decu. </w:t>
      </w:r>
    </w:p>
    <w:p w:rsidR="0029383F" w:rsidRPr="00EC243C" w:rsidRDefault="0029383F" w:rsidP="0029383F">
      <w:pPr>
        <w:jc w:val="both"/>
      </w:pPr>
      <w:r w:rsidRPr="00EC243C">
        <w:t xml:space="preserve">            Iz svega napred rečenog može se konstatovati da ova problematika predstavlja veoma složen i odgovoran zadatak koji se postavlja pred društvenu zajednicu.Poslove i radne zadatke u sređivanju poremećenih bračnih i porodičnih odnosa obavlja kompletan stručni tim Centra za socijalni ra,a koga sačinjavaju socijalni radnik,psiholog,pedagog i pravnik.    </w:t>
      </w:r>
    </w:p>
    <w:p w:rsidR="0029383F" w:rsidRPr="00EC243C" w:rsidRDefault="0029383F" w:rsidP="0029383F">
      <w:pPr>
        <w:jc w:val="both"/>
        <w:rPr>
          <w:lang w:val="pl-PL"/>
        </w:rPr>
      </w:pPr>
      <w:r w:rsidRPr="00EC243C">
        <w:tab/>
      </w:r>
      <w:r w:rsidRPr="00EC243C">
        <w:rPr>
          <w:lang w:val="pl-PL"/>
        </w:rPr>
        <w:t xml:space="preserve">U toku godine stručna služba Centar za socijalni rad obradi </w:t>
      </w:r>
      <w:r w:rsidRPr="00EC243C">
        <w:t>oko</w:t>
      </w:r>
      <w:r w:rsidRPr="00EC243C">
        <w:rPr>
          <w:lang w:val="pl-PL"/>
        </w:rPr>
        <w:t xml:space="preserve"> 2</w:t>
      </w:r>
      <w:r w:rsidRPr="00EC243C">
        <w:t xml:space="preserve">50 </w:t>
      </w:r>
      <w:r w:rsidRPr="00EC243C">
        <w:rPr>
          <w:lang w:val="pl-PL"/>
        </w:rPr>
        <w:t xml:space="preserve">zahteva iz problematike poremećenih bračnih i porodičnih odnosa, od čega oko </w:t>
      </w:r>
      <w:r w:rsidRPr="00EC243C">
        <w:rPr>
          <w:lang w:val="sr-Cyrl-CS"/>
        </w:rPr>
        <w:t>150</w:t>
      </w:r>
      <w:r w:rsidRPr="00EC243C">
        <w:rPr>
          <w:lang w:val="pl-PL"/>
        </w:rPr>
        <w:t xml:space="preserve"> bračnih i  </w:t>
      </w:r>
      <w:r w:rsidRPr="00EC243C">
        <w:rPr>
          <w:lang w:val="sr-Cyrl-CS"/>
        </w:rPr>
        <w:t>oko100</w:t>
      </w:r>
      <w:r w:rsidRPr="00EC243C">
        <w:rPr>
          <w:lang w:val="pl-PL"/>
        </w:rPr>
        <w:t xml:space="preserve"> iz vanbračnih zajednica.</w:t>
      </w:r>
    </w:p>
    <w:p w:rsidR="0029383F" w:rsidRPr="00EC243C" w:rsidRDefault="0029383F" w:rsidP="0029383F">
      <w:pPr>
        <w:jc w:val="both"/>
        <w:rPr>
          <w:lang w:val="pl-PL"/>
        </w:rPr>
      </w:pPr>
      <w:r w:rsidRPr="00EC243C">
        <w:rPr>
          <w:lang w:val="pl-PL"/>
        </w:rPr>
        <w:t xml:space="preserve">           Pored toga u toku godine se radi i sa oko 50 slučajeva gde nisu formalno podneti zahtevi, ali se služba aktivno uključuje u rešavanju problematike poremećenih bračnih i porodičnih odnosa ovih porodica.             </w:t>
      </w:r>
    </w:p>
    <w:p w:rsidR="0029383F" w:rsidRPr="00EC243C" w:rsidRDefault="0029383F" w:rsidP="0029383F">
      <w:pPr>
        <w:jc w:val="both"/>
        <w:rPr>
          <w:lang w:val="pl-PL"/>
        </w:rPr>
      </w:pPr>
      <w:r w:rsidRPr="00EC243C">
        <w:rPr>
          <w:lang w:val="pl-PL"/>
        </w:rPr>
        <w:tab/>
        <w:t xml:space="preserve">  Svi zahtevi za sprovođenje postupka mirenja i davanja predloga o poveravanju dece roditelja u brakorazvodnom sporu, kao i kod zahteva za poveravanje dece iz vanbračnih zajednica,</w:t>
      </w:r>
      <w:r w:rsidRPr="00EC243C">
        <w:rPr>
          <w:lang w:val="sr-Cyrl-CS"/>
        </w:rPr>
        <w:t>u izveštajnoj</w:t>
      </w:r>
      <w:r w:rsidRPr="00EC243C">
        <w:rPr>
          <w:lang w:val="pl-PL"/>
        </w:rPr>
        <w:t xml:space="preserve"> 20</w:t>
      </w:r>
      <w:r>
        <w:t>20</w:t>
      </w:r>
      <w:r w:rsidRPr="00EC243C">
        <w:rPr>
          <w:lang w:val="pl-PL"/>
        </w:rPr>
        <w:t xml:space="preserve">. godini </w:t>
      </w:r>
      <w:r w:rsidRPr="00EC243C">
        <w:rPr>
          <w:lang w:val="sr-Cyrl-CS"/>
        </w:rPr>
        <w:t>su</w:t>
      </w:r>
      <w:r w:rsidRPr="00EC243C">
        <w:rPr>
          <w:lang w:val="pl-PL"/>
        </w:rPr>
        <w:t xml:space="preserve"> blagovremeno obrađeni i dostavljeni nadležnim službama i institucijama. </w:t>
      </w:r>
    </w:p>
    <w:p w:rsidR="0029383F" w:rsidRPr="00EC243C" w:rsidRDefault="0029383F" w:rsidP="0029383F">
      <w:pPr>
        <w:jc w:val="both"/>
        <w:rPr>
          <w:lang w:val="pl-PL"/>
        </w:rPr>
      </w:pPr>
      <w:r w:rsidRPr="00EC243C">
        <w:rPr>
          <w:lang w:val="pl-PL"/>
        </w:rPr>
        <w:t xml:space="preserve">            U skladu sa zakonskim odredbama Centar za socijalni rad ima mobilne timove i u Službi za zaštitu dece i omladine i u Službi za zaštitu odraslih i starih osoba,tzv neodložne intervencije.Mobilni timovi su pripravni 24 časa dnevno svakog dana.Od po</w:t>
      </w:r>
      <w:r w:rsidR="00BA26A1">
        <w:rPr>
          <w:lang w:val="pl-PL"/>
        </w:rPr>
        <w:t>četka 2020</w:t>
      </w:r>
      <w:r>
        <w:rPr>
          <w:lang w:val="pl-PL"/>
        </w:rPr>
        <w:t xml:space="preserve">.godine  imali smo </w:t>
      </w:r>
      <w:r w:rsidRPr="00EC243C">
        <w:rPr>
          <w:lang w:val="pl-PL"/>
        </w:rPr>
        <w:t xml:space="preserve"> intervencija po pozivu Policijske uprave Novi Pazar.                     </w:t>
      </w:r>
    </w:p>
    <w:p w:rsidR="0029383F" w:rsidRPr="00EC243C" w:rsidRDefault="0029383F" w:rsidP="0029383F">
      <w:pPr>
        <w:jc w:val="both"/>
        <w:rPr>
          <w:lang w:val="pl-PL"/>
        </w:rPr>
      </w:pPr>
      <w:r w:rsidRPr="00EC243C">
        <w:rPr>
          <w:lang w:val="pl-PL"/>
        </w:rPr>
        <w:lastRenderedPageBreak/>
        <w:t xml:space="preserve">            Problematika poremećenih bračnih i porodičnih odnosa još uvek nije predmet sistematskog delovanja u našoj sredini. Ovo se naročito odnosi na prevenciju i edukaciju mladih ljudi.Godinama ističemo potrebu za otvaranjem Savetovališta za brak i porodicu,koje bi se bavilo problemima i odnosima među ljudima pre braka,u toku braka i posle razvoda braka,poslovima planiranja porodice,odgovornim roditeljstvom,itd. Centar za socijalni rad ima u prizemlju naše zgrade poslovni prostor koji trenutno nije u funkciji, jer su potrebna sredstva za adaptaciju i uređenje.Ukoliko bi se to uradilo i uz određena kadrovska pojačanja Centar za socijalni rad bi u najskorijem roku mogao da otvori Savetovalište za brak i porodicu.</w:t>
      </w:r>
    </w:p>
    <w:p w:rsidR="0029383F" w:rsidRDefault="0029383F" w:rsidP="0029383F">
      <w:pPr>
        <w:jc w:val="both"/>
        <w:rPr>
          <w:lang w:val="pl-PL"/>
        </w:rPr>
      </w:pPr>
      <w:r w:rsidRPr="00EC243C">
        <w:rPr>
          <w:lang w:val="pl-PL"/>
        </w:rPr>
        <w:t xml:space="preserve">              Naša su</w:t>
      </w:r>
      <w:r>
        <w:rPr>
          <w:lang w:val="pl-PL"/>
        </w:rPr>
        <w:t xml:space="preserve"> očekivanja da će se u toku 2021</w:t>
      </w:r>
      <w:r w:rsidRPr="00EC243C">
        <w:rPr>
          <w:lang w:val="pl-PL"/>
        </w:rPr>
        <w:t xml:space="preserve">.godine stvoriti uslovi za formiranjem jedne ovakve organizacione jedinice u sastavu Centra za socijalni rad. </w:t>
      </w:r>
    </w:p>
    <w:p w:rsidR="0029383F" w:rsidRPr="00EC243C" w:rsidRDefault="0029383F" w:rsidP="0029383F">
      <w:pPr>
        <w:jc w:val="both"/>
        <w:rPr>
          <w:lang w:val="pl-PL"/>
        </w:rPr>
      </w:pPr>
    </w:p>
    <w:tbl>
      <w:tblPr>
        <w:tblW w:w="0" w:type="auto"/>
        <w:tblCellMar>
          <w:top w:w="15" w:type="dxa"/>
          <w:left w:w="15" w:type="dxa"/>
          <w:bottom w:w="15" w:type="dxa"/>
          <w:right w:w="15" w:type="dxa"/>
        </w:tblCellMar>
        <w:tblLook w:val="04A0"/>
      </w:tblPr>
      <w:tblGrid>
        <w:gridCol w:w="1695"/>
        <w:gridCol w:w="2148"/>
        <w:gridCol w:w="1842"/>
        <w:gridCol w:w="1843"/>
        <w:gridCol w:w="1843"/>
      </w:tblGrid>
      <w:tr w:rsidR="00D118D4" w:rsidRPr="003037F0" w:rsidTr="00FF6FE5">
        <w:trPr>
          <w:tblHeader/>
        </w:trPr>
        <w:tc>
          <w:tcPr>
            <w:tcW w:w="9371" w:type="dxa"/>
            <w:gridSpan w:val="5"/>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126. </w:t>
            </w:r>
            <w:r w:rsidR="003037F0" w:rsidRPr="003037F0">
              <w:rPr>
                <w:rStyle w:val="formcontrolautoheight"/>
                <w:rFonts w:eastAsia="Times New Roman"/>
                <w:bCs/>
              </w:rPr>
              <w:t>Maloletnici</w:t>
            </w:r>
            <w:r w:rsidRPr="003037F0">
              <w:rPr>
                <w:rStyle w:val="formcontrolautoheight"/>
                <w:rFonts w:eastAsia="Times New Roman"/>
                <w:bCs/>
              </w:rPr>
              <w:t xml:space="preserve"> </w:t>
            </w:r>
            <w:r w:rsidR="003037F0" w:rsidRPr="003037F0">
              <w:rPr>
                <w:rStyle w:val="formcontrolautoheight"/>
                <w:rFonts w:eastAsia="Times New Roman"/>
                <w:bCs/>
              </w:rPr>
              <w:t>sa</w:t>
            </w:r>
            <w:r w:rsidRPr="003037F0">
              <w:rPr>
                <w:rStyle w:val="formcontrolautoheight"/>
                <w:rFonts w:eastAsia="Times New Roman"/>
                <w:bCs/>
              </w:rPr>
              <w:t xml:space="preserve"> </w:t>
            </w:r>
            <w:r w:rsidR="003037F0" w:rsidRPr="003037F0">
              <w:rPr>
                <w:rStyle w:val="formcontrolautoheight"/>
                <w:rFonts w:eastAsia="Times New Roman"/>
                <w:bCs/>
              </w:rPr>
              <w:t>problemima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ponašanju</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evidenciji</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godini</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starosti</w:t>
            </w:r>
            <w:r w:rsidRPr="003037F0">
              <w:rPr>
                <w:rStyle w:val="formcontrolautoheight"/>
                <w:rFonts w:eastAsia="Times New Roman"/>
                <w:bCs/>
              </w:rPr>
              <w:t xml:space="preserve"> </w:t>
            </w:r>
            <w:r w:rsidRPr="003037F0">
              <w:rPr>
                <w:rStyle w:val="badge"/>
                <w:rFonts w:eastAsia="Times New Roman"/>
                <w:bCs/>
              </w:rPr>
              <w:t xml:space="preserve">i </w:t>
            </w:r>
            <w:r w:rsidRPr="003037F0">
              <w:rPr>
                <w:rStyle w:val="glyphicon"/>
                <w:rFonts w:eastAsia="Times New Roman"/>
                <w:bCs/>
              </w:rPr>
              <w:t xml:space="preserve">- </w:t>
            </w:r>
          </w:p>
        </w:tc>
      </w:tr>
      <w:tr w:rsidR="003037F0" w:rsidRPr="003037F0" w:rsidTr="00FF6FE5">
        <w:tc>
          <w:tcPr>
            <w:tcW w:w="16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Starosna</w:t>
            </w:r>
            <w:r w:rsidR="00D118D4" w:rsidRPr="003037F0">
              <w:rPr>
                <w:rFonts w:eastAsia="Times New Roman"/>
                <w:bCs/>
              </w:rPr>
              <w:t xml:space="preserve"> </w:t>
            </w:r>
            <w:r w:rsidRPr="003037F0">
              <w:rPr>
                <w:rFonts w:eastAsia="Times New Roman"/>
                <w:bCs/>
              </w:rPr>
              <w:t>struktura</w:t>
            </w:r>
            <w:r w:rsidR="00D118D4" w:rsidRPr="003037F0">
              <w:rPr>
                <w:rFonts w:eastAsia="Times New Roman"/>
                <w:bCs/>
              </w:rPr>
              <w:t xml:space="preserve"> </w:t>
            </w:r>
          </w:p>
        </w:tc>
        <w:tc>
          <w:tcPr>
            <w:tcW w:w="2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Preneti</w:t>
            </w:r>
            <w:r w:rsidR="00D118D4" w:rsidRPr="003037F0">
              <w:rPr>
                <w:rFonts w:eastAsia="Times New Roman"/>
                <w:bCs/>
              </w:rPr>
              <w:t xml:space="preserve"> </w:t>
            </w:r>
          </w:p>
        </w:tc>
        <w:tc>
          <w:tcPr>
            <w:tcW w:w="18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Novoevidentirani</w:t>
            </w:r>
            <w:r w:rsidR="00D118D4" w:rsidRPr="003037F0">
              <w:rPr>
                <w:rFonts w:eastAsia="Times New Roman"/>
                <w:bCs/>
              </w:rPr>
              <w:t xml:space="preserve">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Reaktivirani</w:t>
            </w:r>
            <w:r w:rsidR="00D118D4" w:rsidRPr="003037F0">
              <w:rPr>
                <w:rFonts w:eastAsia="Times New Roman"/>
                <w:bCs/>
              </w:rPr>
              <w:t xml:space="preserve">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r>
      <w:tr w:rsidR="003037F0" w:rsidRPr="003037F0" w:rsidTr="00FF6FE5">
        <w:tc>
          <w:tcPr>
            <w:tcW w:w="16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do</w:t>
            </w:r>
            <w:r w:rsidR="00D118D4" w:rsidRPr="003037F0">
              <w:rPr>
                <w:rFonts w:eastAsia="Times New Roman"/>
                <w:bCs/>
              </w:rPr>
              <w:t xml:space="preserve"> 14 </w:t>
            </w:r>
            <w:r w:rsidRPr="003037F0">
              <w:rPr>
                <w:rFonts w:eastAsia="Times New Roman"/>
                <w:bCs/>
              </w:rPr>
              <w:t>god</w:t>
            </w:r>
            <w:r w:rsidR="00D118D4" w:rsidRPr="003037F0">
              <w:rPr>
                <w:rFonts w:eastAsia="Times New Roman"/>
                <w:bCs/>
              </w:rPr>
              <w:t>. (</w:t>
            </w:r>
            <w:r w:rsidRPr="003037F0">
              <w:rPr>
                <w:rFonts w:eastAsia="Times New Roman"/>
                <w:bCs/>
              </w:rPr>
              <w:t>krivično</w:t>
            </w:r>
            <w:r w:rsidR="00D118D4" w:rsidRPr="003037F0">
              <w:rPr>
                <w:rFonts w:eastAsia="Times New Roman"/>
                <w:bCs/>
              </w:rPr>
              <w:t xml:space="preserve"> </w:t>
            </w:r>
            <w:r w:rsidRPr="003037F0">
              <w:rPr>
                <w:rFonts w:eastAsia="Times New Roman"/>
                <w:bCs/>
              </w:rPr>
              <w:t>neodgovorna</w:t>
            </w:r>
            <w:r w:rsidR="00D118D4" w:rsidRPr="003037F0">
              <w:rPr>
                <w:rFonts w:eastAsia="Times New Roman"/>
                <w:bCs/>
              </w:rPr>
              <w:t xml:space="preserve"> </w:t>
            </w:r>
            <w:r w:rsidRPr="003037F0">
              <w:rPr>
                <w:rFonts w:eastAsia="Times New Roman"/>
                <w:bCs/>
              </w:rPr>
              <w:t>deca</w:t>
            </w:r>
            <w:r w:rsidR="00D118D4" w:rsidRPr="003037F0">
              <w:rPr>
                <w:rFonts w:eastAsia="Times New Roman"/>
                <w:bCs/>
              </w:rPr>
              <w:t xml:space="preserve">) </w:t>
            </w:r>
          </w:p>
        </w:tc>
        <w:tc>
          <w:tcPr>
            <w:tcW w:w="2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8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8 </w:t>
            </w:r>
          </w:p>
        </w:tc>
      </w:tr>
      <w:tr w:rsidR="003037F0" w:rsidRPr="003037F0" w:rsidTr="00FF6FE5">
        <w:tc>
          <w:tcPr>
            <w:tcW w:w="16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bCs/>
              </w:rPr>
              <w:t xml:space="preserve">14 - 15 </w:t>
            </w:r>
          </w:p>
        </w:tc>
        <w:tc>
          <w:tcPr>
            <w:tcW w:w="2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3037F0" w:rsidRPr="003037F0" w:rsidTr="00FF6FE5">
        <w:tc>
          <w:tcPr>
            <w:tcW w:w="16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bCs/>
              </w:rPr>
              <w:t xml:space="preserve">16 - 17 </w:t>
            </w:r>
          </w:p>
        </w:tc>
        <w:tc>
          <w:tcPr>
            <w:tcW w:w="2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3037F0" w:rsidRPr="003037F0" w:rsidTr="00FF6FE5">
        <w:tc>
          <w:tcPr>
            <w:tcW w:w="16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bCs/>
              </w:rPr>
              <w:t xml:space="preserve">18 - 20 </w:t>
            </w:r>
          </w:p>
        </w:tc>
        <w:tc>
          <w:tcPr>
            <w:tcW w:w="2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3037F0" w:rsidRPr="003037F0" w:rsidTr="00FF6FE5">
        <w:tc>
          <w:tcPr>
            <w:tcW w:w="169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c>
          <w:tcPr>
            <w:tcW w:w="2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8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8 </w:t>
            </w:r>
          </w:p>
        </w:tc>
      </w:tr>
    </w:tbl>
    <w:p w:rsidR="00D118D4" w:rsidRPr="003037F0" w:rsidRDefault="00D118D4" w:rsidP="00D118D4">
      <w:pPr>
        <w:rPr>
          <w:rFonts w:eastAsia="Times New Roman"/>
        </w:rPr>
      </w:pPr>
    </w:p>
    <w:tbl>
      <w:tblPr>
        <w:tblW w:w="0" w:type="auto"/>
        <w:tblCellMar>
          <w:top w:w="15" w:type="dxa"/>
          <w:left w:w="15" w:type="dxa"/>
          <w:bottom w:w="15" w:type="dxa"/>
          <w:right w:w="15" w:type="dxa"/>
        </w:tblCellMar>
        <w:tblLook w:val="04A0"/>
      </w:tblPr>
      <w:tblGrid>
        <w:gridCol w:w="1585"/>
        <w:gridCol w:w="1832"/>
        <w:gridCol w:w="1985"/>
        <w:gridCol w:w="1843"/>
        <w:gridCol w:w="2126"/>
      </w:tblGrid>
      <w:tr w:rsidR="00D118D4" w:rsidRPr="003037F0" w:rsidTr="00FF6FE5">
        <w:trPr>
          <w:tblHeader/>
        </w:trPr>
        <w:tc>
          <w:tcPr>
            <w:tcW w:w="9371" w:type="dxa"/>
            <w:gridSpan w:val="5"/>
            <w:vAlign w:val="center"/>
            <w:hideMark/>
          </w:tcPr>
          <w:p w:rsidR="00BA26A1" w:rsidRDefault="00BA26A1" w:rsidP="00BA26A1">
            <w:pPr>
              <w:jc w:val="center"/>
              <w:rPr>
                <w:rStyle w:val="glyphicon"/>
                <w:rFonts w:eastAsia="Times New Roman"/>
                <w:bCs/>
              </w:rPr>
            </w:pPr>
            <w:r w:rsidRPr="003037F0">
              <w:rPr>
                <w:rStyle w:val="formcontrolautoheight"/>
                <w:rFonts w:eastAsia="Times New Roman"/>
                <w:bCs/>
              </w:rPr>
              <w:t xml:space="preserve">127. Maloletnici u sukobu sa zakonom na evidenciji CSR u godini prema starosti </w:t>
            </w:r>
            <w:r w:rsidRPr="003037F0">
              <w:rPr>
                <w:rStyle w:val="badge"/>
                <w:rFonts w:eastAsia="Times New Roman"/>
                <w:bCs/>
              </w:rPr>
              <w:t xml:space="preserve">i </w:t>
            </w:r>
            <w:r>
              <w:rPr>
                <w:rStyle w:val="glyphicon"/>
                <w:rFonts w:eastAsia="Times New Roman"/>
                <w:bCs/>
              </w:rPr>
              <w:t>–</w:t>
            </w:r>
            <w:r w:rsidRPr="003037F0">
              <w:rPr>
                <w:rStyle w:val="glyphicon"/>
                <w:rFonts w:eastAsia="Times New Roman"/>
                <w:bCs/>
              </w:rPr>
              <w:t xml:space="preserve"> </w:t>
            </w:r>
          </w:p>
          <w:p w:rsidR="00BA26A1" w:rsidRPr="003037F0" w:rsidRDefault="00BA26A1" w:rsidP="00FF6FE5">
            <w:pPr>
              <w:jc w:val="center"/>
              <w:rPr>
                <w:rFonts w:eastAsia="Times New Roman"/>
                <w:bCs/>
              </w:rPr>
            </w:pPr>
          </w:p>
        </w:tc>
      </w:tr>
      <w:tr w:rsidR="003037F0" w:rsidRPr="003037F0" w:rsidTr="00FF6FE5">
        <w:tc>
          <w:tcPr>
            <w:tcW w:w="15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Starosna</w:t>
            </w:r>
            <w:r w:rsidR="00D118D4" w:rsidRPr="003037F0">
              <w:rPr>
                <w:rFonts w:eastAsia="Times New Roman"/>
                <w:bCs/>
              </w:rPr>
              <w:t xml:space="preserve"> </w:t>
            </w:r>
            <w:r w:rsidRPr="003037F0">
              <w:rPr>
                <w:rFonts w:eastAsia="Times New Roman"/>
                <w:bCs/>
              </w:rPr>
              <w:t>struktura</w:t>
            </w:r>
            <w:r w:rsidR="00D118D4" w:rsidRPr="003037F0">
              <w:rPr>
                <w:rFonts w:eastAsia="Times New Roman"/>
                <w:bCs/>
              </w:rPr>
              <w:t xml:space="preserve"> </w:t>
            </w:r>
          </w:p>
        </w:tc>
        <w:tc>
          <w:tcPr>
            <w:tcW w:w="18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Preneti</w:t>
            </w:r>
            <w:r w:rsidR="00D118D4" w:rsidRPr="003037F0">
              <w:rPr>
                <w:rFonts w:eastAsia="Times New Roman"/>
                <w:bCs/>
              </w:rPr>
              <w:t xml:space="preserve"> </w:t>
            </w:r>
          </w:p>
        </w:tc>
        <w:tc>
          <w:tcPr>
            <w:tcW w:w="19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Novoevidentirani</w:t>
            </w:r>
            <w:r w:rsidR="00D118D4" w:rsidRPr="003037F0">
              <w:rPr>
                <w:rFonts w:eastAsia="Times New Roman"/>
                <w:bCs/>
              </w:rPr>
              <w:t xml:space="preserve">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Reaktivirani</w:t>
            </w:r>
            <w:r w:rsidR="00D118D4" w:rsidRPr="003037F0">
              <w:rPr>
                <w:rFonts w:eastAsia="Times New Roman"/>
                <w:bCs/>
              </w:rPr>
              <w:t xml:space="preserve"> </w: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r>
      <w:tr w:rsidR="003037F0" w:rsidRPr="003037F0" w:rsidTr="00FF6FE5">
        <w:tc>
          <w:tcPr>
            <w:tcW w:w="15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do</w:t>
            </w:r>
            <w:r w:rsidR="00D118D4" w:rsidRPr="003037F0">
              <w:rPr>
                <w:rFonts w:eastAsia="Times New Roman"/>
                <w:bCs/>
              </w:rPr>
              <w:t xml:space="preserve"> 14 </w:t>
            </w:r>
            <w:r w:rsidRPr="003037F0">
              <w:rPr>
                <w:rFonts w:eastAsia="Times New Roman"/>
                <w:bCs/>
              </w:rPr>
              <w:t>god</w:t>
            </w:r>
            <w:r w:rsidR="00D118D4" w:rsidRPr="003037F0">
              <w:rPr>
                <w:rFonts w:eastAsia="Times New Roman"/>
                <w:bCs/>
              </w:rPr>
              <w:t>. (</w:t>
            </w:r>
            <w:r w:rsidRPr="003037F0">
              <w:rPr>
                <w:rFonts w:eastAsia="Times New Roman"/>
                <w:bCs/>
              </w:rPr>
              <w:t>krivično</w:t>
            </w:r>
            <w:r w:rsidR="00D118D4" w:rsidRPr="003037F0">
              <w:rPr>
                <w:rFonts w:eastAsia="Times New Roman"/>
                <w:bCs/>
              </w:rPr>
              <w:t xml:space="preserve"> </w:t>
            </w:r>
            <w:r w:rsidRPr="003037F0">
              <w:rPr>
                <w:rFonts w:eastAsia="Times New Roman"/>
                <w:bCs/>
              </w:rPr>
              <w:t>neodgovorna</w:t>
            </w:r>
            <w:r w:rsidR="00D118D4" w:rsidRPr="003037F0">
              <w:rPr>
                <w:rFonts w:eastAsia="Times New Roman"/>
                <w:bCs/>
              </w:rPr>
              <w:t xml:space="preserve"> </w:t>
            </w:r>
            <w:r w:rsidRPr="003037F0">
              <w:rPr>
                <w:rFonts w:eastAsia="Times New Roman"/>
                <w:bCs/>
              </w:rPr>
              <w:t>deca</w:t>
            </w:r>
            <w:r w:rsidR="00D118D4" w:rsidRPr="003037F0">
              <w:rPr>
                <w:rFonts w:eastAsia="Times New Roman"/>
                <w:bCs/>
              </w:rPr>
              <w:t xml:space="preserve">) </w:t>
            </w:r>
          </w:p>
        </w:tc>
        <w:tc>
          <w:tcPr>
            <w:tcW w:w="18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9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3037F0" w:rsidRPr="003037F0" w:rsidTr="00FF6FE5">
        <w:tc>
          <w:tcPr>
            <w:tcW w:w="15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bCs/>
              </w:rPr>
              <w:t xml:space="preserve">14 - 15 </w:t>
            </w:r>
          </w:p>
        </w:tc>
        <w:tc>
          <w:tcPr>
            <w:tcW w:w="18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12 </w:t>
            </w:r>
          </w:p>
        </w:tc>
        <w:tc>
          <w:tcPr>
            <w:tcW w:w="19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53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65 </w:t>
            </w:r>
          </w:p>
        </w:tc>
      </w:tr>
      <w:tr w:rsidR="003037F0" w:rsidRPr="003037F0" w:rsidTr="00FF6FE5">
        <w:tc>
          <w:tcPr>
            <w:tcW w:w="15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bCs/>
              </w:rPr>
              <w:t xml:space="preserve">16 - 17 </w:t>
            </w:r>
          </w:p>
        </w:tc>
        <w:tc>
          <w:tcPr>
            <w:tcW w:w="18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28 </w:t>
            </w:r>
          </w:p>
        </w:tc>
        <w:tc>
          <w:tcPr>
            <w:tcW w:w="19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101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129 </w:t>
            </w:r>
          </w:p>
        </w:tc>
      </w:tr>
      <w:tr w:rsidR="003037F0" w:rsidRPr="003037F0" w:rsidTr="00FF6FE5">
        <w:tc>
          <w:tcPr>
            <w:tcW w:w="15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bCs/>
              </w:rPr>
              <w:t xml:space="preserve">18 - 20 </w:t>
            </w:r>
          </w:p>
        </w:tc>
        <w:tc>
          <w:tcPr>
            <w:tcW w:w="18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6 </w:t>
            </w:r>
          </w:p>
        </w:tc>
        <w:tc>
          <w:tcPr>
            <w:tcW w:w="19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7 </w:t>
            </w:r>
          </w:p>
        </w:tc>
      </w:tr>
      <w:tr w:rsidR="003037F0" w:rsidRPr="003037F0" w:rsidTr="00FF6FE5">
        <w:tc>
          <w:tcPr>
            <w:tcW w:w="15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c>
          <w:tcPr>
            <w:tcW w:w="183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46 </w:t>
            </w:r>
          </w:p>
        </w:tc>
        <w:tc>
          <w:tcPr>
            <w:tcW w:w="198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155 </w:t>
            </w:r>
          </w:p>
        </w:tc>
        <w:tc>
          <w:tcPr>
            <w:tcW w:w="184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12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201 </w:t>
            </w:r>
          </w:p>
        </w:tc>
      </w:tr>
    </w:tbl>
    <w:p w:rsidR="00D118D4" w:rsidRPr="003037F0" w:rsidRDefault="00D118D4" w:rsidP="00D118D4"/>
    <w:p w:rsidR="00D118D4" w:rsidRPr="003037F0" w:rsidRDefault="00D118D4" w:rsidP="00D118D4"/>
    <w:tbl>
      <w:tblPr>
        <w:tblW w:w="0" w:type="auto"/>
        <w:tblCellMar>
          <w:top w:w="15" w:type="dxa"/>
          <w:left w:w="15" w:type="dxa"/>
          <w:bottom w:w="15" w:type="dxa"/>
          <w:right w:w="15" w:type="dxa"/>
        </w:tblCellMar>
        <w:tblLook w:val="04A0"/>
      </w:tblPr>
      <w:tblGrid>
        <w:gridCol w:w="4711"/>
        <w:gridCol w:w="4725"/>
      </w:tblGrid>
      <w:tr w:rsidR="00D118D4" w:rsidRPr="003037F0" w:rsidTr="00D118D4">
        <w:trPr>
          <w:tblHeader/>
        </w:trPr>
        <w:tc>
          <w:tcPr>
            <w:tcW w:w="0" w:type="auto"/>
            <w:gridSpan w:val="2"/>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128. </w:t>
            </w:r>
            <w:r w:rsidR="003037F0" w:rsidRPr="003037F0">
              <w:rPr>
                <w:rStyle w:val="formcontrolautoheight"/>
                <w:rFonts w:eastAsia="Times New Roman"/>
                <w:bCs/>
              </w:rPr>
              <w:t>Ukupan</w:t>
            </w:r>
            <w:r w:rsidRPr="003037F0">
              <w:rPr>
                <w:rStyle w:val="formcontrolautoheight"/>
                <w:rFonts w:eastAsia="Times New Roman"/>
                <w:bCs/>
              </w:rPr>
              <w:t xml:space="preserve">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maloletnika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sukobu</w:t>
            </w:r>
            <w:r w:rsidRPr="003037F0">
              <w:rPr>
                <w:rStyle w:val="formcontrolautoheight"/>
                <w:rFonts w:eastAsia="Times New Roman"/>
                <w:bCs/>
              </w:rPr>
              <w:t xml:space="preserve"> </w:t>
            </w:r>
            <w:r w:rsidR="003037F0" w:rsidRPr="003037F0">
              <w:rPr>
                <w:rStyle w:val="formcontrolautoheight"/>
                <w:rFonts w:eastAsia="Times New Roman"/>
                <w:bCs/>
              </w:rPr>
              <w:t>sa</w:t>
            </w:r>
            <w:r w:rsidRPr="003037F0">
              <w:rPr>
                <w:rStyle w:val="formcontrolautoheight"/>
                <w:rFonts w:eastAsia="Times New Roman"/>
                <w:bCs/>
              </w:rPr>
              <w:t xml:space="preserve"> </w:t>
            </w:r>
            <w:r w:rsidR="003037F0" w:rsidRPr="003037F0">
              <w:rPr>
                <w:rStyle w:val="formcontrolautoheight"/>
                <w:rFonts w:eastAsia="Times New Roman"/>
                <w:bCs/>
              </w:rPr>
              <w:t>zakonom</w:t>
            </w:r>
            <w:r w:rsidRPr="003037F0">
              <w:rPr>
                <w:rStyle w:val="formcontrolautoheight"/>
                <w:rFonts w:eastAsia="Times New Roman"/>
                <w:bCs/>
              </w:rPr>
              <w:t xml:space="preserve"> </w:t>
            </w:r>
            <w:r w:rsidR="003037F0" w:rsidRPr="003037F0">
              <w:rPr>
                <w:rStyle w:val="formcontrolautoheight"/>
                <w:rFonts w:eastAsia="Times New Roman"/>
                <w:bCs/>
              </w:rPr>
              <w:t>sa</w:t>
            </w:r>
            <w:r w:rsidRPr="003037F0">
              <w:rPr>
                <w:rStyle w:val="formcontrolautoheight"/>
                <w:rFonts w:eastAsia="Times New Roman"/>
                <w:bCs/>
              </w:rPr>
              <w:t xml:space="preserve"> </w:t>
            </w:r>
            <w:r w:rsidR="003037F0" w:rsidRPr="003037F0">
              <w:rPr>
                <w:rStyle w:val="formcontrolautoheight"/>
                <w:rFonts w:eastAsia="Times New Roman"/>
                <w:bCs/>
              </w:rPr>
              <w:t>recidivom</w:t>
            </w:r>
            <w:r w:rsidRPr="003037F0">
              <w:rPr>
                <w:rStyle w:val="formcontrolautoheight"/>
                <w:rFonts w:eastAsia="Times New Roman"/>
                <w:bCs/>
              </w:rPr>
              <w:t xml:space="preserve"> - </w:t>
            </w:r>
            <w:r w:rsidR="003037F0" w:rsidRPr="003037F0">
              <w:rPr>
                <w:rStyle w:val="formcontrolautoheight"/>
                <w:rFonts w:eastAsia="Times New Roman"/>
                <w:bCs/>
              </w:rPr>
              <w:t>ponovljena</w:t>
            </w:r>
            <w:r w:rsidRPr="003037F0">
              <w:rPr>
                <w:rStyle w:val="formcontrolautoheight"/>
                <w:rFonts w:eastAsia="Times New Roman"/>
                <w:bCs/>
              </w:rPr>
              <w:t xml:space="preserve"> </w:t>
            </w:r>
            <w:r w:rsidR="003037F0" w:rsidRPr="003037F0">
              <w:rPr>
                <w:rStyle w:val="formcontrolautoheight"/>
                <w:rFonts w:eastAsia="Times New Roman"/>
                <w:bCs/>
              </w:rPr>
              <w:t>krivična</w:t>
            </w:r>
            <w:r w:rsidRPr="003037F0">
              <w:rPr>
                <w:rStyle w:val="formcontrolautoheight"/>
                <w:rFonts w:eastAsia="Times New Roman"/>
                <w:bCs/>
              </w:rPr>
              <w:t xml:space="preserve"> </w:t>
            </w:r>
            <w:r w:rsidR="003037F0" w:rsidRPr="003037F0">
              <w:rPr>
                <w:rStyle w:val="formcontrolautoheight"/>
                <w:rFonts w:eastAsia="Times New Roman"/>
                <w:bCs/>
              </w:rPr>
              <w:t>dela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ponovni</w:t>
            </w:r>
            <w:r w:rsidRPr="003037F0">
              <w:rPr>
                <w:rStyle w:val="formcontrolautoheight"/>
                <w:rFonts w:eastAsia="Times New Roman"/>
                <w:bCs/>
              </w:rPr>
              <w:t xml:space="preserve"> </w:t>
            </w:r>
            <w:r w:rsidR="003037F0" w:rsidRPr="003037F0">
              <w:rPr>
                <w:rStyle w:val="formcontrolautoheight"/>
                <w:rFonts w:eastAsia="Times New Roman"/>
                <w:bCs/>
              </w:rPr>
              <w:t>zahtev</w:t>
            </w:r>
            <w:r w:rsidRPr="003037F0">
              <w:rPr>
                <w:rStyle w:val="formcontrolautoheight"/>
                <w:rFonts w:eastAsia="Times New Roman"/>
                <w:bCs/>
              </w:rPr>
              <w:t xml:space="preserve"> </w:t>
            </w:r>
            <w:r w:rsidR="003037F0" w:rsidRPr="003037F0">
              <w:rPr>
                <w:rStyle w:val="formcontrolautoheight"/>
                <w:rFonts w:eastAsia="Times New Roman"/>
                <w:bCs/>
              </w:rPr>
              <w:t>suda</w:t>
            </w:r>
            <w:r w:rsidRPr="003037F0">
              <w:rPr>
                <w:rStyle w:val="formcontrolautoheight"/>
                <w:rFonts w:eastAsia="Times New Roman"/>
                <w:bCs/>
              </w:rPr>
              <w:t>/</w:t>
            </w:r>
            <w:r w:rsidR="003037F0" w:rsidRPr="003037F0">
              <w:rPr>
                <w:rStyle w:val="formcontrolautoheight"/>
                <w:rFonts w:eastAsia="Times New Roman"/>
                <w:bCs/>
              </w:rPr>
              <w:t>tužilaštva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godini</w:t>
            </w:r>
            <w:r w:rsidRPr="003037F0">
              <w:rPr>
                <w:rStyle w:val="formcontrolautoheight"/>
                <w:rFonts w:eastAsia="Times New Roman"/>
                <w:bCs/>
              </w:rPr>
              <w:t xml:space="preserve"> </w:t>
            </w:r>
            <w:r w:rsidRPr="003037F0">
              <w:rPr>
                <w:rStyle w:val="glyphicon"/>
                <w:rFonts w:eastAsia="Times New Roman"/>
                <w:bCs/>
              </w:rPr>
              <w:t xml:space="preserve">-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46 </w:t>
            </w:r>
          </w:p>
        </w:tc>
      </w:tr>
    </w:tbl>
    <w:p w:rsidR="00D118D4" w:rsidRDefault="00D118D4" w:rsidP="00D118D4">
      <w:pPr>
        <w:rPr>
          <w:rFonts w:eastAsia="Times New Roman"/>
        </w:rPr>
      </w:pPr>
    </w:p>
    <w:p w:rsidR="00FF6FE5" w:rsidRDefault="00FF6FE5" w:rsidP="00D118D4">
      <w:pPr>
        <w:rPr>
          <w:rFonts w:eastAsia="Times New Roman"/>
        </w:rPr>
      </w:pPr>
    </w:p>
    <w:p w:rsidR="00FF6FE5" w:rsidRDefault="00FF6FE5" w:rsidP="00FF6FE5">
      <w:pPr>
        <w:jc w:val="center"/>
        <w:rPr>
          <w:rStyle w:val="glyphicon"/>
          <w:rFonts w:eastAsia="Times New Roman"/>
          <w:bCs/>
        </w:rPr>
      </w:pPr>
      <w:r w:rsidRPr="003037F0">
        <w:rPr>
          <w:rStyle w:val="formcontrolautoheight"/>
          <w:rFonts w:eastAsia="Times New Roman"/>
          <w:bCs/>
        </w:rPr>
        <w:lastRenderedPageBreak/>
        <w:t xml:space="preserve">129. Broj maloletnika na evidenciji CSR u toku godine sa rešenjem suda o izrečenim merama prema polu - sva deca (i preneti i novi) </w:t>
      </w:r>
      <w:r w:rsidRPr="003037F0">
        <w:rPr>
          <w:rStyle w:val="badge"/>
          <w:rFonts w:eastAsia="Times New Roman"/>
          <w:bCs/>
        </w:rPr>
        <w:t xml:space="preserve">i </w:t>
      </w:r>
      <w:r>
        <w:rPr>
          <w:rStyle w:val="glyphicon"/>
          <w:rFonts w:eastAsia="Times New Roman"/>
          <w:bCs/>
        </w:rPr>
        <w:t>–</w:t>
      </w:r>
      <w:r w:rsidRPr="003037F0">
        <w:rPr>
          <w:rStyle w:val="glyphicon"/>
          <w:rFonts w:eastAsia="Times New Roman"/>
          <w:bCs/>
        </w:rPr>
        <w:t xml:space="preserve"> </w:t>
      </w:r>
    </w:p>
    <w:p w:rsidR="00FF6FE5" w:rsidRDefault="00FF6FE5" w:rsidP="00D118D4">
      <w:pPr>
        <w:rPr>
          <w:rFonts w:eastAsia="Times New Roman"/>
        </w:rPr>
      </w:pPr>
    </w:p>
    <w:tbl>
      <w:tblPr>
        <w:tblW w:w="0" w:type="auto"/>
        <w:tblCellMar>
          <w:top w:w="15" w:type="dxa"/>
          <w:left w:w="15" w:type="dxa"/>
          <w:bottom w:w="15" w:type="dxa"/>
          <w:right w:w="15" w:type="dxa"/>
        </w:tblCellMar>
        <w:tblLook w:val="04A0"/>
      </w:tblPr>
      <w:tblGrid>
        <w:gridCol w:w="1433"/>
        <w:gridCol w:w="2268"/>
        <w:gridCol w:w="2693"/>
        <w:gridCol w:w="2977"/>
      </w:tblGrid>
      <w:tr w:rsidR="00D118D4" w:rsidRPr="003037F0" w:rsidTr="00FF6FE5">
        <w:trPr>
          <w:tblHeader/>
        </w:trPr>
        <w:tc>
          <w:tcPr>
            <w:tcW w:w="9371" w:type="dxa"/>
            <w:gridSpan w:val="4"/>
            <w:vAlign w:val="center"/>
            <w:hideMark/>
          </w:tcPr>
          <w:p w:rsidR="00FF6FE5" w:rsidRPr="003037F0" w:rsidRDefault="00FF6FE5" w:rsidP="00FF6FE5">
            <w:pPr>
              <w:jc w:val="center"/>
              <w:rPr>
                <w:rFonts w:eastAsia="Times New Roman"/>
                <w:bCs/>
              </w:rPr>
            </w:pPr>
          </w:p>
        </w:tc>
      </w:tr>
      <w:tr w:rsidR="00D118D4"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M</w:t>
            </w:r>
            <w:r w:rsidR="00D118D4" w:rsidRPr="003037F0">
              <w:rPr>
                <w:rFonts w:eastAsia="Times New Roman"/>
                <w:bCs/>
              </w:rPr>
              <w:t xml:space="preserve"> </w:t>
            </w:r>
          </w:p>
        </w:tc>
        <w:tc>
          <w:tcPr>
            <w:tcW w:w="2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Ž</w:t>
            </w:r>
            <w:r w:rsidR="00D118D4" w:rsidRPr="003037F0">
              <w:rPr>
                <w:rFonts w:eastAsia="Times New Roman"/>
                <w:bCs/>
              </w:rPr>
              <w:t xml:space="preserve">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r>
      <w:tr w:rsidR="00D118D4"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izrečenim</w:t>
            </w:r>
            <w:r w:rsidR="00D118D4" w:rsidRPr="003037F0">
              <w:rPr>
                <w:rFonts w:eastAsia="Times New Roman"/>
                <w:bCs/>
              </w:rPr>
              <w:t xml:space="preserve"> </w:t>
            </w:r>
            <w:r w:rsidRPr="003037F0">
              <w:rPr>
                <w:rFonts w:eastAsia="Times New Roman"/>
                <w:bCs/>
              </w:rPr>
              <w:t>sudskim</w:t>
            </w:r>
            <w:r w:rsidR="00D118D4" w:rsidRPr="003037F0">
              <w:rPr>
                <w:rFonts w:eastAsia="Times New Roman"/>
                <w:bCs/>
              </w:rPr>
              <w:t xml:space="preserve"> </w:t>
            </w:r>
            <w:r w:rsidRPr="003037F0">
              <w:rPr>
                <w:rFonts w:eastAsia="Times New Roman"/>
                <w:bCs/>
              </w:rPr>
              <w:t>ukorom</w:t>
            </w:r>
            <w:r w:rsidR="00D118D4" w:rsidRPr="003037F0">
              <w:rPr>
                <w:rFonts w:eastAsia="Times New Roman"/>
                <w:bCs/>
              </w:rPr>
              <w:t xml:space="preserve">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54 </w:t>
            </w:r>
          </w:p>
        </w:tc>
        <w:tc>
          <w:tcPr>
            <w:tcW w:w="2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55 </w:t>
            </w:r>
          </w:p>
        </w:tc>
      </w:tr>
      <w:tr w:rsidR="00D118D4"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izrečenim</w:t>
            </w:r>
            <w:r w:rsidR="00D118D4" w:rsidRPr="003037F0">
              <w:rPr>
                <w:rFonts w:eastAsia="Times New Roman"/>
                <w:bCs/>
              </w:rPr>
              <w:t xml:space="preserve"> </w:t>
            </w:r>
            <w:r w:rsidRPr="003037F0">
              <w:rPr>
                <w:rFonts w:eastAsia="Times New Roman"/>
                <w:bCs/>
              </w:rPr>
              <w:t>vaspitnim</w:t>
            </w:r>
            <w:r w:rsidR="00D118D4" w:rsidRPr="003037F0">
              <w:rPr>
                <w:rFonts w:eastAsia="Times New Roman"/>
                <w:bCs/>
              </w:rPr>
              <w:t xml:space="preserve"> </w:t>
            </w:r>
            <w:r w:rsidRPr="003037F0">
              <w:rPr>
                <w:rFonts w:eastAsia="Times New Roman"/>
                <w:bCs/>
              </w:rPr>
              <w:t>nalogom</w:t>
            </w:r>
            <w:r w:rsidR="00D118D4" w:rsidRPr="003037F0">
              <w:rPr>
                <w:rFonts w:eastAsia="Times New Roman"/>
                <w:bCs/>
              </w:rPr>
              <w:t xml:space="preserve">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izrečenom</w:t>
            </w:r>
            <w:r w:rsidR="00D118D4" w:rsidRPr="003037F0">
              <w:rPr>
                <w:rFonts w:eastAsia="Times New Roman"/>
                <w:bCs/>
              </w:rPr>
              <w:t xml:space="preserve"> </w:t>
            </w:r>
            <w:r w:rsidRPr="003037F0">
              <w:rPr>
                <w:rFonts w:eastAsia="Times New Roman"/>
                <w:bCs/>
              </w:rPr>
              <w:t>vaspitnom</w:t>
            </w:r>
            <w:r w:rsidR="00D118D4" w:rsidRPr="003037F0">
              <w:rPr>
                <w:rFonts w:eastAsia="Times New Roman"/>
                <w:bCs/>
              </w:rPr>
              <w:t xml:space="preserve"> </w:t>
            </w:r>
            <w:r w:rsidRPr="003037F0">
              <w:rPr>
                <w:rFonts w:eastAsia="Times New Roman"/>
                <w:bCs/>
              </w:rPr>
              <w:t>merom</w:t>
            </w:r>
            <w:r w:rsidR="00D118D4" w:rsidRPr="003037F0">
              <w:rPr>
                <w:rFonts w:eastAsia="Times New Roman"/>
                <w:bCs/>
              </w:rPr>
              <w:t xml:space="preserve"> </w:t>
            </w:r>
            <w:r w:rsidRPr="003037F0">
              <w:rPr>
                <w:rFonts w:eastAsia="Times New Roman"/>
                <w:bCs/>
              </w:rPr>
              <w:t>posebne</w:t>
            </w:r>
            <w:r w:rsidR="00D118D4" w:rsidRPr="003037F0">
              <w:rPr>
                <w:rFonts w:eastAsia="Times New Roman"/>
                <w:bCs/>
              </w:rPr>
              <w:t xml:space="preserve"> </w:t>
            </w:r>
            <w:r w:rsidRPr="003037F0">
              <w:rPr>
                <w:rFonts w:eastAsia="Times New Roman"/>
                <w:bCs/>
              </w:rPr>
              <w:t>obaveze</w:t>
            </w:r>
            <w:r w:rsidR="00D118D4" w:rsidRPr="003037F0">
              <w:rPr>
                <w:rFonts w:eastAsia="Times New Roman"/>
                <w:bCs/>
              </w:rPr>
              <w:t xml:space="preserve">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izrečenom</w:t>
            </w:r>
            <w:r w:rsidR="00D118D4" w:rsidRPr="003037F0">
              <w:rPr>
                <w:rFonts w:eastAsia="Times New Roman"/>
                <w:bCs/>
              </w:rPr>
              <w:t xml:space="preserve"> </w:t>
            </w:r>
            <w:r w:rsidRPr="003037F0">
              <w:rPr>
                <w:rFonts w:eastAsia="Times New Roman"/>
                <w:bCs/>
              </w:rPr>
              <w:t>merom</w:t>
            </w:r>
            <w:r w:rsidR="00D118D4" w:rsidRPr="003037F0">
              <w:rPr>
                <w:rFonts w:eastAsia="Times New Roman"/>
                <w:bCs/>
              </w:rPr>
              <w:t xml:space="preserve"> </w:t>
            </w:r>
            <w:r w:rsidRPr="003037F0">
              <w:rPr>
                <w:rFonts w:eastAsia="Times New Roman"/>
                <w:bCs/>
              </w:rPr>
              <w:t>pojačanog</w:t>
            </w:r>
            <w:r w:rsidR="00D118D4" w:rsidRPr="003037F0">
              <w:rPr>
                <w:rFonts w:eastAsia="Times New Roman"/>
                <w:bCs/>
              </w:rPr>
              <w:t xml:space="preserve"> </w:t>
            </w:r>
            <w:r w:rsidRPr="003037F0">
              <w:rPr>
                <w:rFonts w:eastAsia="Times New Roman"/>
                <w:bCs/>
              </w:rPr>
              <w:t>nadzora</w:t>
            </w:r>
            <w:r w:rsidR="00D118D4" w:rsidRPr="003037F0">
              <w:rPr>
                <w:rFonts w:eastAsia="Times New Roman"/>
                <w:bCs/>
              </w:rPr>
              <w:t xml:space="preserve">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24 </w:t>
            </w:r>
          </w:p>
        </w:tc>
        <w:tc>
          <w:tcPr>
            <w:tcW w:w="2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24 </w:t>
            </w:r>
          </w:p>
        </w:tc>
      </w:tr>
      <w:tr w:rsidR="00D118D4"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merom</w:t>
            </w:r>
            <w:r w:rsidR="00D118D4" w:rsidRPr="003037F0">
              <w:rPr>
                <w:rFonts w:eastAsia="Times New Roman"/>
                <w:bCs/>
              </w:rPr>
              <w:t xml:space="preserve"> </w:t>
            </w:r>
            <w:r w:rsidRPr="003037F0">
              <w:rPr>
                <w:rFonts w:eastAsia="Times New Roman"/>
                <w:bCs/>
              </w:rPr>
              <w:t>upućivanja</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vaspitnu</w:t>
            </w:r>
            <w:r w:rsidR="00D118D4" w:rsidRPr="003037F0">
              <w:rPr>
                <w:rFonts w:eastAsia="Times New Roman"/>
                <w:bCs/>
              </w:rPr>
              <w:t xml:space="preserve"> </w:t>
            </w:r>
            <w:r w:rsidRPr="003037F0">
              <w:rPr>
                <w:rFonts w:eastAsia="Times New Roman"/>
                <w:bCs/>
              </w:rPr>
              <w:t>ustanovu</w:t>
            </w:r>
            <w:r w:rsidR="00D118D4" w:rsidRPr="003037F0">
              <w:rPr>
                <w:rFonts w:eastAsia="Times New Roman"/>
                <w:bCs/>
              </w:rPr>
              <w:t xml:space="preserve">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 </w:t>
            </w:r>
          </w:p>
        </w:tc>
        <w:tc>
          <w:tcPr>
            <w:tcW w:w="2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 </w:t>
            </w:r>
          </w:p>
        </w:tc>
      </w:tr>
      <w:tr w:rsidR="00D118D4"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merom</w:t>
            </w:r>
            <w:r w:rsidR="00D118D4" w:rsidRPr="003037F0">
              <w:rPr>
                <w:rFonts w:eastAsia="Times New Roman"/>
                <w:bCs/>
              </w:rPr>
              <w:t xml:space="preserve"> </w:t>
            </w:r>
            <w:r w:rsidRPr="003037F0">
              <w:rPr>
                <w:rFonts w:eastAsia="Times New Roman"/>
                <w:bCs/>
              </w:rPr>
              <w:t>upućivanja</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vaspitno</w:t>
            </w:r>
            <w:r w:rsidR="00D118D4" w:rsidRPr="003037F0">
              <w:rPr>
                <w:rFonts w:eastAsia="Times New Roman"/>
                <w:bCs/>
              </w:rPr>
              <w:t>-</w:t>
            </w:r>
            <w:r w:rsidRPr="003037F0">
              <w:rPr>
                <w:rFonts w:eastAsia="Times New Roman"/>
                <w:bCs/>
              </w:rPr>
              <w:t>popravni</w:t>
            </w:r>
            <w:r w:rsidR="00D118D4" w:rsidRPr="003037F0">
              <w:rPr>
                <w:rFonts w:eastAsia="Times New Roman"/>
                <w:bCs/>
              </w:rPr>
              <w:t xml:space="preserve"> </w:t>
            </w:r>
            <w:r w:rsidRPr="003037F0">
              <w:rPr>
                <w:rFonts w:eastAsia="Times New Roman"/>
                <w:bCs/>
              </w:rPr>
              <w:t>dom</w:t>
            </w:r>
            <w:r w:rsidR="00D118D4" w:rsidRPr="003037F0">
              <w:rPr>
                <w:rFonts w:eastAsia="Times New Roman"/>
                <w:bCs/>
              </w:rPr>
              <w:t xml:space="preserve">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 </w:t>
            </w:r>
          </w:p>
        </w:tc>
        <w:tc>
          <w:tcPr>
            <w:tcW w:w="2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1 </w:t>
            </w:r>
          </w:p>
        </w:tc>
      </w:tr>
      <w:tr w:rsidR="00D118D4" w:rsidRPr="003037F0" w:rsidTr="00FF6FE5">
        <w:tc>
          <w:tcPr>
            <w:tcW w:w="14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mlađih</w:t>
            </w:r>
            <w:r w:rsidR="00D118D4" w:rsidRPr="003037F0">
              <w:rPr>
                <w:rFonts w:eastAsia="Times New Roman"/>
                <w:bCs/>
              </w:rPr>
              <w:t xml:space="preserve"> </w:t>
            </w:r>
            <w:r w:rsidRPr="003037F0">
              <w:rPr>
                <w:rFonts w:eastAsia="Times New Roman"/>
                <w:bCs/>
              </w:rPr>
              <w:t>punoletnih</w:t>
            </w:r>
            <w:r w:rsidR="00D118D4" w:rsidRPr="003037F0">
              <w:rPr>
                <w:rFonts w:eastAsia="Times New Roman"/>
                <w:bCs/>
              </w:rPr>
              <w:t xml:space="preserve"> </w:t>
            </w:r>
            <w:r w:rsidRPr="003037F0">
              <w:rPr>
                <w:rFonts w:eastAsia="Times New Roman"/>
                <w:bCs/>
              </w:rPr>
              <w:lastRenderedPageBreak/>
              <w:t>lica</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izrečenom</w:t>
            </w:r>
            <w:r w:rsidR="00D118D4" w:rsidRPr="003037F0">
              <w:rPr>
                <w:rFonts w:eastAsia="Times New Roman"/>
                <w:bCs/>
              </w:rPr>
              <w:t xml:space="preserve"> </w:t>
            </w:r>
            <w:r w:rsidRPr="003037F0">
              <w:rPr>
                <w:rFonts w:eastAsia="Times New Roman"/>
                <w:bCs/>
              </w:rPr>
              <w:t>kaznom</w:t>
            </w:r>
            <w:r w:rsidR="00D118D4" w:rsidRPr="003037F0">
              <w:rPr>
                <w:rFonts w:eastAsia="Times New Roman"/>
                <w:bCs/>
              </w:rPr>
              <w:t xml:space="preserve"> </w:t>
            </w:r>
            <w:r w:rsidRPr="003037F0">
              <w:rPr>
                <w:rFonts w:eastAsia="Times New Roman"/>
                <w:bCs/>
              </w:rPr>
              <w:t>maloletničkog</w:t>
            </w:r>
            <w:r w:rsidR="00D118D4" w:rsidRPr="003037F0">
              <w:rPr>
                <w:rFonts w:eastAsia="Times New Roman"/>
                <w:bCs/>
              </w:rPr>
              <w:t xml:space="preserve"> </w:t>
            </w:r>
            <w:r w:rsidRPr="003037F0">
              <w:rPr>
                <w:rFonts w:eastAsia="Times New Roman"/>
                <w:bCs/>
              </w:rPr>
              <w:t>zatvora</w:t>
            </w:r>
            <w:r w:rsidR="00D118D4" w:rsidRPr="003037F0">
              <w:rPr>
                <w:rFonts w:eastAsia="Times New Roman"/>
                <w:bCs/>
              </w:rPr>
              <w:t xml:space="preserve"> </w:t>
            </w:r>
          </w:p>
        </w:tc>
        <w:tc>
          <w:tcPr>
            <w:tcW w:w="226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lastRenderedPageBreak/>
              <w:t xml:space="preserve">0 </w:t>
            </w:r>
          </w:p>
        </w:tc>
        <w:tc>
          <w:tcPr>
            <w:tcW w:w="26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9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bl>
    <w:p w:rsidR="00D118D4" w:rsidRDefault="00D118D4" w:rsidP="00D118D4">
      <w:pPr>
        <w:rPr>
          <w:rFonts w:eastAsia="Times New Roman"/>
        </w:rPr>
      </w:pPr>
    </w:p>
    <w:tbl>
      <w:tblPr>
        <w:tblW w:w="0" w:type="auto"/>
        <w:tblCellMar>
          <w:top w:w="15" w:type="dxa"/>
          <w:left w:w="15" w:type="dxa"/>
          <w:bottom w:w="15" w:type="dxa"/>
          <w:right w:w="15" w:type="dxa"/>
        </w:tblCellMar>
        <w:tblLook w:val="04A0"/>
      </w:tblPr>
      <w:tblGrid>
        <w:gridCol w:w="1894"/>
        <w:gridCol w:w="2563"/>
        <w:gridCol w:w="2299"/>
        <w:gridCol w:w="2680"/>
      </w:tblGrid>
      <w:tr w:rsidR="00D118D4" w:rsidRPr="003037F0" w:rsidTr="00D118D4">
        <w:trPr>
          <w:tblHeader/>
        </w:trPr>
        <w:tc>
          <w:tcPr>
            <w:tcW w:w="0" w:type="auto"/>
            <w:gridSpan w:val="4"/>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130.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maloletnika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mlađih</w:t>
            </w:r>
            <w:r w:rsidRPr="003037F0">
              <w:rPr>
                <w:rStyle w:val="formcontrolautoheight"/>
                <w:rFonts w:eastAsia="Times New Roman"/>
                <w:bCs/>
              </w:rPr>
              <w:t xml:space="preserve"> </w:t>
            </w:r>
            <w:r w:rsidR="003037F0" w:rsidRPr="003037F0">
              <w:rPr>
                <w:rStyle w:val="formcontrolautoheight"/>
                <w:rFonts w:eastAsia="Times New Roman"/>
                <w:bCs/>
              </w:rPr>
              <w:t>punoletnika</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kojima</w:t>
            </w:r>
            <w:r w:rsidRPr="003037F0">
              <w:rPr>
                <w:rStyle w:val="formcontrolautoheight"/>
                <w:rFonts w:eastAsia="Times New Roman"/>
                <w:bCs/>
              </w:rPr>
              <w:t xml:space="preserve"> </w:t>
            </w:r>
            <w:r w:rsidR="003037F0" w:rsidRPr="003037F0">
              <w:rPr>
                <w:rStyle w:val="formcontrolautoheight"/>
                <w:rFonts w:eastAsia="Times New Roman"/>
                <w:bCs/>
              </w:rPr>
              <w:t>su</w:t>
            </w:r>
            <w:r w:rsidRPr="003037F0">
              <w:rPr>
                <w:rStyle w:val="formcontrolautoheight"/>
                <w:rFonts w:eastAsia="Times New Roman"/>
                <w:bCs/>
              </w:rPr>
              <w:t xml:space="preserve">, </w:t>
            </w:r>
            <w:r w:rsidR="003037F0" w:rsidRPr="003037F0">
              <w:rPr>
                <w:rStyle w:val="formcontrolautoheight"/>
                <w:rFonts w:eastAsia="Times New Roman"/>
                <w:bCs/>
              </w:rPr>
              <w:t>nakon</w:t>
            </w:r>
            <w:r w:rsidRPr="003037F0">
              <w:rPr>
                <w:rStyle w:val="formcontrolautoheight"/>
                <w:rFonts w:eastAsia="Times New Roman"/>
                <w:bCs/>
              </w:rPr>
              <w:t xml:space="preserve"> </w:t>
            </w:r>
            <w:r w:rsidR="003037F0" w:rsidRPr="003037F0">
              <w:rPr>
                <w:rStyle w:val="formcontrolautoheight"/>
                <w:rFonts w:eastAsia="Times New Roman"/>
                <w:bCs/>
              </w:rPr>
              <w:t>isteka</w:t>
            </w:r>
            <w:r w:rsidRPr="003037F0">
              <w:rPr>
                <w:rStyle w:val="formcontrolautoheight"/>
                <w:rFonts w:eastAsia="Times New Roman"/>
                <w:bCs/>
              </w:rPr>
              <w:t xml:space="preserve"> </w:t>
            </w:r>
            <w:r w:rsidR="003037F0" w:rsidRPr="003037F0">
              <w:rPr>
                <w:rStyle w:val="formcontrolautoheight"/>
                <w:rFonts w:eastAsia="Times New Roman"/>
                <w:bCs/>
              </w:rPr>
              <w:t>zavodskih</w:t>
            </w:r>
            <w:r w:rsidRPr="003037F0">
              <w:rPr>
                <w:rStyle w:val="formcontrolautoheight"/>
                <w:rFonts w:eastAsia="Times New Roman"/>
                <w:bCs/>
              </w:rPr>
              <w:t xml:space="preserve"> </w:t>
            </w:r>
            <w:r w:rsidR="003037F0" w:rsidRPr="003037F0">
              <w:rPr>
                <w:rStyle w:val="formcontrolautoheight"/>
                <w:rFonts w:eastAsia="Times New Roman"/>
                <w:bCs/>
              </w:rPr>
              <w:t>mera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sankcije</w:t>
            </w:r>
            <w:r w:rsidRPr="003037F0">
              <w:rPr>
                <w:rStyle w:val="formcontrolautoheight"/>
                <w:rFonts w:eastAsia="Times New Roman"/>
                <w:bCs/>
              </w:rPr>
              <w:t xml:space="preserve"> </w:t>
            </w:r>
            <w:r w:rsidR="003037F0" w:rsidRPr="003037F0">
              <w:rPr>
                <w:rStyle w:val="formcontrolautoheight"/>
                <w:rFonts w:eastAsia="Times New Roman"/>
                <w:bCs/>
              </w:rPr>
              <w:t>maloletničkog</w:t>
            </w:r>
            <w:r w:rsidRPr="003037F0">
              <w:rPr>
                <w:rStyle w:val="formcontrolautoheight"/>
                <w:rFonts w:eastAsia="Times New Roman"/>
                <w:bCs/>
              </w:rPr>
              <w:t xml:space="preserve"> </w:t>
            </w:r>
            <w:r w:rsidR="003037F0" w:rsidRPr="003037F0">
              <w:rPr>
                <w:rStyle w:val="formcontrolautoheight"/>
                <w:rFonts w:eastAsia="Times New Roman"/>
                <w:bCs/>
              </w:rPr>
              <w:t>zatvora</w:t>
            </w:r>
            <w:r w:rsidRPr="003037F0">
              <w:rPr>
                <w:rStyle w:val="formcontrolautoheight"/>
                <w:rFonts w:eastAsia="Times New Roman"/>
                <w:bCs/>
              </w:rPr>
              <w:t xml:space="preserve">, </w:t>
            </w:r>
            <w:r w:rsidR="003037F0" w:rsidRPr="003037F0">
              <w:rPr>
                <w:rStyle w:val="formcontrolautoheight"/>
                <w:rFonts w:eastAsia="Times New Roman"/>
                <w:bCs/>
              </w:rPr>
              <w:t>preduzimane</w:t>
            </w:r>
            <w:r w:rsidRPr="003037F0">
              <w:rPr>
                <w:rStyle w:val="formcontrolautoheight"/>
                <w:rFonts w:eastAsia="Times New Roman"/>
                <w:bCs/>
              </w:rPr>
              <w:t xml:space="preserve"> </w:t>
            </w:r>
            <w:r w:rsidR="003037F0" w:rsidRPr="003037F0">
              <w:rPr>
                <w:rStyle w:val="formcontrolautoheight"/>
                <w:rFonts w:eastAsia="Times New Roman"/>
                <w:bCs/>
              </w:rPr>
              <w:t>mere</w:t>
            </w:r>
            <w:r w:rsidRPr="003037F0">
              <w:rPr>
                <w:rStyle w:val="formcontrolautoheight"/>
                <w:rFonts w:eastAsia="Times New Roman"/>
                <w:bCs/>
              </w:rPr>
              <w:t xml:space="preserve"> </w:t>
            </w:r>
            <w:r w:rsidR="003037F0" w:rsidRPr="003037F0">
              <w:rPr>
                <w:rStyle w:val="formcontrolautoheight"/>
                <w:rFonts w:eastAsia="Times New Roman"/>
                <w:bCs/>
              </w:rPr>
              <w:t>zaštite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procesu</w:t>
            </w:r>
            <w:r w:rsidRPr="003037F0">
              <w:rPr>
                <w:rStyle w:val="formcontrolautoheight"/>
                <w:rFonts w:eastAsia="Times New Roman"/>
                <w:bCs/>
              </w:rPr>
              <w:t xml:space="preserve"> </w:t>
            </w:r>
            <w:r w:rsidR="003037F0" w:rsidRPr="003037F0">
              <w:rPr>
                <w:rStyle w:val="formcontrolautoheight"/>
                <w:rFonts w:eastAsia="Times New Roman"/>
                <w:bCs/>
              </w:rPr>
              <w:t>reintegracije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D118D4" w:rsidRPr="003037F0" w:rsidTr="00BA26A1">
        <w:tc>
          <w:tcPr>
            <w:tcW w:w="211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p>
        </w:tc>
        <w:tc>
          <w:tcPr>
            <w:tcW w:w="479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maloletnika</w:t>
            </w:r>
            <w:r w:rsidR="00D118D4" w:rsidRPr="003037F0">
              <w:rPr>
                <w:rFonts w:eastAsia="Times New Roman"/>
                <w:bCs/>
              </w:rPr>
              <w:t xml:space="preserve"> </w:t>
            </w:r>
          </w:p>
        </w:tc>
        <w:tc>
          <w:tcPr>
            <w:tcW w:w="253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r>
      <w:tr w:rsidR="00D118D4" w:rsidRPr="003037F0" w:rsidTr="00BA26A1">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c>
          <w:tcPr>
            <w:tcW w:w="24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M</w:t>
            </w:r>
            <w:r w:rsidR="00D118D4" w:rsidRPr="003037F0">
              <w:rPr>
                <w:rFonts w:eastAsia="Times New Roman"/>
                <w:bCs/>
              </w:rPr>
              <w:t xml:space="preserve"> </w:t>
            </w:r>
          </w:p>
        </w:tc>
        <w:tc>
          <w:tcPr>
            <w:tcW w:w="233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Ž</w:t>
            </w:r>
            <w:r w:rsidR="00D118D4"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r>
      <w:tr w:rsidR="00D118D4" w:rsidRPr="003037F0" w:rsidTr="00BA26A1">
        <w:tc>
          <w:tcPr>
            <w:tcW w:w="21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p>
        </w:tc>
        <w:tc>
          <w:tcPr>
            <w:tcW w:w="246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33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53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bl>
    <w:p w:rsidR="00D118D4" w:rsidRPr="003037F0" w:rsidRDefault="00D118D4" w:rsidP="00D118D4">
      <w:pPr>
        <w:rPr>
          <w:rFonts w:eastAsia="Times New Roman"/>
        </w:rPr>
      </w:pPr>
    </w:p>
    <w:tbl>
      <w:tblPr>
        <w:tblW w:w="0" w:type="auto"/>
        <w:tblCellMar>
          <w:top w:w="15" w:type="dxa"/>
          <w:left w:w="15" w:type="dxa"/>
          <w:bottom w:w="15" w:type="dxa"/>
          <w:right w:w="15" w:type="dxa"/>
        </w:tblCellMar>
        <w:tblLook w:val="04A0"/>
      </w:tblPr>
      <w:tblGrid>
        <w:gridCol w:w="2204"/>
        <w:gridCol w:w="1780"/>
        <w:gridCol w:w="2835"/>
        <w:gridCol w:w="2552"/>
      </w:tblGrid>
      <w:tr w:rsidR="00D118D4" w:rsidRPr="003037F0" w:rsidTr="00FF6FE5">
        <w:trPr>
          <w:tblHeader/>
        </w:trPr>
        <w:tc>
          <w:tcPr>
            <w:tcW w:w="9371" w:type="dxa"/>
            <w:gridSpan w:val="4"/>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131.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vaspitnih</w:t>
            </w:r>
            <w:r w:rsidRPr="003037F0">
              <w:rPr>
                <w:rStyle w:val="formcontrolautoheight"/>
                <w:rFonts w:eastAsia="Times New Roman"/>
                <w:bCs/>
              </w:rPr>
              <w:t xml:space="preserve"> </w:t>
            </w:r>
            <w:r w:rsidR="003037F0" w:rsidRPr="003037F0">
              <w:rPr>
                <w:rStyle w:val="formcontrolautoheight"/>
                <w:rFonts w:eastAsia="Times New Roman"/>
                <w:bCs/>
              </w:rPr>
              <w:t>naloga</w:t>
            </w:r>
            <w:r w:rsidRPr="003037F0">
              <w:rPr>
                <w:rStyle w:val="formcontrolautoheight"/>
                <w:rFonts w:eastAsia="Times New Roman"/>
                <w:bCs/>
              </w:rPr>
              <w:t xml:space="preserve"> </w:t>
            </w:r>
            <w:r w:rsidR="003037F0" w:rsidRPr="003037F0">
              <w:rPr>
                <w:rStyle w:val="formcontrolautoheight"/>
                <w:rFonts w:eastAsia="Times New Roman"/>
                <w:bCs/>
              </w:rPr>
              <w:t>izrečenih</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vrstama</w:t>
            </w:r>
            <w:r w:rsidRPr="003037F0">
              <w:rPr>
                <w:rStyle w:val="formcontrolautoheight"/>
                <w:rFonts w:eastAsia="Times New Roman"/>
                <w:bCs/>
              </w:rPr>
              <w:t xml:space="preserve"> </w:t>
            </w:r>
            <w:r w:rsidR="003037F0" w:rsidRPr="003037F0">
              <w:rPr>
                <w:rStyle w:val="formcontrolautoheight"/>
                <w:rFonts w:eastAsia="Times New Roman"/>
                <w:bCs/>
              </w:rPr>
              <w:t>naloga</w:t>
            </w:r>
            <w:r w:rsidRPr="003037F0">
              <w:rPr>
                <w:rStyle w:val="formcontrolautoheight"/>
                <w:rFonts w:eastAsia="Times New Roman"/>
                <w:bCs/>
              </w:rPr>
              <w:t xml:space="preserve"> </w:t>
            </w:r>
            <w:r w:rsidRPr="003037F0">
              <w:rPr>
                <w:rStyle w:val="glyphicon"/>
                <w:rFonts w:eastAsia="Times New Roman"/>
                <w:bCs/>
              </w:rPr>
              <w:t xml:space="preserve">- - </w:t>
            </w:r>
          </w:p>
        </w:tc>
      </w:tr>
      <w:tr w:rsidR="00D118D4" w:rsidRPr="003037F0" w:rsidTr="00FF6FE5">
        <w:tc>
          <w:tcPr>
            <w:tcW w:w="220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Vaspitni</w:t>
            </w:r>
            <w:r w:rsidR="00D118D4" w:rsidRPr="003037F0">
              <w:rPr>
                <w:rFonts w:eastAsia="Times New Roman"/>
                <w:bCs/>
              </w:rPr>
              <w:t xml:space="preserve"> </w:t>
            </w:r>
            <w:r w:rsidRPr="003037F0">
              <w:rPr>
                <w:rFonts w:eastAsia="Times New Roman"/>
                <w:bCs/>
              </w:rPr>
              <w:t>nalog</w:t>
            </w:r>
            <w:r w:rsidR="00D118D4" w:rsidRPr="003037F0">
              <w:rPr>
                <w:rFonts w:eastAsia="Times New Roman"/>
                <w:bCs/>
              </w:rPr>
              <w:t xml:space="preserve"> </w:t>
            </w:r>
          </w:p>
        </w:tc>
        <w:tc>
          <w:tcPr>
            <w:tcW w:w="461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vaspitnih</w:t>
            </w:r>
            <w:r w:rsidR="00D118D4" w:rsidRPr="003037F0">
              <w:rPr>
                <w:rFonts w:eastAsia="Times New Roman"/>
                <w:bCs/>
              </w:rPr>
              <w:t xml:space="preserve"> </w:t>
            </w:r>
            <w:r w:rsidRPr="003037F0">
              <w:rPr>
                <w:rFonts w:eastAsia="Times New Roman"/>
                <w:bCs/>
              </w:rPr>
              <w:t>naloga</w:t>
            </w:r>
            <w:r w:rsidR="00D118D4" w:rsidRPr="003037F0">
              <w:rPr>
                <w:rFonts w:eastAsia="Times New Roman"/>
                <w:bCs/>
              </w:rPr>
              <w:t xml:space="preserve"> </w:t>
            </w:r>
          </w:p>
        </w:tc>
        <w:tc>
          <w:tcPr>
            <w:tcW w:w="255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r>
      <w:tr w:rsidR="00D118D4" w:rsidRPr="003037F0" w:rsidTr="00FF6FE5">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c>
          <w:tcPr>
            <w:tcW w:w="178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M</w:t>
            </w:r>
            <w:r w:rsidR="00D118D4" w:rsidRPr="003037F0">
              <w:rPr>
                <w:rFonts w:eastAsia="Times New Roman"/>
                <w:bCs/>
              </w:rPr>
              <w:t xml:space="preserve"> </w:t>
            </w:r>
          </w:p>
        </w:tc>
        <w:tc>
          <w:tcPr>
            <w:tcW w:w="2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Ž</w:t>
            </w:r>
            <w:r w:rsidR="00D118D4" w:rsidRPr="003037F0">
              <w:rPr>
                <w:rFonts w:eastAsia="Times New Roman"/>
                <w:bCs/>
              </w:rPr>
              <w:t xml:space="preserve"> </w:t>
            </w:r>
          </w:p>
        </w:tc>
        <w:tc>
          <w:tcPr>
            <w:tcW w:w="2552" w:type="dxa"/>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r>
      <w:tr w:rsidR="00D118D4" w:rsidRPr="003037F0" w:rsidTr="00FF6FE5">
        <w:tc>
          <w:tcPr>
            <w:tcW w:w="2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Poravnanje</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oštećenim</w:t>
            </w:r>
            <w:r w:rsidR="00D118D4" w:rsidRPr="003037F0">
              <w:rPr>
                <w:rFonts w:eastAsia="Times New Roman"/>
                <w:bCs/>
              </w:rPr>
              <w:t xml:space="preserve"> </w:t>
            </w:r>
            <w:r w:rsidRPr="003037F0">
              <w:rPr>
                <w:rFonts w:eastAsia="Times New Roman"/>
                <w:bCs/>
              </w:rPr>
              <w:t>kako</w:t>
            </w:r>
            <w:r w:rsidR="00D118D4" w:rsidRPr="003037F0">
              <w:rPr>
                <w:rFonts w:eastAsia="Times New Roman"/>
                <w:bCs/>
              </w:rPr>
              <w:t xml:space="preserve"> </w:t>
            </w:r>
            <w:r w:rsidRPr="003037F0">
              <w:rPr>
                <w:rFonts w:eastAsia="Times New Roman"/>
                <w:bCs/>
              </w:rPr>
              <w:t>bi</w:t>
            </w:r>
            <w:r w:rsidR="00D118D4" w:rsidRPr="003037F0">
              <w:rPr>
                <w:rFonts w:eastAsia="Times New Roman"/>
                <w:bCs/>
              </w:rPr>
              <w:t xml:space="preserve"> </w:t>
            </w:r>
            <w:r w:rsidRPr="003037F0">
              <w:rPr>
                <w:rFonts w:eastAsia="Times New Roman"/>
                <w:bCs/>
              </w:rPr>
              <w:t>se</w:t>
            </w:r>
            <w:r w:rsidR="00D118D4" w:rsidRPr="003037F0">
              <w:rPr>
                <w:rFonts w:eastAsia="Times New Roman"/>
                <w:bCs/>
              </w:rPr>
              <w:t xml:space="preserve"> </w:t>
            </w:r>
            <w:r w:rsidRPr="003037F0">
              <w:rPr>
                <w:rFonts w:eastAsia="Times New Roman"/>
                <w:bCs/>
              </w:rPr>
              <w:t>naknadom</w:t>
            </w:r>
            <w:r w:rsidR="00D118D4" w:rsidRPr="003037F0">
              <w:rPr>
                <w:rFonts w:eastAsia="Times New Roman"/>
                <w:bCs/>
              </w:rPr>
              <w:t xml:space="preserve"> </w:t>
            </w:r>
            <w:r w:rsidRPr="003037F0">
              <w:rPr>
                <w:rFonts w:eastAsia="Times New Roman"/>
                <w:bCs/>
              </w:rPr>
              <w:t>štete</w:t>
            </w:r>
            <w:r w:rsidR="00D118D4" w:rsidRPr="003037F0">
              <w:rPr>
                <w:rFonts w:eastAsia="Times New Roman"/>
                <w:bCs/>
              </w:rPr>
              <w:t xml:space="preserve">, </w:t>
            </w:r>
            <w:r w:rsidRPr="003037F0">
              <w:rPr>
                <w:rFonts w:eastAsia="Times New Roman"/>
                <w:bCs/>
              </w:rPr>
              <w:t>izvinjenjem</w:t>
            </w:r>
            <w:r w:rsidR="00D118D4" w:rsidRPr="003037F0">
              <w:rPr>
                <w:rFonts w:eastAsia="Times New Roman"/>
                <w:bCs/>
              </w:rPr>
              <w:t xml:space="preserve">, </w:t>
            </w:r>
            <w:r w:rsidRPr="003037F0">
              <w:rPr>
                <w:rFonts w:eastAsia="Times New Roman"/>
                <w:bCs/>
              </w:rPr>
              <w:t>radom</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na</w:t>
            </w:r>
            <w:r w:rsidR="00D118D4" w:rsidRPr="003037F0">
              <w:rPr>
                <w:rFonts w:eastAsia="Times New Roman"/>
                <w:bCs/>
              </w:rPr>
              <w:t xml:space="preserve"> </w:t>
            </w:r>
            <w:r w:rsidRPr="003037F0">
              <w:rPr>
                <w:rFonts w:eastAsia="Times New Roman"/>
                <w:bCs/>
              </w:rPr>
              <w:t>neki</w:t>
            </w:r>
            <w:r w:rsidR="00D118D4" w:rsidRPr="003037F0">
              <w:rPr>
                <w:rFonts w:eastAsia="Times New Roman"/>
                <w:bCs/>
              </w:rPr>
              <w:t xml:space="preserve"> </w:t>
            </w:r>
            <w:r w:rsidRPr="003037F0">
              <w:rPr>
                <w:rFonts w:eastAsia="Times New Roman"/>
                <w:bCs/>
              </w:rPr>
              <w:t>drugi</w:t>
            </w:r>
            <w:r w:rsidR="00D118D4" w:rsidRPr="003037F0">
              <w:rPr>
                <w:rFonts w:eastAsia="Times New Roman"/>
                <w:bCs/>
              </w:rPr>
              <w:t xml:space="preserve"> </w:t>
            </w:r>
            <w:r w:rsidRPr="003037F0">
              <w:rPr>
                <w:rFonts w:eastAsia="Times New Roman"/>
                <w:bCs/>
              </w:rPr>
              <w:t>način</w:t>
            </w:r>
            <w:r w:rsidR="00D118D4" w:rsidRPr="003037F0">
              <w:rPr>
                <w:rFonts w:eastAsia="Times New Roman"/>
                <w:bCs/>
              </w:rPr>
              <w:t xml:space="preserve"> </w:t>
            </w:r>
            <w:r w:rsidRPr="003037F0">
              <w:rPr>
                <w:rFonts w:eastAsia="Times New Roman"/>
                <w:bCs/>
              </w:rPr>
              <w:t>otklonile</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celini</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delimično</w:t>
            </w:r>
            <w:r w:rsidR="00D118D4" w:rsidRPr="003037F0">
              <w:rPr>
                <w:rFonts w:eastAsia="Times New Roman"/>
                <w:bCs/>
              </w:rPr>
              <w:t xml:space="preserve">, </w:t>
            </w:r>
            <w:r w:rsidRPr="003037F0">
              <w:rPr>
                <w:rFonts w:eastAsia="Times New Roman"/>
                <w:bCs/>
              </w:rPr>
              <w:t>štetne</w:t>
            </w:r>
            <w:r w:rsidR="00D118D4" w:rsidRPr="003037F0">
              <w:rPr>
                <w:rFonts w:eastAsia="Times New Roman"/>
                <w:bCs/>
              </w:rPr>
              <w:t xml:space="preserve"> </w:t>
            </w:r>
            <w:r w:rsidRPr="003037F0">
              <w:rPr>
                <w:rFonts w:eastAsia="Times New Roman"/>
                <w:bCs/>
              </w:rPr>
              <w:t>posledice</w:t>
            </w:r>
            <w:r w:rsidR="00D118D4" w:rsidRPr="003037F0">
              <w:rPr>
                <w:rFonts w:eastAsia="Times New Roman"/>
                <w:bCs/>
              </w:rPr>
              <w:t xml:space="preserve"> </w:t>
            </w:r>
            <w:r w:rsidRPr="003037F0">
              <w:rPr>
                <w:rFonts w:eastAsia="Times New Roman"/>
                <w:bCs/>
              </w:rPr>
              <w:t>dela</w:t>
            </w:r>
            <w:r w:rsidR="00D118D4" w:rsidRPr="003037F0">
              <w:rPr>
                <w:rFonts w:eastAsia="Times New Roman"/>
                <w:bCs/>
              </w:rPr>
              <w:t xml:space="preserve"> </w:t>
            </w:r>
          </w:p>
        </w:tc>
        <w:tc>
          <w:tcPr>
            <w:tcW w:w="178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2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Redovno</w:t>
            </w:r>
            <w:r w:rsidR="00D118D4" w:rsidRPr="003037F0">
              <w:rPr>
                <w:rFonts w:eastAsia="Times New Roman"/>
                <w:bCs/>
              </w:rPr>
              <w:t xml:space="preserve"> </w:t>
            </w:r>
            <w:r w:rsidRPr="003037F0">
              <w:rPr>
                <w:rFonts w:eastAsia="Times New Roman"/>
                <w:bCs/>
              </w:rPr>
              <w:t>pohađanje</w:t>
            </w:r>
            <w:r w:rsidR="00D118D4" w:rsidRPr="003037F0">
              <w:rPr>
                <w:rFonts w:eastAsia="Times New Roman"/>
                <w:bCs/>
              </w:rPr>
              <w:t xml:space="preserve"> </w:t>
            </w:r>
            <w:r w:rsidRPr="003037F0">
              <w:rPr>
                <w:rFonts w:eastAsia="Times New Roman"/>
                <w:bCs/>
              </w:rPr>
              <w:t>škole</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redovno</w:t>
            </w:r>
            <w:r w:rsidR="00D118D4" w:rsidRPr="003037F0">
              <w:rPr>
                <w:rFonts w:eastAsia="Times New Roman"/>
                <w:bCs/>
              </w:rPr>
              <w:t xml:space="preserve"> </w:t>
            </w:r>
            <w:r w:rsidRPr="003037F0">
              <w:rPr>
                <w:rFonts w:eastAsia="Times New Roman"/>
                <w:bCs/>
              </w:rPr>
              <w:t>odlaženje</w:t>
            </w:r>
            <w:r w:rsidR="00D118D4" w:rsidRPr="003037F0">
              <w:rPr>
                <w:rFonts w:eastAsia="Times New Roman"/>
                <w:bCs/>
              </w:rPr>
              <w:t xml:space="preserve"> </w:t>
            </w:r>
            <w:r w:rsidRPr="003037F0">
              <w:rPr>
                <w:rFonts w:eastAsia="Times New Roman"/>
                <w:bCs/>
              </w:rPr>
              <w:t>na</w:t>
            </w:r>
            <w:r w:rsidR="00D118D4" w:rsidRPr="003037F0">
              <w:rPr>
                <w:rFonts w:eastAsia="Times New Roman"/>
                <w:bCs/>
              </w:rPr>
              <w:t xml:space="preserve"> </w:t>
            </w:r>
            <w:r w:rsidRPr="003037F0">
              <w:rPr>
                <w:rFonts w:eastAsia="Times New Roman"/>
                <w:bCs/>
              </w:rPr>
              <w:t>posao</w:t>
            </w:r>
            <w:r w:rsidR="00D118D4" w:rsidRPr="003037F0">
              <w:rPr>
                <w:rFonts w:eastAsia="Times New Roman"/>
                <w:bCs/>
              </w:rPr>
              <w:t xml:space="preserve"> </w:t>
            </w:r>
          </w:p>
        </w:tc>
        <w:tc>
          <w:tcPr>
            <w:tcW w:w="178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2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Uključivanje</w:t>
            </w:r>
            <w:r w:rsidR="00D118D4" w:rsidRPr="003037F0">
              <w:rPr>
                <w:rFonts w:eastAsia="Times New Roman"/>
                <w:bCs/>
              </w:rPr>
              <w:t xml:space="preserve">, </w:t>
            </w:r>
            <w:r w:rsidRPr="003037F0">
              <w:rPr>
                <w:rFonts w:eastAsia="Times New Roman"/>
                <w:bCs/>
              </w:rPr>
              <w:t>bez</w:t>
            </w:r>
            <w:r w:rsidR="00D118D4" w:rsidRPr="003037F0">
              <w:rPr>
                <w:rFonts w:eastAsia="Times New Roman"/>
                <w:bCs/>
              </w:rPr>
              <w:t xml:space="preserve"> </w:t>
            </w:r>
            <w:r w:rsidRPr="003037F0">
              <w:rPr>
                <w:rFonts w:eastAsia="Times New Roman"/>
                <w:bCs/>
              </w:rPr>
              <w:t>naknade</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rad</w:t>
            </w:r>
            <w:r w:rsidR="00D118D4" w:rsidRPr="003037F0">
              <w:rPr>
                <w:rFonts w:eastAsia="Times New Roman"/>
                <w:bCs/>
              </w:rPr>
              <w:t xml:space="preserve"> </w:t>
            </w:r>
            <w:r w:rsidRPr="003037F0">
              <w:rPr>
                <w:rFonts w:eastAsia="Times New Roman"/>
                <w:bCs/>
              </w:rPr>
              <w:t>humanitarnih</w:t>
            </w:r>
            <w:r w:rsidR="00D118D4" w:rsidRPr="003037F0">
              <w:rPr>
                <w:rFonts w:eastAsia="Times New Roman"/>
                <w:bCs/>
              </w:rPr>
              <w:t xml:space="preserve"> </w:t>
            </w:r>
            <w:r w:rsidRPr="003037F0">
              <w:rPr>
                <w:rFonts w:eastAsia="Times New Roman"/>
                <w:bCs/>
              </w:rPr>
              <w:t>organizacija</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poslove</w:t>
            </w:r>
            <w:r w:rsidR="00D118D4" w:rsidRPr="003037F0">
              <w:rPr>
                <w:rFonts w:eastAsia="Times New Roman"/>
                <w:bCs/>
              </w:rPr>
              <w:t xml:space="preserve"> </w:t>
            </w:r>
            <w:r w:rsidRPr="003037F0">
              <w:rPr>
                <w:rFonts w:eastAsia="Times New Roman"/>
                <w:bCs/>
              </w:rPr>
              <w:t>socijalnog</w:t>
            </w:r>
            <w:r w:rsidR="00D118D4" w:rsidRPr="003037F0">
              <w:rPr>
                <w:rFonts w:eastAsia="Times New Roman"/>
                <w:bCs/>
              </w:rPr>
              <w:t xml:space="preserve">, </w:t>
            </w:r>
            <w:r w:rsidRPr="003037F0">
              <w:rPr>
                <w:rFonts w:eastAsia="Times New Roman"/>
                <w:bCs/>
              </w:rPr>
              <w:t>lokalnog</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ekološkog</w:t>
            </w:r>
            <w:r w:rsidR="00D118D4" w:rsidRPr="003037F0">
              <w:rPr>
                <w:rFonts w:eastAsia="Times New Roman"/>
                <w:bCs/>
              </w:rPr>
              <w:t xml:space="preserve"> </w:t>
            </w:r>
            <w:r w:rsidRPr="003037F0">
              <w:rPr>
                <w:rFonts w:eastAsia="Times New Roman"/>
                <w:bCs/>
              </w:rPr>
              <w:t>sadržaja</w:t>
            </w:r>
            <w:r w:rsidR="00D118D4" w:rsidRPr="003037F0">
              <w:rPr>
                <w:rFonts w:eastAsia="Times New Roman"/>
                <w:bCs/>
              </w:rPr>
              <w:t xml:space="preserve"> </w:t>
            </w:r>
          </w:p>
        </w:tc>
        <w:tc>
          <w:tcPr>
            <w:tcW w:w="178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2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Podvrgavanje</w:t>
            </w:r>
            <w:r w:rsidR="00D118D4" w:rsidRPr="003037F0">
              <w:rPr>
                <w:rFonts w:eastAsia="Times New Roman"/>
                <w:bCs/>
              </w:rPr>
              <w:t xml:space="preserve"> </w:t>
            </w:r>
            <w:r w:rsidRPr="003037F0">
              <w:rPr>
                <w:rFonts w:eastAsia="Times New Roman"/>
                <w:bCs/>
              </w:rPr>
              <w:t>odgovarajućem</w:t>
            </w:r>
            <w:r w:rsidR="00D118D4" w:rsidRPr="003037F0">
              <w:rPr>
                <w:rFonts w:eastAsia="Times New Roman"/>
                <w:bCs/>
              </w:rPr>
              <w:t xml:space="preserve"> </w:t>
            </w:r>
            <w:r w:rsidRPr="003037F0">
              <w:rPr>
                <w:rFonts w:eastAsia="Times New Roman"/>
                <w:bCs/>
              </w:rPr>
              <w:t>ispitivanju</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odvikavanju</w:t>
            </w:r>
            <w:r w:rsidR="00D118D4" w:rsidRPr="003037F0">
              <w:rPr>
                <w:rFonts w:eastAsia="Times New Roman"/>
                <w:bCs/>
              </w:rPr>
              <w:t xml:space="preserve"> </w:t>
            </w:r>
            <w:r w:rsidRPr="003037F0">
              <w:rPr>
                <w:rFonts w:eastAsia="Times New Roman"/>
                <w:bCs/>
              </w:rPr>
              <w:t>od</w:t>
            </w:r>
            <w:r w:rsidR="00D118D4" w:rsidRPr="003037F0">
              <w:rPr>
                <w:rFonts w:eastAsia="Times New Roman"/>
                <w:bCs/>
              </w:rPr>
              <w:t xml:space="preserve"> </w:t>
            </w:r>
            <w:r w:rsidRPr="003037F0">
              <w:rPr>
                <w:rFonts w:eastAsia="Times New Roman"/>
                <w:bCs/>
              </w:rPr>
              <w:t>zavisnosti</w:t>
            </w:r>
            <w:r w:rsidR="00D118D4" w:rsidRPr="003037F0">
              <w:rPr>
                <w:rFonts w:eastAsia="Times New Roman"/>
                <w:bCs/>
              </w:rPr>
              <w:t xml:space="preserve"> </w:t>
            </w:r>
            <w:r w:rsidRPr="003037F0">
              <w:rPr>
                <w:rFonts w:eastAsia="Times New Roman"/>
                <w:bCs/>
              </w:rPr>
              <w:t>izazvane</w:t>
            </w:r>
            <w:r w:rsidR="00D118D4" w:rsidRPr="003037F0">
              <w:rPr>
                <w:rFonts w:eastAsia="Times New Roman"/>
                <w:bCs/>
              </w:rPr>
              <w:t xml:space="preserve"> </w:t>
            </w:r>
            <w:r w:rsidRPr="003037F0">
              <w:rPr>
                <w:rFonts w:eastAsia="Times New Roman"/>
                <w:bCs/>
              </w:rPr>
              <w:t>upotrebom</w:t>
            </w:r>
            <w:r w:rsidR="00D118D4" w:rsidRPr="003037F0">
              <w:rPr>
                <w:rFonts w:eastAsia="Times New Roman"/>
                <w:bCs/>
              </w:rPr>
              <w:t xml:space="preserve"> </w:t>
            </w:r>
            <w:r w:rsidRPr="003037F0">
              <w:rPr>
                <w:rFonts w:eastAsia="Times New Roman"/>
                <w:bCs/>
              </w:rPr>
              <w:t>alkoholnih</w:t>
            </w:r>
            <w:r w:rsidR="00D118D4" w:rsidRPr="003037F0">
              <w:rPr>
                <w:rFonts w:eastAsia="Times New Roman"/>
                <w:bCs/>
              </w:rPr>
              <w:t xml:space="preserve"> </w:t>
            </w:r>
            <w:r w:rsidRPr="003037F0">
              <w:rPr>
                <w:rFonts w:eastAsia="Times New Roman"/>
                <w:bCs/>
              </w:rPr>
              <w:t>pića</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opojnih</w:t>
            </w:r>
            <w:r w:rsidR="00D118D4" w:rsidRPr="003037F0">
              <w:rPr>
                <w:rFonts w:eastAsia="Times New Roman"/>
                <w:bCs/>
              </w:rPr>
              <w:t xml:space="preserve"> </w:t>
            </w:r>
            <w:r w:rsidRPr="003037F0">
              <w:rPr>
                <w:rFonts w:eastAsia="Times New Roman"/>
                <w:bCs/>
              </w:rPr>
              <w:t>droga</w:t>
            </w:r>
            <w:r w:rsidR="00D118D4" w:rsidRPr="003037F0">
              <w:rPr>
                <w:rFonts w:eastAsia="Times New Roman"/>
                <w:bCs/>
              </w:rPr>
              <w:t xml:space="preserve"> </w:t>
            </w:r>
          </w:p>
        </w:tc>
        <w:tc>
          <w:tcPr>
            <w:tcW w:w="178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2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Uključivanje</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pojedinačni</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grupni</w:t>
            </w:r>
            <w:r w:rsidR="00D118D4" w:rsidRPr="003037F0">
              <w:rPr>
                <w:rFonts w:eastAsia="Times New Roman"/>
                <w:bCs/>
              </w:rPr>
              <w:t xml:space="preserve"> </w:t>
            </w:r>
            <w:r w:rsidRPr="003037F0">
              <w:rPr>
                <w:rFonts w:eastAsia="Times New Roman"/>
                <w:bCs/>
              </w:rPr>
              <w:t>tretman</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lastRenderedPageBreak/>
              <w:t>odgovarajućoj</w:t>
            </w:r>
            <w:r w:rsidR="00D118D4" w:rsidRPr="003037F0">
              <w:rPr>
                <w:rFonts w:eastAsia="Times New Roman"/>
                <w:bCs/>
              </w:rPr>
              <w:t xml:space="preserve"> </w:t>
            </w:r>
            <w:r w:rsidRPr="003037F0">
              <w:rPr>
                <w:rFonts w:eastAsia="Times New Roman"/>
                <w:bCs/>
              </w:rPr>
              <w:t>zdravstvenoj</w:t>
            </w:r>
            <w:r w:rsidR="00D118D4" w:rsidRPr="003037F0">
              <w:rPr>
                <w:rFonts w:eastAsia="Times New Roman"/>
                <w:bCs/>
              </w:rPr>
              <w:t xml:space="preserve"> </w:t>
            </w:r>
            <w:r w:rsidRPr="003037F0">
              <w:rPr>
                <w:rFonts w:eastAsia="Times New Roman"/>
                <w:bCs/>
              </w:rPr>
              <w:t>ustanovi</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savetovalištu</w:t>
            </w:r>
            <w:r w:rsidR="00D118D4" w:rsidRPr="003037F0">
              <w:rPr>
                <w:rFonts w:eastAsia="Times New Roman"/>
                <w:bCs/>
              </w:rPr>
              <w:t xml:space="preserve"> </w:t>
            </w:r>
          </w:p>
        </w:tc>
        <w:tc>
          <w:tcPr>
            <w:tcW w:w="178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lastRenderedPageBreak/>
              <w:t xml:space="preserve">0 </w:t>
            </w:r>
          </w:p>
        </w:tc>
        <w:tc>
          <w:tcPr>
            <w:tcW w:w="2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FF6FE5">
        <w:tc>
          <w:tcPr>
            <w:tcW w:w="22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lastRenderedPageBreak/>
              <w:t>Ukupno</w:t>
            </w:r>
            <w:r w:rsidR="00D118D4" w:rsidRPr="003037F0">
              <w:rPr>
                <w:rFonts w:eastAsia="Times New Roman"/>
                <w:bCs/>
              </w:rPr>
              <w:t xml:space="preserve"> </w:t>
            </w:r>
          </w:p>
        </w:tc>
        <w:tc>
          <w:tcPr>
            <w:tcW w:w="178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8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25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bl>
    <w:p w:rsidR="00D118D4" w:rsidRPr="003037F0" w:rsidRDefault="00D118D4" w:rsidP="00D118D4"/>
    <w:p w:rsidR="00D118D4" w:rsidRPr="003037F0" w:rsidRDefault="00D118D4" w:rsidP="00D118D4"/>
    <w:tbl>
      <w:tblPr>
        <w:tblW w:w="0" w:type="auto"/>
        <w:tblCellMar>
          <w:top w:w="15" w:type="dxa"/>
          <w:left w:w="15" w:type="dxa"/>
          <w:bottom w:w="15" w:type="dxa"/>
          <w:right w:w="15" w:type="dxa"/>
        </w:tblCellMar>
        <w:tblLook w:val="04A0"/>
      </w:tblPr>
      <w:tblGrid>
        <w:gridCol w:w="3003"/>
        <w:gridCol w:w="2147"/>
        <w:gridCol w:w="2134"/>
        <w:gridCol w:w="2152"/>
      </w:tblGrid>
      <w:tr w:rsidR="00D118D4" w:rsidRPr="003037F0" w:rsidTr="00D118D4">
        <w:trPr>
          <w:tblHeader/>
        </w:trPr>
        <w:tc>
          <w:tcPr>
            <w:tcW w:w="0" w:type="auto"/>
            <w:gridSpan w:val="4"/>
            <w:vAlign w:val="center"/>
            <w:hideMark/>
          </w:tcPr>
          <w:p w:rsidR="00D118D4" w:rsidRPr="003037F0" w:rsidRDefault="00D118D4" w:rsidP="00FF6FE5">
            <w:pPr>
              <w:jc w:val="center"/>
              <w:rPr>
                <w:rFonts w:eastAsia="Times New Roman"/>
                <w:bCs/>
              </w:rPr>
            </w:pPr>
            <w:r w:rsidRPr="003037F0">
              <w:rPr>
                <w:rStyle w:val="formcontrolautoheight"/>
                <w:rFonts w:eastAsia="Times New Roman"/>
                <w:bCs/>
              </w:rPr>
              <w:t xml:space="preserve">132.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vaspitnih</w:t>
            </w:r>
            <w:r w:rsidRPr="003037F0">
              <w:rPr>
                <w:rStyle w:val="formcontrolautoheight"/>
                <w:rFonts w:eastAsia="Times New Roman"/>
                <w:bCs/>
              </w:rPr>
              <w:t xml:space="preserve"> </w:t>
            </w:r>
            <w:r w:rsidR="003037F0" w:rsidRPr="003037F0">
              <w:rPr>
                <w:rStyle w:val="formcontrolautoheight"/>
                <w:rFonts w:eastAsia="Times New Roman"/>
                <w:bCs/>
              </w:rPr>
              <w:t>mera</w:t>
            </w:r>
            <w:r w:rsidRPr="003037F0">
              <w:rPr>
                <w:rStyle w:val="formcontrolautoheight"/>
                <w:rFonts w:eastAsia="Times New Roman"/>
                <w:bCs/>
              </w:rPr>
              <w:t xml:space="preserve"> </w:t>
            </w:r>
            <w:r w:rsidR="003037F0" w:rsidRPr="003037F0">
              <w:rPr>
                <w:rStyle w:val="formcontrolautoheight"/>
                <w:rFonts w:eastAsia="Times New Roman"/>
                <w:bCs/>
              </w:rPr>
              <w:t>posebne</w:t>
            </w:r>
            <w:r w:rsidRPr="003037F0">
              <w:rPr>
                <w:rStyle w:val="formcontrolautoheight"/>
                <w:rFonts w:eastAsia="Times New Roman"/>
                <w:bCs/>
              </w:rPr>
              <w:t xml:space="preserve"> </w:t>
            </w:r>
            <w:r w:rsidR="003037F0" w:rsidRPr="003037F0">
              <w:rPr>
                <w:rStyle w:val="formcontrolautoheight"/>
                <w:rFonts w:eastAsia="Times New Roman"/>
                <w:bCs/>
              </w:rPr>
              <w:t>obaveze</w:t>
            </w:r>
            <w:r w:rsidRPr="003037F0">
              <w:rPr>
                <w:rStyle w:val="formcontrolautoheight"/>
                <w:rFonts w:eastAsia="Times New Roman"/>
                <w:bCs/>
              </w:rPr>
              <w:t xml:space="preserve"> </w:t>
            </w:r>
            <w:r w:rsidR="003037F0" w:rsidRPr="003037F0">
              <w:rPr>
                <w:rStyle w:val="formcontrolautoheight"/>
                <w:rFonts w:eastAsia="Times New Roman"/>
                <w:bCs/>
              </w:rPr>
              <w:t>izrečenih</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vrstama</w:t>
            </w:r>
            <w:r w:rsidRPr="003037F0">
              <w:rPr>
                <w:rStyle w:val="formcontrolautoheight"/>
                <w:rFonts w:eastAsia="Times New Roman"/>
                <w:bCs/>
              </w:rPr>
              <w:t xml:space="preserve"> </w:t>
            </w:r>
            <w:r w:rsidR="003037F0" w:rsidRPr="003037F0">
              <w:rPr>
                <w:rStyle w:val="formcontrolautoheight"/>
                <w:rFonts w:eastAsia="Times New Roman"/>
                <w:bCs/>
              </w:rPr>
              <w:t>posebne</w:t>
            </w:r>
            <w:r w:rsidRPr="003037F0">
              <w:rPr>
                <w:rStyle w:val="formcontrolautoheight"/>
                <w:rFonts w:eastAsia="Times New Roman"/>
                <w:bCs/>
              </w:rPr>
              <w:t xml:space="preserve"> </w:t>
            </w:r>
            <w:r w:rsidR="003037F0" w:rsidRPr="003037F0">
              <w:rPr>
                <w:rStyle w:val="formcontrolautoheight"/>
                <w:rFonts w:eastAsia="Times New Roman"/>
                <w:bCs/>
              </w:rPr>
              <w:t>obaveze</w:t>
            </w:r>
            <w:r w:rsidRPr="003037F0">
              <w:rPr>
                <w:rStyle w:val="formcontrolautoheight"/>
                <w:rFonts w:eastAsia="Times New Roman"/>
                <w:bCs/>
              </w:rPr>
              <w:t xml:space="preserve"> </w:t>
            </w:r>
            <w:r w:rsidRPr="003037F0">
              <w:rPr>
                <w:rStyle w:val="glyphicon"/>
                <w:rFonts w:eastAsia="Times New Roman"/>
                <w:bCs/>
              </w:rPr>
              <w:t xml:space="preserve">- </w:t>
            </w:r>
          </w:p>
        </w:tc>
      </w:tr>
      <w:tr w:rsidR="00D118D4" w:rsidRPr="003037F0" w:rsidTr="00D118D4">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Vaspitna</w:t>
            </w:r>
            <w:r w:rsidR="00D118D4" w:rsidRPr="003037F0">
              <w:rPr>
                <w:rFonts w:eastAsia="Times New Roman"/>
                <w:bCs/>
              </w:rPr>
              <w:t xml:space="preserve"> </w:t>
            </w:r>
            <w:r w:rsidRPr="003037F0">
              <w:rPr>
                <w:rFonts w:eastAsia="Times New Roman"/>
                <w:bCs/>
              </w:rPr>
              <w:t>mera</w:t>
            </w:r>
            <w:r w:rsidR="00D118D4" w:rsidRPr="003037F0">
              <w:rPr>
                <w:rFonts w:eastAsia="Times New Roman"/>
                <w:bCs/>
              </w:rPr>
              <w:t xml:space="preserve"> </w:t>
            </w:r>
            <w:r w:rsidRPr="003037F0">
              <w:rPr>
                <w:rFonts w:eastAsia="Times New Roman"/>
                <w:bCs/>
              </w:rPr>
              <w:t>posebne</w:t>
            </w:r>
            <w:r w:rsidR="00D118D4" w:rsidRPr="003037F0">
              <w:rPr>
                <w:rFonts w:eastAsia="Times New Roman"/>
                <w:bCs/>
              </w:rPr>
              <w:t xml:space="preserve"> </w:t>
            </w:r>
            <w:r w:rsidRPr="003037F0">
              <w:rPr>
                <w:rFonts w:eastAsia="Times New Roman"/>
                <w:bCs/>
              </w:rPr>
              <w:t>obaveze</w:t>
            </w:r>
            <w:r w:rsidR="00D118D4"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Broj</w:t>
            </w:r>
            <w:r w:rsidR="00D118D4" w:rsidRPr="003037F0">
              <w:rPr>
                <w:rFonts w:eastAsia="Times New Roman"/>
                <w:bCs/>
              </w:rPr>
              <w:t xml:space="preserve"> </w:t>
            </w:r>
            <w:r w:rsidRPr="003037F0">
              <w:rPr>
                <w:rFonts w:eastAsia="Times New Roman"/>
                <w:bCs/>
              </w:rPr>
              <w:t>vaspitnih</w:t>
            </w:r>
            <w:r w:rsidR="00D118D4" w:rsidRPr="003037F0">
              <w:rPr>
                <w:rFonts w:eastAsia="Times New Roman"/>
                <w:bCs/>
              </w:rPr>
              <w:t xml:space="preserve"> </w:t>
            </w:r>
            <w:r w:rsidRPr="003037F0">
              <w:rPr>
                <w:rFonts w:eastAsia="Times New Roman"/>
                <w:bCs/>
              </w:rPr>
              <w:t>mera</w:t>
            </w:r>
            <w:r w:rsidR="00D118D4" w:rsidRPr="003037F0">
              <w:rPr>
                <w:rFonts w:eastAsia="Times New Roman"/>
                <w:bCs/>
              </w:rPr>
              <w:t xml:space="preserve"> </w:t>
            </w:r>
            <w:r w:rsidRPr="003037F0">
              <w:rPr>
                <w:rFonts w:eastAsia="Times New Roman"/>
                <w:bCs/>
              </w:rPr>
              <w:t>za</w:t>
            </w:r>
            <w:r w:rsidR="00D118D4" w:rsidRPr="003037F0">
              <w:rPr>
                <w:rFonts w:eastAsia="Times New Roman"/>
                <w:bCs/>
              </w:rPr>
              <w:t xml:space="preserve"> </w:t>
            </w:r>
            <w:r w:rsidRPr="003037F0">
              <w:rPr>
                <w:rFonts w:eastAsia="Times New Roman"/>
                <w:bCs/>
              </w:rPr>
              <w:t>maloletnike</w:t>
            </w:r>
            <w:r w:rsidR="00D118D4"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Ukupno</w:t>
            </w:r>
            <w:r w:rsidR="00D118D4" w:rsidRPr="003037F0">
              <w:rPr>
                <w:rFonts w:eastAsia="Times New Roman"/>
                <w:bCs/>
              </w:rPr>
              <w:t xml:space="preserve"> </w:t>
            </w:r>
          </w:p>
        </w:tc>
      </w:tr>
      <w:tr w:rsidR="00D118D4" w:rsidRPr="003037F0" w:rsidTr="00D118D4">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M</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Ž</w:t>
            </w:r>
            <w:r w:rsidR="00D118D4"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D118D4" w:rsidRPr="003037F0" w:rsidRDefault="00D118D4" w:rsidP="00D118D4">
            <w:pPr>
              <w:rPr>
                <w:rFonts w:eastAsia="Times New Roman"/>
              </w:rPr>
            </w:pP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Izvinjenje</w:t>
            </w:r>
            <w:r w:rsidR="00D118D4" w:rsidRPr="003037F0">
              <w:rPr>
                <w:rFonts w:eastAsia="Times New Roman"/>
                <w:bCs/>
              </w:rPr>
              <w:t xml:space="preserve"> </w:t>
            </w:r>
            <w:r w:rsidRPr="003037F0">
              <w:rPr>
                <w:rFonts w:eastAsia="Times New Roman"/>
                <w:bCs/>
              </w:rPr>
              <w:t>oštećenom</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Naknada</w:t>
            </w:r>
            <w:r w:rsidR="00D118D4" w:rsidRPr="003037F0">
              <w:rPr>
                <w:rFonts w:eastAsia="Times New Roman"/>
                <w:bCs/>
              </w:rPr>
              <w:t xml:space="preserve"> </w:t>
            </w:r>
            <w:r w:rsidRPr="003037F0">
              <w:rPr>
                <w:rFonts w:eastAsia="Times New Roman"/>
                <w:bCs/>
              </w:rPr>
              <w:t>štete</w:t>
            </w:r>
            <w:r w:rsidR="00D118D4" w:rsidRPr="003037F0">
              <w:rPr>
                <w:rFonts w:eastAsia="Times New Roman"/>
                <w:bCs/>
              </w:rPr>
              <w:t xml:space="preserve"> </w:t>
            </w:r>
            <w:r w:rsidRPr="003037F0">
              <w:rPr>
                <w:rFonts w:eastAsia="Times New Roman"/>
                <w:bCs/>
              </w:rPr>
              <w:t>oštećenom</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Redovno</w:t>
            </w:r>
            <w:r w:rsidR="00D118D4" w:rsidRPr="003037F0">
              <w:rPr>
                <w:rFonts w:eastAsia="Times New Roman"/>
                <w:bCs/>
              </w:rPr>
              <w:t xml:space="preserve"> </w:t>
            </w:r>
            <w:r w:rsidRPr="003037F0">
              <w:rPr>
                <w:rFonts w:eastAsia="Times New Roman"/>
                <w:bCs/>
              </w:rPr>
              <w:t>pohađanje</w:t>
            </w:r>
            <w:r w:rsidR="00D118D4" w:rsidRPr="003037F0">
              <w:rPr>
                <w:rFonts w:eastAsia="Times New Roman"/>
                <w:bCs/>
              </w:rPr>
              <w:t xml:space="preserve"> </w:t>
            </w:r>
            <w:r w:rsidRPr="003037F0">
              <w:rPr>
                <w:rFonts w:eastAsia="Times New Roman"/>
                <w:bCs/>
              </w:rPr>
              <w:t>škole</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neizostajanje</w:t>
            </w:r>
            <w:r w:rsidR="00D118D4" w:rsidRPr="003037F0">
              <w:rPr>
                <w:rFonts w:eastAsia="Times New Roman"/>
                <w:bCs/>
              </w:rPr>
              <w:t xml:space="preserve"> </w:t>
            </w:r>
            <w:r w:rsidRPr="003037F0">
              <w:rPr>
                <w:rFonts w:eastAsia="Times New Roman"/>
                <w:bCs/>
              </w:rPr>
              <w:t>sa</w:t>
            </w:r>
            <w:r w:rsidR="00D118D4" w:rsidRPr="003037F0">
              <w:rPr>
                <w:rFonts w:eastAsia="Times New Roman"/>
                <w:bCs/>
              </w:rPr>
              <w:t xml:space="preserve"> </w:t>
            </w:r>
            <w:r w:rsidRPr="003037F0">
              <w:rPr>
                <w:rFonts w:eastAsia="Times New Roman"/>
                <w:bCs/>
              </w:rPr>
              <w:t>posla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Osposobljavanje</w:t>
            </w:r>
            <w:r w:rsidR="00D118D4" w:rsidRPr="003037F0">
              <w:rPr>
                <w:rFonts w:eastAsia="Times New Roman"/>
                <w:bCs/>
              </w:rPr>
              <w:t xml:space="preserve"> </w:t>
            </w:r>
            <w:r w:rsidRPr="003037F0">
              <w:rPr>
                <w:rFonts w:eastAsia="Times New Roman"/>
                <w:bCs/>
              </w:rPr>
              <w:t>za</w:t>
            </w:r>
            <w:r w:rsidR="00D118D4" w:rsidRPr="003037F0">
              <w:rPr>
                <w:rFonts w:eastAsia="Times New Roman"/>
                <w:bCs/>
              </w:rPr>
              <w:t xml:space="preserve"> </w:t>
            </w:r>
            <w:r w:rsidRPr="003037F0">
              <w:rPr>
                <w:rFonts w:eastAsia="Times New Roman"/>
                <w:bCs/>
              </w:rPr>
              <w:t>odgovarajuće</w:t>
            </w:r>
            <w:r w:rsidR="00D118D4" w:rsidRPr="003037F0">
              <w:rPr>
                <w:rFonts w:eastAsia="Times New Roman"/>
                <w:bCs/>
              </w:rPr>
              <w:t xml:space="preserve"> </w:t>
            </w:r>
            <w:r w:rsidRPr="003037F0">
              <w:rPr>
                <w:rFonts w:eastAsia="Times New Roman"/>
                <w:bCs/>
              </w:rPr>
              <w:t>zanimanje</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Uključivanje</w:t>
            </w:r>
            <w:r w:rsidR="00D118D4" w:rsidRPr="003037F0">
              <w:rPr>
                <w:rFonts w:eastAsia="Times New Roman"/>
                <w:bCs/>
              </w:rPr>
              <w:t xml:space="preserve"> </w:t>
            </w:r>
            <w:r w:rsidRPr="003037F0">
              <w:rPr>
                <w:rFonts w:eastAsia="Times New Roman"/>
                <w:bCs/>
              </w:rPr>
              <w:t>bez</w:t>
            </w:r>
            <w:r w:rsidR="00D118D4" w:rsidRPr="003037F0">
              <w:rPr>
                <w:rFonts w:eastAsia="Times New Roman"/>
                <w:bCs/>
              </w:rPr>
              <w:t xml:space="preserve"> </w:t>
            </w:r>
            <w:r w:rsidRPr="003037F0">
              <w:rPr>
                <w:rFonts w:eastAsia="Times New Roman"/>
                <w:bCs/>
              </w:rPr>
              <w:t>nadoknade</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rad</w:t>
            </w:r>
            <w:r w:rsidR="00D118D4" w:rsidRPr="003037F0">
              <w:rPr>
                <w:rFonts w:eastAsia="Times New Roman"/>
                <w:bCs/>
              </w:rPr>
              <w:t xml:space="preserve"> </w:t>
            </w:r>
            <w:r w:rsidRPr="003037F0">
              <w:rPr>
                <w:rFonts w:eastAsia="Times New Roman"/>
                <w:bCs/>
              </w:rPr>
              <w:t>humanitarnih</w:t>
            </w:r>
            <w:r w:rsidR="00D118D4" w:rsidRPr="003037F0">
              <w:rPr>
                <w:rFonts w:eastAsia="Times New Roman"/>
                <w:bCs/>
              </w:rPr>
              <w:t xml:space="preserve"> </w:t>
            </w:r>
            <w:r w:rsidRPr="003037F0">
              <w:rPr>
                <w:rFonts w:eastAsia="Times New Roman"/>
                <w:bCs/>
              </w:rPr>
              <w:t>organizacija</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obavljanje</w:t>
            </w:r>
            <w:r w:rsidR="00D118D4" w:rsidRPr="003037F0">
              <w:rPr>
                <w:rFonts w:eastAsia="Times New Roman"/>
                <w:bCs/>
              </w:rPr>
              <w:t xml:space="preserve"> </w:t>
            </w:r>
            <w:r w:rsidRPr="003037F0">
              <w:rPr>
                <w:rFonts w:eastAsia="Times New Roman"/>
                <w:bCs/>
              </w:rPr>
              <w:t>poslova</w:t>
            </w:r>
            <w:r w:rsidR="00D118D4" w:rsidRPr="003037F0">
              <w:rPr>
                <w:rFonts w:eastAsia="Times New Roman"/>
                <w:bCs/>
              </w:rPr>
              <w:t xml:space="preserve"> </w:t>
            </w:r>
            <w:r w:rsidRPr="003037F0">
              <w:rPr>
                <w:rFonts w:eastAsia="Times New Roman"/>
                <w:bCs/>
              </w:rPr>
              <w:t>socijalnog</w:t>
            </w:r>
            <w:r w:rsidR="00D118D4" w:rsidRPr="003037F0">
              <w:rPr>
                <w:rFonts w:eastAsia="Times New Roman"/>
                <w:bCs/>
              </w:rPr>
              <w:t xml:space="preserve">, </w:t>
            </w:r>
            <w:r w:rsidRPr="003037F0">
              <w:rPr>
                <w:rFonts w:eastAsia="Times New Roman"/>
                <w:bCs/>
              </w:rPr>
              <w:t>lokalnog</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ekološkog</w:t>
            </w:r>
            <w:r w:rsidR="00D118D4" w:rsidRPr="003037F0">
              <w:rPr>
                <w:rFonts w:eastAsia="Times New Roman"/>
                <w:bCs/>
              </w:rPr>
              <w:t xml:space="preserve"> </w:t>
            </w:r>
            <w:r w:rsidRPr="003037F0">
              <w:rPr>
                <w:rFonts w:eastAsia="Times New Roman"/>
                <w:bCs/>
              </w:rPr>
              <w:t>sadržaja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Uključivanje</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sportske</w:t>
            </w:r>
            <w:r w:rsidR="00D118D4" w:rsidRPr="003037F0">
              <w:rPr>
                <w:rFonts w:eastAsia="Times New Roman"/>
                <w:bCs/>
              </w:rPr>
              <w:t xml:space="preserve"> </w:t>
            </w:r>
            <w:r w:rsidRPr="003037F0">
              <w:rPr>
                <w:rFonts w:eastAsia="Times New Roman"/>
                <w:bCs/>
              </w:rPr>
              <w:t>aktivnosti</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Podvrgavanje</w:t>
            </w:r>
            <w:r w:rsidR="00D118D4" w:rsidRPr="003037F0">
              <w:rPr>
                <w:rFonts w:eastAsia="Times New Roman"/>
                <w:bCs/>
              </w:rPr>
              <w:t xml:space="preserve"> </w:t>
            </w:r>
            <w:r w:rsidRPr="003037F0">
              <w:rPr>
                <w:rFonts w:eastAsia="Times New Roman"/>
                <w:bCs/>
              </w:rPr>
              <w:t>odgovarajućem</w:t>
            </w:r>
            <w:r w:rsidR="00D118D4" w:rsidRPr="003037F0">
              <w:rPr>
                <w:rFonts w:eastAsia="Times New Roman"/>
                <w:bCs/>
              </w:rPr>
              <w:t xml:space="preserve"> </w:t>
            </w:r>
            <w:r w:rsidRPr="003037F0">
              <w:rPr>
                <w:rFonts w:eastAsia="Times New Roman"/>
                <w:bCs/>
              </w:rPr>
              <w:t>ispitivanju</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odvikavanju</w:t>
            </w:r>
            <w:r w:rsidR="00D118D4" w:rsidRPr="003037F0">
              <w:rPr>
                <w:rFonts w:eastAsia="Times New Roman"/>
                <w:bCs/>
              </w:rPr>
              <w:t xml:space="preserve"> </w:t>
            </w:r>
            <w:r w:rsidRPr="003037F0">
              <w:rPr>
                <w:rFonts w:eastAsia="Times New Roman"/>
                <w:bCs/>
              </w:rPr>
              <w:t>od</w:t>
            </w:r>
            <w:r w:rsidR="00D118D4" w:rsidRPr="003037F0">
              <w:rPr>
                <w:rFonts w:eastAsia="Times New Roman"/>
                <w:bCs/>
              </w:rPr>
              <w:t xml:space="preserve"> </w:t>
            </w:r>
            <w:r w:rsidRPr="003037F0">
              <w:rPr>
                <w:rFonts w:eastAsia="Times New Roman"/>
                <w:bCs/>
              </w:rPr>
              <w:t>zavisnosti</w:t>
            </w:r>
            <w:r w:rsidR="00D118D4" w:rsidRPr="003037F0">
              <w:rPr>
                <w:rFonts w:eastAsia="Times New Roman"/>
                <w:bCs/>
              </w:rPr>
              <w:t xml:space="preserve"> </w:t>
            </w:r>
            <w:r w:rsidRPr="003037F0">
              <w:rPr>
                <w:rFonts w:eastAsia="Times New Roman"/>
                <w:bCs/>
              </w:rPr>
              <w:t>izazvane</w:t>
            </w:r>
            <w:r w:rsidR="00D118D4" w:rsidRPr="003037F0">
              <w:rPr>
                <w:rFonts w:eastAsia="Times New Roman"/>
                <w:bCs/>
              </w:rPr>
              <w:t xml:space="preserve"> </w:t>
            </w:r>
            <w:r w:rsidRPr="003037F0">
              <w:rPr>
                <w:rFonts w:eastAsia="Times New Roman"/>
                <w:bCs/>
              </w:rPr>
              <w:t>upotrebom</w:t>
            </w:r>
            <w:r w:rsidR="00D118D4" w:rsidRPr="003037F0">
              <w:rPr>
                <w:rFonts w:eastAsia="Times New Roman"/>
                <w:bCs/>
              </w:rPr>
              <w:t xml:space="preserve"> </w:t>
            </w:r>
            <w:r w:rsidRPr="003037F0">
              <w:rPr>
                <w:rFonts w:eastAsia="Times New Roman"/>
                <w:bCs/>
              </w:rPr>
              <w:t>alkoholnih</w:t>
            </w:r>
            <w:r w:rsidR="00D118D4" w:rsidRPr="003037F0">
              <w:rPr>
                <w:rFonts w:eastAsia="Times New Roman"/>
                <w:bCs/>
              </w:rPr>
              <w:t xml:space="preserve"> </w:t>
            </w:r>
            <w:r w:rsidRPr="003037F0">
              <w:rPr>
                <w:rFonts w:eastAsia="Times New Roman"/>
                <w:bCs/>
              </w:rPr>
              <w:t>pića</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opojnih</w:t>
            </w:r>
            <w:r w:rsidR="00D118D4" w:rsidRPr="003037F0">
              <w:rPr>
                <w:rFonts w:eastAsia="Times New Roman"/>
                <w:bCs/>
              </w:rPr>
              <w:t xml:space="preserve"> </w:t>
            </w:r>
            <w:r w:rsidRPr="003037F0">
              <w:rPr>
                <w:rFonts w:eastAsia="Times New Roman"/>
                <w:bCs/>
              </w:rPr>
              <w:t>droga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Uključivanje</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pojedinačni</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grupni</w:t>
            </w:r>
            <w:r w:rsidR="00D118D4" w:rsidRPr="003037F0">
              <w:rPr>
                <w:rFonts w:eastAsia="Times New Roman"/>
                <w:bCs/>
              </w:rPr>
              <w:t xml:space="preserve"> </w:t>
            </w:r>
            <w:r w:rsidRPr="003037F0">
              <w:rPr>
                <w:rFonts w:eastAsia="Times New Roman"/>
                <w:bCs/>
              </w:rPr>
              <w:t>tretman</w:t>
            </w:r>
            <w:r w:rsidR="00D118D4" w:rsidRPr="003037F0">
              <w:rPr>
                <w:rFonts w:eastAsia="Times New Roman"/>
                <w:bCs/>
              </w:rPr>
              <w:t xml:space="preserve"> </w:t>
            </w:r>
            <w:r w:rsidRPr="003037F0">
              <w:rPr>
                <w:rFonts w:eastAsia="Times New Roman"/>
                <w:bCs/>
              </w:rPr>
              <w:t>u</w:t>
            </w:r>
            <w:r w:rsidR="00D118D4" w:rsidRPr="003037F0">
              <w:rPr>
                <w:rFonts w:eastAsia="Times New Roman"/>
                <w:bCs/>
              </w:rPr>
              <w:t xml:space="preserve"> </w:t>
            </w:r>
            <w:r w:rsidRPr="003037F0">
              <w:rPr>
                <w:rFonts w:eastAsia="Times New Roman"/>
                <w:bCs/>
              </w:rPr>
              <w:t>odgovarajućoj</w:t>
            </w:r>
            <w:r w:rsidR="00D118D4" w:rsidRPr="003037F0">
              <w:rPr>
                <w:rFonts w:eastAsia="Times New Roman"/>
                <w:bCs/>
              </w:rPr>
              <w:t xml:space="preserve"> </w:t>
            </w:r>
            <w:r w:rsidRPr="003037F0">
              <w:rPr>
                <w:rFonts w:eastAsia="Times New Roman"/>
                <w:bCs/>
              </w:rPr>
              <w:t>zdravstvenoj</w:t>
            </w:r>
            <w:r w:rsidR="00D118D4" w:rsidRPr="003037F0">
              <w:rPr>
                <w:rFonts w:eastAsia="Times New Roman"/>
                <w:bCs/>
              </w:rPr>
              <w:t xml:space="preserve"> </w:t>
            </w:r>
            <w:r w:rsidRPr="003037F0">
              <w:rPr>
                <w:rFonts w:eastAsia="Times New Roman"/>
                <w:bCs/>
              </w:rPr>
              <w:t>ustanovi</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savetovalištu</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Pohađanje</w:t>
            </w:r>
            <w:r w:rsidR="00D118D4" w:rsidRPr="003037F0">
              <w:rPr>
                <w:rFonts w:eastAsia="Times New Roman"/>
                <w:bCs/>
              </w:rPr>
              <w:t xml:space="preserve"> </w:t>
            </w:r>
            <w:r w:rsidRPr="003037F0">
              <w:rPr>
                <w:rFonts w:eastAsia="Times New Roman"/>
                <w:bCs/>
              </w:rPr>
              <w:t>kurseva</w:t>
            </w:r>
            <w:r w:rsidR="00D118D4" w:rsidRPr="003037F0">
              <w:rPr>
                <w:rFonts w:eastAsia="Times New Roman"/>
                <w:bCs/>
              </w:rPr>
              <w:t xml:space="preserve"> </w:t>
            </w:r>
            <w:r w:rsidRPr="003037F0">
              <w:rPr>
                <w:rFonts w:eastAsia="Times New Roman"/>
                <w:bCs/>
              </w:rPr>
              <w:t>za</w:t>
            </w:r>
            <w:r w:rsidR="00D118D4" w:rsidRPr="003037F0">
              <w:rPr>
                <w:rFonts w:eastAsia="Times New Roman"/>
                <w:bCs/>
              </w:rPr>
              <w:t xml:space="preserve"> </w:t>
            </w:r>
            <w:r w:rsidRPr="003037F0">
              <w:rPr>
                <w:rFonts w:eastAsia="Times New Roman"/>
                <w:bCs/>
              </w:rPr>
              <w:t>stručno</w:t>
            </w:r>
            <w:r w:rsidR="00D118D4" w:rsidRPr="003037F0">
              <w:rPr>
                <w:rFonts w:eastAsia="Times New Roman"/>
                <w:bCs/>
              </w:rPr>
              <w:t xml:space="preserve"> </w:t>
            </w:r>
            <w:r w:rsidRPr="003037F0">
              <w:rPr>
                <w:rFonts w:eastAsia="Times New Roman"/>
                <w:bCs/>
              </w:rPr>
              <w:t>osposobljavanje</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pripremanje</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polaganje</w:t>
            </w:r>
            <w:r w:rsidR="00D118D4" w:rsidRPr="003037F0">
              <w:rPr>
                <w:rFonts w:eastAsia="Times New Roman"/>
                <w:bCs/>
              </w:rPr>
              <w:t xml:space="preserve"> </w:t>
            </w:r>
            <w:r w:rsidRPr="003037F0">
              <w:rPr>
                <w:rFonts w:eastAsia="Times New Roman"/>
                <w:bCs/>
              </w:rPr>
              <w:t>ispita</w:t>
            </w:r>
            <w:r w:rsidR="00D118D4" w:rsidRPr="003037F0">
              <w:rPr>
                <w:rFonts w:eastAsia="Times New Roman"/>
                <w:bCs/>
              </w:rPr>
              <w:t xml:space="preserve"> </w:t>
            </w:r>
            <w:r w:rsidRPr="003037F0">
              <w:rPr>
                <w:rFonts w:eastAsia="Times New Roman"/>
                <w:bCs/>
              </w:rPr>
              <w:t>kojima</w:t>
            </w:r>
            <w:r w:rsidR="00D118D4" w:rsidRPr="003037F0">
              <w:rPr>
                <w:rFonts w:eastAsia="Times New Roman"/>
                <w:bCs/>
              </w:rPr>
              <w:t xml:space="preserve"> </w:t>
            </w:r>
            <w:r w:rsidRPr="003037F0">
              <w:rPr>
                <w:rFonts w:eastAsia="Times New Roman"/>
                <w:bCs/>
              </w:rPr>
              <w:t>se</w:t>
            </w:r>
            <w:r w:rsidR="00D118D4" w:rsidRPr="003037F0">
              <w:rPr>
                <w:rFonts w:eastAsia="Times New Roman"/>
                <w:bCs/>
              </w:rPr>
              <w:t xml:space="preserve"> </w:t>
            </w:r>
            <w:r w:rsidRPr="003037F0">
              <w:rPr>
                <w:rFonts w:eastAsia="Times New Roman"/>
                <w:bCs/>
              </w:rPr>
              <w:t>proverava</w:t>
            </w:r>
            <w:r w:rsidR="00D118D4" w:rsidRPr="003037F0">
              <w:rPr>
                <w:rFonts w:eastAsia="Times New Roman"/>
                <w:bCs/>
              </w:rPr>
              <w:t xml:space="preserve"> </w:t>
            </w:r>
            <w:r w:rsidRPr="003037F0">
              <w:rPr>
                <w:rFonts w:eastAsia="Times New Roman"/>
                <w:bCs/>
              </w:rPr>
              <w:t>određeno</w:t>
            </w:r>
            <w:r w:rsidR="00D118D4" w:rsidRPr="003037F0">
              <w:rPr>
                <w:rFonts w:eastAsia="Times New Roman"/>
                <w:bCs/>
              </w:rPr>
              <w:t xml:space="preserve"> </w:t>
            </w:r>
            <w:r w:rsidRPr="003037F0">
              <w:rPr>
                <w:rFonts w:eastAsia="Times New Roman"/>
                <w:bCs/>
              </w:rPr>
              <w:t>znanje</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t>Da</w:t>
            </w:r>
            <w:r w:rsidR="00D118D4" w:rsidRPr="003037F0">
              <w:rPr>
                <w:rFonts w:eastAsia="Times New Roman"/>
                <w:bCs/>
              </w:rPr>
              <w:t xml:space="preserve"> </w:t>
            </w:r>
            <w:r w:rsidRPr="003037F0">
              <w:rPr>
                <w:rFonts w:eastAsia="Times New Roman"/>
                <w:bCs/>
              </w:rPr>
              <w:t>ne</w:t>
            </w:r>
            <w:r w:rsidR="00D118D4" w:rsidRPr="003037F0">
              <w:rPr>
                <w:rFonts w:eastAsia="Times New Roman"/>
                <w:bCs/>
              </w:rPr>
              <w:t xml:space="preserve"> </w:t>
            </w:r>
            <w:r w:rsidRPr="003037F0">
              <w:rPr>
                <w:rFonts w:eastAsia="Times New Roman"/>
                <w:bCs/>
              </w:rPr>
              <w:t>može</w:t>
            </w:r>
            <w:r w:rsidR="00D118D4" w:rsidRPr="003037F0">
              <w:rPr>
                <w:rFonts w:eastAsia="Times New Roman"/>
                <w:bCs/>
              </w:rPr>
              <w:t xml:space="preserve"> </w:t>
            </w:r>
            <w:r w:rsidRPr="003037F0">
              <w:rPr>
                <w:rFonts w:eastAsia="Times New Roman"/>
                <w:bCs/>
              </w:rPr>
              <w:t>da</w:t>
            </w:r>
            <w:r w:rsidR="00D118D4" w:rsidRPr="003037F0">
              <w:rPr>
                <w:rFonts w:eastAsia="Times New Roman"/>
                <w:bCs/>
              </w:rPr>
              <w:t xml:space="preserve"> </w:t>
            </w:r>
            <w:r w:rsidRPr="003037F0">
              <w:rPr>
                <w:rFonts w:eastAsia="Times New Roman"/>
                <w:bCs/>
              </w:rPr>
              <w:t>napusti</w:t>
            </w:r>
            <w:r w:rsidR="00D118D4" w:rsidRPr="003037F0">
              <w:rPr>
                <w:rFonts w:eastAsia="Times New Roman"/>
                <w:bCs/>
              </w:rPr>
              <w:t xml:space="preserve"> </w:t>
            </w:r>
            <w:r w:rsidRPr="003037F0">
              <w:rPr>
                <w:rFonts w:eastAsia="Times New Roman"/>
                <w:bCs/>
              </w:rPr>
              <w:t>mesto</w:t>
            </w:r>
            <w:r w:rsidR="00D118D4" w:rsidRPr="003037F0">
              <w:rPr>
                <w:rFonts w:eastAsia="Times New Roman"/>
                <w:bCs/>
              </w:rPr>
              <w:t xml:space="preserve"> </w:t>
            </w:r>
            <w:r w:rsidRPr="003037F0">
              <w:rPr>
                <w:rFonts w:eastAsia="Times New Roman"/>
                <w:bCs/>
              </w:rPr>
              <w:t>prebivališta</w:t>
            </w:r>
            <w:r w:rsidR="00D118D4" w:rsidRPr="003037F0">
              <w:rPr>
                <w:rFonts w:eastAsia="Times New Roman"/>
                <w:bCs/>
              </w:rPr>
              <w:t xml:space="preserve"> </w:t>
            </w:r>
            <w:r w:rsidRPr="003037F0">
              <w:rPr>
                <w:rFonts w:eastAsia="Times New Roman"/>
                <w:bCs/>
              </w:rPr>
              <w:t>ili</w:t>
            </w:r>
            <w:r w:rsidR="00D118D4" w:rsidRPr="003037F0">
              <w:rPr>
                <w:rFonts w:eastAsia="Times New Roman"/>
                <w:bCs/>
              </w:rPr>
              <w:t xml:space="preserve"> </w:t>
            </w:r>
            <w:r w:rsidRPr="003037F0">
              <w:rPr>
                <w:rFonts w:eastAsia="Times New Roman"/>
                <w:bCs/>
              </w:rPr>
              <w:t>boravišta</w:t>
            </w:r>
            <w:r w:rsidR="00D118D4" w:rsidRPr="003037F0">
              <w:rPr>
                <w:rFonts w:eastAsia="Times New Roman"/>
                <w:bCs/>
              </w:rPr>
              <w:t xml:space="preserve"> </w:t>
            </w:r>
            <w:r w:rsidRPr="003037F0">
              <w:rPr>
                <w:rFonts w:eastAsia="Times New Roman"/>
                <w:bCs/>
              </w:rPr>
              <w:t>bez</w:t>
            </w:r>
            <w:r w:rsidR="00D118D4" w:rsidRPr="003037F0">
              <w:rPr>
                <w:rFonts w:eastAsia="Times New Roman"/>
                <w:bCs/>
              </w:rPr>
              <w:t xml:space="preserve"> </w:t>
            </w:r>
            <w:r w:rsidRPr="003037F0">
              <w:rPr>
                <w:rFonts w:eastAsia="Times New Roman"/>
                <w:bCs/>
              </w:rPr>
              <w:t>saglasnosti</w:t>
            </w:r>
            <w:r w:rsidR="00D118D4" w:rsidRPr="003037F0">
              <w:rPr>
                <w:rFonts w:eastAsia="Times New Roman"/>
                <w:bCs/>
              </w:rPr>
              <w:t xml:space="preserve"> </w:t>
            </w:r>
            <w:r w:rsidRPr="003037F0">
              <w:rPr>
                <w:rFonts w:eastAsia="Times New Roman"/>
                <w:bCs/>
              </w:rPr>
              <w:t>suda</w:t>
            </w:r>
            <w:r w:rsidR="00D118D4" w:rsidRPr="003037F0">
              <w:rPr>
                <w:rFonts w:eastAsia="Times New Roman"/>
                <w:bCs/>
              </w:rPr>
              <w:t xml:space="preserve"> </w:t>
            </w:r>
            <w:r w:rsidRPr="003037F0">
              <w:rPr>
                <w:rFonts w:eastAsia="Times New Roman"/>
                <w:bCs/>
              </w:rPr>
              <w:t>i</w:t>
            </w:r>
            <w:r w:rsidR="00D118D4" w:rsidRPr="003037F0">
              <w:rPr>
                <w:rFonts w:eastAsia="Times New Roman"/>
                <w:bCs/>
              </w:rPr>
              <w:t xml:space="preserve"> </w:t>
            </w:r>
            <w:r w:rsidRPr="003037F0">
              <w:rPr>
                <w:rFonts w:eastAsia="Times New Roman"/>
                <w:bCs/>
              </w:rPr>
              <w:t>posebnog</w:t>
            </w:r>
            <w:r w:rsidR="00D118D4" w:rsidRPr="003037F0">
              <w:rPr>
                <w:rFonts w:eastAsia="Times New Roman"/>
                <w:bCs/>
              </w:rPr>
              <w:t xml:space="preserve"> </w:t>
            </w:r>
            <w:r w:rsidRPr="003037F0">
              <w:rPr>
                <w:rFonts w:eastAsia="Times New Roman"/>
                <w:bCs/>
              </w:rPr>
              <w:t>odobrenja</w:t>
            </w:r>
            <w:r w:rsidR="00D118D4" w:rsidRPr="003037F0">
              <w:rPr>
                <w:rFonts w:eastAsia="Times New Roman"/>
                <w:bCs/>
              </w:rPr>
              <w:t xml:space="preserve"> </w:t>
            </w:r>
            <w:r w:rsidRPr="003037F0">
              <w:rPr>
                <w:rFonts w:eastAsia="Times New Roman"/>
                <w:bCs/>
              </w:rPr>
              <w:t>organa</w:t>
            </w:r>
            <w:r w:rsidR="00D118D4" w:rsidRPr="003037F0">
              <w:rPr>
                <w:rFonts w:eastAsia="Times New Roman"/>
                <w:bCs/>
              </w:rPr>
              <w:t xml:space="preserve"> </w:t>
            </w:r>
            <w:r w:rsidRPr="003037F0">
              <w:rPr>
                <w:rFonts w:eastAsia="Times New Roman"/>
                <w:bCs/>
              </w:rPr>
              <w:t>starateljstva</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r w:rsidR="00D118D4" w:rsidRPr="003037F0" w:rsidTr="00D118D4">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3037F0" w:rsidP="00D118D4">
            <w:pPr>
              <w:rPr>
                <w:rFonts w:eastAsia="Times New Roman"/>
              </w:rPr>
            </w:pPr>
            <w:r w:rsidRPr="003037F0">
              <w:rPr>
                <w:rFonts w:eastAsia="Times New Roman"/>
                <w:bCs/>
              </w:rPr>
              <w:lastRenderedPageBreak/>
              <w:t>Ukupno</w:t>
            </w:r>
            <w:r w:rsidR="00D118D4"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D118D4" w:rsidRPr="003037F0" w:rsidRDefault="00D118D4" w:rsidP="00D118D4">
            <w:pPr>
              <w:rPr>
                <w:rFonts w:eastAsia="Times New Roman"/>
              </w:rPr>
            </w:pPr>
            <w:r w:rsidRPr="003037F0">
              <w:rPr>
                <w:rFonts w:eastAsia="Times New Roman"/>
              </w:rPr>
              <w:t xml:space="preserve">0 </w:t>
            </w:r>
          </w:p>
        </w:tc>
      </w:tr>
    </w:tbl>
    <w:p w:rsidR="00193CF9" w:rsidRPr="003037F0" w:rsidRDefault="00193CF9" w:rsidP="00D118D4"/>
    <w:p w:rsidR="00FF6FE5" w:rsidRPr="003037F0" w:rsidRDefault="00FF6FE5" w:rsidP="00193CF9"/>
    <w:tbl>
      <w:tblPr>
        <w:tblW w:w="0" w:type="auto"/>
        <w:tblCellMar>
          <w:top w:w="15" w:type="dxa"/>
          <w:left w:w="15" w:type="dxa"/>
          <w:bottom w:w="15" w:type="dxa"/>
          <w:right w:w="15" w:type="dxa"/>
        </w:tblCellMar>
        <w:tblLook w:val="04A0"/>
      </w:tblPr>
      <w:tblGrid>
        <w:gridCol w:w="2730"/>
        <w:gridCol w:w="2241"/>
        <w:gridCol w:w="2214"/>
        <w:gridCol w:w="2251"/>
      </w:tblGrid>
      <w:tr w:rsidR="00901F08" w:rsidRPr="003037F0" w:rsidTr="00901F08">
        <w:trPr>
          <w:tblHeader/>
        </w:trPr>
        <w:tc>
          <w:tcPr>
            <w:tcW w:w="0" w:type="auto"/>
            <w:gridSpan w:val="4"/>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t xml:space="preserve">133.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vaspitnih</w:t>
            </w:r>
            <w:r w:rsidRPr="003037F0">
              <w:rPr>
                <w:rStyle w:val="formcontrolautoheight"/>
                <w:rFonts w:eastAsia="Times New Roman"/>
                <w:bCs/>
              </w:rPr>
              <w:t xml:space="preserve"> </w:t>
            </w:r>
            <w:r w:rsidR="003037F0" w:rsidRPr="003037F0">
              <w:rPr>
                <w:rStyle w:val="formcontrolautoheight"/>
                <w:rFonts w:eastAsia="Times New Roman"/>
                <w:bCs/>
              </w:rPr>
              <w:t>mera</w:t>
            </w:r>
            <w:r w:rsidRPr="003037F0">
              <w:rPr>
                <w:rStyle w:val="formcontrolautoheight"/>
                <w:rFonts w:eastAsia="Times New Roman"/>
                <w:bCs/>
              </w:rPr>
              <w:t xml:space="preserve"> </w:t>
            </w:r>
            <w:r w:rsidR="003037F0" w:rsidRPr="003037F0">
              <w:rPr>
                <w:rStyle w:val="formcontrolautoheight"/>
                <w:rFonts w:eastAsia="Times New Roman"/>
                <w:bCs/>
              </w:rPr>
              <w:t>pojačanog</w:t>
            </w:r>
            <w:r w:rsidRPr="003037F0">
              <w:rPr>
                <w:rStyle w:val="formcontrolautoheight"/>
                <w:rFonts w:eastAsia="Times New Roman"/>
                <w:bCs/>
              </w:rPr>
              <w:t xml:space="preserve"> </w:t>
            </w:r>
            <w:r w:rsidR="003037F0" w:rsidRPr="003037F0">
              <w:rPr>
                <w:rStyle w:val="formcontrolautoheight"/>
                <w:rFonts w:eastAsia="Times New Roman"/>
                <w:bCs/>
              </w:rPr>
              <w:t>nadzora</w:t>
            </w:r>
            <w:r w:rsidRPr="003037F0">
              <w:rPr>
                <w:rStyle w:val="formcontrolautoheight"/>
                <w:rFonts w:eastAsia="Times New Roman"/>
                <w:bCs/>
              </w:rPr>
              <w:t xml:space="preserve"> </w:t>
            </w:r>
            <w:r w:rsidR="003037F0" w:rsidRPr="003037F0">
              <w:rPr>
                <w:rStyle w:val="formcontrolautoheight"/>
                <w:rFonts w:eastAsia="Times New Roman"/>
                <w:bCs/>
              </w:rPr>
              <w:t>izrečenih</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vrstama</w:t>
            </w:r>
            <w:r w:rsidRPr="003037F0">
              <w:rPr>
                <w:rStyle w:val="formcontrolautoheight"/>
                <w:rFonts w:eastAsia="Times New Roman"/>
                <w:bCs/>
              </w:rPr>
              <w:t xml:space="preserve"> </w:t>
            </w:r>
            <w:r w:rsidR="003037F0" w:rsidRPr="003037F0">
              <w:rPr>
                <w:rStyle w:val="formcontrolautoheight"/>
                <w:rFonts w:eastAsia="Times New Roman"/>
                <w:bCs/>
              </w:rPr>
              <w:t>pojačanog</w:t>
            </w:r>
            <w:r w:rsidRPr="003037F0">
              <w:rPr>
                <w:rStyle w:val="formcontrolautoheight"/>
                <w:rFonts w:eastAsia="Times New Roman"/>
                <w:bCs/>
              </w:rPr>
              <w:t xml:space="preserve"> </w:t>
            </w:r>
            <w:r w:rsidR="003037F0" w:rsidRPr="003037F0">
              <w:rPr>
                <w:rStyle w:val="formcontrolautoheight"/>
                <w:rFonts w:eastAsia="Times New Roman"/>
                <w:bCs/>
              </w:rPr>
              <w:t>nadzora</w:t>
            </w:r>
            <w:r w:rsidRPr="003037F0">
              <w:rPr>
                <w:rStyle w:val="formcontrolautoheight"/>
                <w:rFonts w:eastAsia="Times New Roman"/>
                <w:bCs/>
              </w:rPr>
              <w:t xml:space="preserve"> </w:t>
            </w:r>
            <w:r w:rsidRPr="003037F0">
              <w:rPr>
                <w:rStyle w:val="glyphicon"/>
                <w:rFonts w:eastAsia="Times New Roman"/>
                <w:bCs/>
              </w:rPr>
              <w:t xml:space="preserve">- </w:t>
            </w:r>
          </w:p>
        </w:tc>
      </w:tr>
      <w:tr w:rsidR="00901F08" w:rsidRPr="003037F0" w:rsidTr="00901F08">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Vaspitna</w:t>
            </w:r>
            <w:r w:rsidR="00901F08" w:rsidRPr="003037F0">
              <w:rPr>
                <w:rFonts w:eastAsia="Times New Roman"/>
                <w:bCs/>
              </w:rPr>
              <w:t xml:space="preserve"> </w:t>
            </w:r>
            <w:r w:rsidRPr="003037F0">
              <w:rPr>
                <w:rFonts w:eastAsia="Times New Roman"/>
                <w:bCs/>
              </w:rPr>
              <w:t>mera</w:t>
            </w:r>
            <w:r w:rsidR="00901F08" w:rsidRPr="003037F0">
              <w:rPr>
                <w:rFonts w:eastAsia="Times New Roman"/>
                <w:bCs/>
              </w:rPr>
              <w:t xml:space="preserve"> </w:t>
            </w:r>
            <w:r w:rsidRPr="003037F0">
              <w:rPr>
                <w:rFonts w:eastAsia="Times New Roman"/>
                <w:bCs/>
              </w:rPr>
              <w:t>pojačanog</w:t>
            </w:r>
            <w:r w:rsidR="00901F08" w:rsidRPr="003037F0">
              <w:rPr>
                <w:rFonts w:eastAsia="Times New Roman"/>
                <w:bCs/>
              </w:rPr>
              <w:t xml:space="preserve"> </w:t>
            </w:r>
            <w:r w:rsidRPr="003037F0">
              <w:rPr>
                <w:rFonts w:eastAsia="Times New Roman"/>
                <w:bCs/>
              </w:rPr>
              <w:t>nadzora</w:t>
            </w:r>
            <w:r w:rsidR="00901F08"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vaspitnih</w:t>
            </w:r>
            <w:r w:rsidR="00901F08" w:rsidRPr="003037F0">
              <w:rPr>
                <w:rFonts w:eastAsia="Times New Roman"/>
                <w:bCs/>
              </w:rPr>
              <w:t xml:space="preserve"> </w:t>
            </w:r>
            <w:r w:rsidRPr="003037F0">
              <w:rPr>
                <w:rFonts w:eastAsia="Times New Roman"/>
                <w:bCs/>
              </w:rPr>
              <w:t>mera</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maloletnike</w:t>
            </w:r>
            <w:r w:rsidR="00901F08"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901F08" w:rsidRPr="003037F0" w:rsidTr="00901F08">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Pojačan</w:t>
            </w:r>
            <w:r w:rsidR="00901F08" w:rsidRPr="003037F0">
              <w:rPr>
                <w:rFonts w:eastAsia="Times New Roman"/>
                <w:bCs/>
              </w:rPr>
              <w:t xml:space="preserve"> </w:t>
            </w:r>
            <w:r w:rsidRPr="003037F0">
              <w:rPr>
                <w:rFonts w:eastAsia="Times New Roman"/>
                <w:bCs/>
              </w:rPr>
              <w:t>nadzor</w:t>
            </w:r>
            <w:r w:rsidR="00901F08" w:rsidRPr="003037F0">
              <w:rPr>
                <w:rFonts w:eastAsia="Times New Roman"/>
                <w:bCs/>
              </w:rPr>
              <w:t xml:space="preserve"> </w:t>
            </w:r>
            <w:r w:rsidRPr="003037F0">
              <w:rPr>
                <w:rFonts w:eastAsia="Times New Roman"/>
                <w:bCs/>
              </w:rPr>
              <w:t>od</w:t>
            </w:r>
            <w:r w:rsidR="00901F08" w:rsidRPr="003037F0">
              <w:rPr>
                <w:rFonts w:eastAsia="Times New Roman"/>
                <w:bCs/>
              </w:rPr>
              <w:t xml:space="preserve"> </w:t>
            </w:r>
            <w:r w:rsidRPr="003037F0">
              <w:rPr>
                <w:rFonts w:eastAsia="Times New Roman"/>
                <w:bCs/>
              </w:rPr>
              <w:t>strane</w:t>
            </w:r>
            <w:r w:rsidR="00901F08" w:rsidRPr="003037F0">
              <w:rPr>
                <w:rFonts w:eastAsia="Times New Roman"/>
                <w:bCs/>
              </w:rPr>
              <w:t xml:space="preserve"> </w:t>
            </w:r>
            <w:r w:rsidRPr="003037F0">
              <w:rPr>
                <w:rFonts w:eastAsia="Times New Roman"/>
                <w:bCs/>
              </w:rPr>
              <w:t>roditelja</w:t>
            </w:r>
            <w:r w:rsidR="00901F08" w:rsidRPr="003037F0">
              <w:rPr>
                <w:rFonts w:eastAsia="Times New Roman"/>
                <w:bCs/>
              </w:rPr>
              <w:t xml:space="preserve">, </w:t>
            </w:r>
            <w:r w:rsidRPr="003037F0">
              <w:rPr>
                <w:rFonts w:eastAsia="Times New Roman"/>
                <w:bCs/>
              </w:rPr>
              <w:t>usvojitelja</w:t>
            </w:r>
            <w:r w:rsidR="00901F08" w:rsidRPr="003037F0">
              <w:rPr>
                <w:rFonts w:eastAsia="Times New Roman"/>
                <w:bCs/>
              </w:rPr>
              <w:t xml:space="preserve"> </w:t>
            </w:r>
            <w:r w:rsidRPr="003037F0">
              <w:rPr>
                <w:rFonts w:eastAsia="Times New Roman"/>
                <w:bCs/>
              </w:rPr>
              <w:t>ili</w:t>
            </w:r>
            <w:r w:rsidR="00901F08" w:rsidRPr="003037F0">
              <w:rPr>
                <w:rFonts w:eastAsia="Times New Roman"/>
                <w:bCs/>
              </w:rPr>
              <w:t xml:space="preserve"> </w:t>
            </w:r>
            <w:r w:rsidRPr="003037F0">
              <w:rPr>
                <w:rFonts w:eastAsia="Times New Roman"/>
                <w:bCs/>
              </w:rPr>
              <w:t>staratelja</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11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Pojačan</w:t>
            </w:r>
            <w:r w:rsidR="00901F08" w:rsidRPr="003037F0">
              <w:rPr>
                <w:rFonts w:eastAsia="Times New Roman"/>
                <w:bCs/>
              </w:rPr>
              <w:t xml:space="preserve"> </w:t>
            </w:r>
            <w:r w:rsidRPr="003037F0">
              <w:rPr>
                <w:rFonts w:eastAsia="Times New Roman"/>
                <w:bCs/>
              </w:rPr>
              <w:t>nadzor</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drugoj</w:t>
            </w:r>
            <w:r w:rsidR="00901F08" w:rsidRPr="003037F0">
              <w:rPr>
                <w:rFonts w:eastAsia="Times New Roman"/>
                <w:bCs/>
              </w:rPr>
              <w:t xml:space="preserve"> </w:t>
            </w:r>
            <w:r w:rsidRPr="003037F0">
              <w:rPr>
                <w:rFonts w:eastAsia="Times New Roman"/>
                <w:bCs/>
              </w:rPr>
              <w:t>porodici</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Pojačan</w:t>
            </w:r>
            <w:r w:rsidR="00901F08" w:rsidRPr="003037F0">
              <w:rPr>
                <w:rFonts w:eastAsia="Times New Roman"/>
                <w:bCs/>
              </w:rPr>
              <w:t xml:space="preserve"> </w:t>
            </w:r>
            <w:r w:rsidRPr="003037F0">
              <w:rPr>
                <w:rFonts w:eastAsia="Times New Roman"/>
                <w:bCs/>
              </w:rPr>
              <w:t>nadzor</w:t>
            </w:r>
            <w:r w:rsidR="00901F08" w:rsidRPr="003037F0">
              <w:rPr>
                <w:rFonts w:eastAsia="Times New Roman"/>
                <w:bCs/>
              </w:rPr>
              <w:t xml:space="preserve"> </w:t>
            </w:r>
            <w:r w:rsidRPr="003037F0">
              <w:rPr>
                <w:rFonts w:eastAsia="Times New Roman"/>
                <w:bCs/>
              </w:rPr>
              <w:t>od</w:t>
            </w:r>
            <w:r w:rsidR="00901F08" w:rsidRPr="003037F0">
              <w:rPr>
                <w:rFonts w:eastAsia="Times New Roman"/>
                <w:bCs/>
              </w:rPr>
              <w:t xml:space="preserve"> </w:t>
            </w:r>
            <w:r w:rsidRPr="003037F0">
              <w:rPr>
                <w:rFonts w:eastAsia="Times New Roman"/>
                <w:bCs/>
              </w:rPr>
              <w:t>strane</w:t>
            </w:r>
            <w:r w:rsidR="00901F08" w:rsidRPr="003037F0">
              <w:rPr>
                <w:rFonts w:eastAsia="Times New Roman"/>
                <w:bCs/>
              </w:rPr>
              <w:t xml:space="preserve"> </w:t>
            </w:r>
            <w:r w:rsidRPr="003037F0">
              <w:rPr>
                <w:rFonts w:eastAsia="Times New Roman"/>
                <w:bCs/>
              </w:rPr>
              <w:t>organa</w:t>
            </w:r>
            <w:r w:rsidR="00901F08" w:rsidRPr="003037F0">
              <w:rPr>
                <w:rFonts w:eastAsia="Times New Roman"/>
                <w:bCs/>
              </w:rPr>
              <w:t xml:space="preserve"> </w:t>
            </w:r>
            <w:r w:rsidRPr="003037F0">
              <w:rPr>
                <w:rFonts w:eastAsia="Times New Roman"/>
                <w:bCs/>
              </w:rPr>
              <w:t>starateljstva</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13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13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Pojačan</w:t>
            </w:r>
            <w:r w:rsidR="00901F08" w:rsidRPr="003037F0">
              <w:rPr>
                <w:rFonts w:eastAsia="Times New Roman"/>
                <w:bCs/>
              </w:rPr>
              <w:t xml:space="preserve"> </w:t>
            </w:r>
            <w:r w:rsidRPr="003037F0">
              <w:rPr>
                <w:rFonts w:eastAsia="Times New Roman"/>
                <w:bCs/>
              </w:rPr>
              <w:t>nadzor</w:t>
            </w:r>
            <w:r w:rsidR="00901F08" w:rsidRPr="003037F0">
              <w:rPr>
                <w:rFonts w:eastAsia="Times New Roman"/>
                <w:bCs/>
              </w:rPr>
              <w:t xml:space="preserve"> </w:t>
            </w:r>
            <w:r w:rsidRPr="003037F0">
              <w:rPr>
                <w:rFonts w:eastAsia="Times New Roman"/>
                <w:bCs/>
              </w:rPr>
              <w:t>uz</w:t>
            </w:r>
            <w:r w:rsidR="00901F08" w:rsidRPr="003037F0">
              <w:rPr>
                <w:rFonts w:eastAsia="Times New Roman"/>
                <w:bCs/>
              </w:rPr>
              <w:t xml:space="preserve"> </w:t>
            </w:r>
            <w:r w:rsidRPr="003037F0">
              <w:rPr>
                <w:rFonts w:eastAsia="Times New Roman"/>
                <w:bCs/>
              </w:rPr>
              <w:t>dnevni</w:t>
            </w:r>
            <w:r w:rsidR="00901F08" w:rsidRPr="003037F0">
              <w:rPr>
                <w:rFonts w:eastAsia="Times New Roman"/>
                <w:bCs/>
              </w:rPr>
              <w:t xml:space="preserve"> </w:t>
            </w:r>
            <w:r w:rsidRPr="003037F0">
              <w:rPr>
                <w:rFonts w:eastAsia="Times New Roman"/>
                <w:bCs/>
              </w:rPr>
              <w:t>boravak</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odgovarajućoj</w:t>
            </w:r>
            <w:r w:rsidR="00901F08" w:rsidRPr="003037F0">
              <w:rPr>
                <w:rFonts w:eastAsia="Times New Roman"/>
                <w:bCs/>
              </w:rPr>
              <w:t xml:space="preserve"> </w:t>
            </w:r>
            <w:r w:rsidRPr="003037F0">
              <w:rPr>
                <w:rFonts w:eastAsia="Times New Roman"/>
                <w:bCs/>
              </w:rPr>
              <w:t>ustanovi</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vaspitavanje</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obrazovanje</w:t>
            </w:r>
            <w:r w:rsidR="00901F08" w:rsidRPr="003037F0">
              <w:rPr>
                <w:rFonts w:eastAsia="Times New Roman"/>
                <w:bCs/>
              </w:rPr>
              <w:t xml:space="preserve"> </w:t>
            </w:r>
            <w:r w:rsidRPr="003037F0">
              <w:rPr>
                <w:rFonts w:eastAsia="Times New Roman"/>
                <w:bCs/>
              </w:rPr>
              <w:t>maloletnika</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24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24 </w:t>
            </w:r>
          </w:p>
        </w:tc>
      </w:tr>
    </w:tbl>
    <w:p w:rsidR="00901F08" w:rsidRPr="003037F0" w:rsidRDefault="00901F08" w:rsidP="00901F08">
      <w:pPr>
        <w:rPr>
          <w:rFonts w:eastAsia="Times New Roman"/>
        </w:rPr>
      </w:pPr>
    </w:p>
    <w:tbl>
      <w:tblPr>
        <w:tblW w:w="0" w:type="auto"/>
        <w:tblCellMar>
          <w:top w:w="15" w:type="dxa"/>
          <w:left w:w="15" w:type="dxa"/>
          <w:bottom w:w="15" w:type="dxa"/>
          <w:right w:w="15" w:type="dxa"/>
        </w:tblCellMar>
        <w:tblLook w:val="04A0"/>
      </w:tblPr>
      <w:tblGrid>
        <w:gridCol w:w="1208"/>
        <w:gridCol w:w="1169"/>
        <w:gridCol w:w="1146"/>
        <w:gridCol w:w="1169"/>
        <w:gridCol w:w="1146"/>
        <w:gridCol w:w="1210"/>
        <w:gridCol w:w="1210"/>
        <w:gridCol w:w="1178"/>
      </w:tblGrid>
      <w:tr w:rsidR="00901F08" w:rsidRPr="003037F0" w:rsidTr="00901F08">
        <w:trPr>
          <w:tblHeader/>
        </w:trPr>
        <w:tc>
          <w:tcPr>
            <w:tcW w:w="0" w:type="auto"/>
            <w:gridSpan w:val="8"/>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t xml:space="preserve">134.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zavodskih</w:t>
            </w:r>
            <w:r w:rsidRPr="003037F0">
              <w:rPr>
                <w:rStyle w:val="formcontrolautoheight"/>
                <w:rFonts w:eastAsia="Times New Roman"/>
                <w:bCs/>
              </w:rPr>
              <w:t xml:space="preserve"> </w:t>
            </w:r>
            <w:r w:rsidR="003037F0" w:rsidRPr="003037F0">
              <w:rPr>
                <w:rStyle w:val="formcontrolautoheight"/>
                <w:rFonts w:eastAsia="Times New Roman"/>
                <w:bCs/>
              </w:rPr>
              <w:t>vaspitnih</w:t>
            </w:r>
            <w:r w:rsidRPr="003037F0">
              <w:rPr>
                <w:rStyle w:val="formcontrolautoheight"/>
                <w:rFonts w:eastAsia="Times New Roman"/>
                <w:bCs/>
              </w:rPr>
              <w:t xml:space="preserve"> </w:t>
            </w:r>
            <w:r w:rsidR="003037F0" w:rsidRPr="003037F0">
              <w:rPr>
                <w:rStyle w:val="formcontrolautoheight"/>
                <w:rFonts w:eastAsia="Times New Roman"/>
                <w:bCs/>
              </w:rPr>
              <w:t>mera</w:t>
            </w:r>
            <w:r w:rsidRPr="003037F0">
              <w:rPr>
                <w:rStyle w:val="formcontrolautoheight"/>
                <w:rFonts w:eastAsia="Times New Roman"/>
                <w:bCs/>
              </w:rPr>
              <w:t xml:space="preserve"> </w:t>
            </w:r>
            <w:r w:rsidR="003037F0" w:rsidRPr="003037F0">
              <w:rPr>
                <w:rStyle w:val="formcontrolautoheight"/>
                <w:rFonts w:eastAsia="Times New Roman"/>
                <w:bCs/>
              </w:rPr>
              <w:t>maloletnicima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mlađim</w:t>
            </w:r>
            <w:r w:rsidRPr="003037F0">
              <w:rPr>
                <w:rStyle w:val="formcontrolautoheight"/>
                <w:rFonts w:eastAsia="Times New Roman"/>
                <w:bCs/>
              </w:rPr>
              <w:t xml:space="preserve"> </w:t>
            </w:r>
            <w:r w:rsidR="003037F0" w:rsidRPr="003037F0">
              <w:rPr>
                <w:rStyle w:val="formcontrolautoheight"/>
                <w:rFonts w:eastAsia="Times New Roman"/>
                <w:bCs/>
              </w:rPr>
              <w:t>punoletnicima</w:t>
            </w:r>
            <w:r w:rsidRPr="003037F0">
              <w:rPr>
                <w:rStyle w:val="formcontrolautoheight"/>
                <w:rFonts w:eastAsia="Times New Roman"/>
                <w:bCs/>
              </w:rPr>
              <w:t xml:space="preserve"> </w:t>
            </w:r>
            <w:r w:rsidR="003037F0" w:rsidRPr="003037F0">
              <w:rPr>
                <w:rStyle w:val="formcontrolautoheight"/>
                <w:rFonts w:eastAsia="Times New Roman"/>
                <w:bCs/>
              </w:rPr>
              <w:t>izrečenih</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3037F0" w:rsidRPr="003037F0" w:rsidTr="00901F08">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Zavodska</w:t>
            </w:r>
            <w:r w:rsidR="00901F08" w:rsidRPr="003037F0">
              <w:rPr>
                <w:rFonts w:eastAsia="Times New Roman"/>
                <w:bCs/>
              </w:rPr>
              <w:t xml:space="preserve"> </w:t>
            </w:r>
            <w:r w:rsidRPr="003037F0">
              <w:rPr>
                <w:rFonts w:eastAsia="Times New Roman"/>
                <w:bCs/>
              </w:rPr>
              <w:t>vaspitna</w:t>
            </w:r>
            <w:r w:rsidR="00901F08" w:rsidRPr="003037F0">
              <w:rPr>
                <w:rFonts w:eastAsia="Times New Roman"/>
                <w:bCs/>
              </w:rPr>
              <w:t xml:space="preserve"> </w:t>
            </w:r>
            <w:r w:rsidRPr="003037F0">
              <w:rPr>
                <w:rFonts w:eastAsia="Times New Roman"/>
                <w:bCs/>
              </w:rPr>
              <w:t>mera</w:t>
            </w:r>
            <w:r w:rsidR="00901F08"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zavodskih</w:t>
            </w:r>
            <w:r w:rsidR="00901F08" w:rsidRPr="003037F0">
              <w:rPr>
                <w:rFonts w:eastAsia="Times New Roman"/>
                <w:bCs/>
              </w:rPr>
              <w:t xml:space="preserve"> </w:t>
            </w:r>
            <w:r w:rsidRPr="003037F0">
              <w:rPr>
                <w:rFonts w:eastAsia="Times New Roman"/>
                <w:bCs/>
              </w:rPr>
              <w:t>mera</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maloletnike</w:t>
            </w:r>
            <w:r w:rsidR="00901F08" w:rsidRPr="003037F0">
              <w:rPr>
                <w:rFonts w:eastAsia="Times New Roman"/>
                <w:bCs/>
              </w:rPr>
              <w:t xml:space="preserve"> </w:t>
            </w:r>
          </w:p>
        </w:tc>
        <w:tc>
          <w:tcPr>
            <w:tcW w:w="120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zavodskih</w:t>
            </w:r>
            <w:r w:rsidR="00901F08" w:rsidRPr="003037F0">
              <w:rPr>
                <w:rFonts w:eastAsia="Times New Roman"/>
                <w:bCs/>
              </w:rPr>
              <w:t xml:space="preserve"> </w:t>
            </w:r>
            <w:r w:rsidRPr="003037F0">
              <w:rPr>
                <w:rFonts w:eastAsia="Times New Roman"/>
                <w:bCs/>
              </w:rPr>
              <w:t>mera</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mlađe</w:t>
            </w:r>
            <w:r w:rsidR="00901F08" w:rsidRPr="003037F0">
              <w:rPr>
                <w:rFonts w:eastAsia="Times New Roman"/>
                <w:bCs/>
              </w:rPr>
              <w:t xml:space="preserve"> </w:t>
            </w:r>
            <w:r w:rsidRPr="003037F0">
              <w:rPr>
                <w:rFonts w:eastAsia="Times New Roman"/>
                <w:bCs/>
              </w:rPr>
              <w:t>punoletnike</w:t>
            </w:r>
            <w:r w:rsidR="00901F08" w:rsidRPr="003037F0">
              <w:rPr>
                <w:rFonts w:eastAsia="Times New Roman"/>
                <w:bCs/>
              </w:rPr>
              <w:t xml:space="preserve"> (18 - 21)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r w:rsidRPr="003037F0">
              <w:rPr>
                <w:rFonts w:eastAsia="Times New Roman"/>
                <w:bCs/>
              </w:rPr>
              <w:t>Broj</w:t>
            </w:r>
            <w:r w:rsidR="00901F08" w:rsidRPr="003037F0">
              <w:rPr>
                <w:rFonts w:eastAsia="Times New Roman"/>
                <w:bCs/>
              </w:rPr>
              <w:t xml:space="preserve"> </w:t>
            </w:r>
            <w:r w:rsidRPr="003037F0">
              <w:rPr>
                <w:rFonts w:eastAsia="Times New Roman"/>
                <w:bCs/>
              </w:rPr>
              <w:t>zavodskih</w:t>
            </w:r>
            <w:r w:rsidR="00901F08" w:rsidRPr="003037F0">
              <w:rPr>
                <w:rFonts w:eastAsia="Times New Roman"/>
                <w:bCs/>
              </w:rPr>
              <w:t xml:space="preserve"> </w:t>
            </w:r>
            <w:r w:rsidRPr="003037F0">
              <w:rPr>
                <w:rFonts w:eastAsia="Times New Roman"/>
                <w:bCs/>
              </w:rPr>
              <w:t>mera</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maloletnike</w:t>
            </w:r>
            <w:r w:rsidR="00901F08"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r w:rsidRPr="003037F0">
              <w:rPr>
                <w:rFonts w:eastAsia="Times New Roman"/>
                <w:bCs/>
              </w:rPr>
              <w:t>Broj</w:t>
            </w:r>
            <w:r w:rsidR="00901F08" w:rsidRPr="003037F0">
              <w:rPr>
                <w:rFonts w:eastAsia="Times New Roman"/>
                <w:bCs/>
              </w:rPr>
              <w:t xml:space="preserve"> </w:t>
            </w:r>
            <w:r w:rsidRPr="003037F0">
              <w:rPr>
                <w:rFonts w:eastAsia="Times New Roman"/>
                <w:bCs/>
              </w:rPr>
              <w:t>zavodskih</w:t>
            </w:r>
            <w:r w:rsidR="00901F08" w:rsidRPr="003037F0">
              <w:rPr>
                <w:rFonts w:eastAsia="Times New Roman"/>
                <w:bCs/>
              </w:rPr>
              <w:t xml:space="preserve"> </w:t>
            </w:r>
            <w:r w:rsidRPr="003037F0">
              <w:rPr>
                <w:rFonts w:eastAsia="Times New Roman"/>
                <w:bCs/>
              </w:rPr>
              <w:t>mera</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mlađe</w:t>
            </w:r>
            <w:r w:rsidR="00901F08" w:rsidRPr="003037F0">
              <w:rPr>
                <w:rFonts w:eastAsia="Times New Roman"/>
                <w:bCs/>
              </w:rPr>
              <w:t xml:space="preserve"> </w:t>
            </w:r>
            <w:r w:rsidRPr="003037F0">
              <w:rPr>
                <w:rFonts w:eastAsia="Times New Roman"/>
                <w:bCs/>
              </w:rPr>
              <w:t>punoletnike</w:t>
            </w:r>
            <w:r w:rsidR="00901F08" w:rsidRPr="003037F0">
              <w:rPr>
                <w:rFonts w:eastAsia="Times New Roman"/>
                <w:bCs/>
              </w:rPr>
              <w:t xml:space="preserve"> (18 - 21)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3037F0" w:rsidRPr="003037F0" w:rsidTr="00901F08">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3037F0"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Upućivanje</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vaspitnu</w:t>
            </w:r>
            <w:r w:rsidR="00901F08" w:rsidRPr="003037F0">
              <w:rPr>
                <w:rFonts w:eastAsia="Times New Roman"/>
                <w:bCs/>
              </w:rPr>
              <w:t xml:space="preserve"> </w:t>
            </w:r>
            <w:r w:rsidRPr="003037F0">
              <w:rPr>
                <w:rFonts w:eastAsia="Times New Roman"/>
                <w:bCs/>
              </w:rPr>
              <w:t>ustanovu</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r>
      <w:tr w:rsidR="003037F0"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Upućivanje</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vaspitno</w:t>
            </w:r>
            <w:r w:rsidR="00901F08" w:rsidRPr="003037F0">
              <w:rPr>
                <w:rFonts w:eastAsia="Times New Roman"/>
                <w:bCs/>
              </w:rPr>
              <w:t>-</w:t>
            </w:r>
            <w:r w:rsidRPr="003037F0">
              <w:rPr>
                <w:rFonts w:eastAsia="Times New Roman"/>
                <w:bCs/>
              </w:rPr>
              <w:t>popravni</w:t>
            </w:r>
            <w:r w:rsidR="00901F08" w:rsidRPr="003037F0">
              <w:rPr>
                <w:rFonts w:eastAsia="Times New Roman"/>
                <w:bCs/>
              </w:rPr>
              <w:t xml:space="preserve"> </w:t>
            </w:r>
            <w:r w:rsidRPr="003037F0">
              <w:rPr>
                <w:rFonts w:eastAsia="Times New Roman"/>
                <w:bCs/>
              </w:rPr>
              <w:t>dom</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r>
      <w:tr w:rsidR="003037F0"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 </w:t>
            </w:r>
          </w:p>
        </w:tc>
      </w:tr>
    </w:tbl>
    <w:p w:rsidR="00901F08" w:rsidRDefault="00901F08" w:rsidP="00901F08">
      <w:pPr>
        <w:rPr>
          <w:rFonts w:eastAsia="Times New Roman"/>
        </w:rPr>
      </w:pPr>
    </w:p>
    <w:p w:rsidR="00FF6FE5" w:rsidRDefault="00FF6FE5" w:rsidP="00FF6FE5">
      <w:pPr>
        <w:rPr>
          <w:rStyle w:val="glyphicon"/>
          <w:rFonts w:eastAsia="Times New Roman"/>
          <w:bCs/>
        </w:rPr>
      </w:pPr>
      <w:r w:rsidRPr="003037F0">
        <w:rPr>
          <w:rStyle w:val="formcontrolautoheight"/>
          <w:rFonts w:eastAsia="Times New Roman"/>
          <w:bCs/>
        </w:rPr>
        <w:t xml:space="preserve">135. Broj krivičnih sankcija maloletničkog zatvora izrečenih u toku godine </w:t>
      </w:r>
      <w:r>
        <w:rPr>
          <w:rStyle w:val="glyphicon"/>
          <w:rFonts w:eastAsia="Times New Roman"/>
          <w:bCs/>
        </w:rPr>
        <w:t>–</w:t>
      </w:r>
      <w:r w:rsidRPr="003037F0">
        <w:rPr>
          <w:rStyle w:val="glyphicon"/>
          <w:rFonts w:eastAsia="Times New Roman"/>
          <w:bCs/>
        </w:rPr>
        <w:t xml:space="preserve"> </w:t>
      </w:r>
    </w:p>
    <w:p w:rsidR="00FF6FE5" w:rsidRDefault="00FF6FE5" w:rsidP="00901F08">
      <w:pPr>
        <w:rPr>
          <w:rFonts w:eastAsia="Times New Roman"/>
        </w:rPr>
      </w:pPr>
    </w:p>
    <w:tbl>
      <w:tblPr>
        <w:tblW w:w="0" w:type="auto"/>
        <w:tblCellMar>
          <w:top w:w="15" w:type="dxa"/>
          <w:left w:w="15" w:type="dxa"/>
          <w:bottom w:w="15" w:type="dxa"/>
          <w:right w:w="15" w:type="dxa"/>
        </w:tblCellMar>
        <w:tblLook w:val="04A0"/>
      </w:tblPr>
      <w:tblGrid>
        <w:gridCol w:w="1434"/>
        <w:gridCol w:w="1133"/>
        <w:gridCol w:w="1100"/>
        <w:gridCol w:w="1133"/>
        <w:gridCol w:w="1100"/>
        <w:gridCol w:w="1192"/>
        <w:gridCol w:w="1192"/>
        <w:gridCol w:w="1152"/>
      </w:tblGrid>
      <w:tr w:rsidR="00FF6FE5" w:rsidRPr="003037F0" w:rsidTr="00FF6FE5">
        <w:trPr>
          <w:gridAfter w:val="1"/>
          <w:wAfter w:w="1152" w:type="dxa"/>
          <w:tblHeader/>
        </w:trPr>
        <w:tc>
          <w:tcPr>
            <w:tcW w:w="0" w:type="auto"/>
            <w:gridSpan w:val="7"/>
            <w:vAlign w:val="center"/>
            <w:hideMark/>
          </w:tcPr>
          <w:p w:rsidR="00FF6FE5" w:rsidRPr="003037F0" w:rsidRDefault="00FF6FE5" w:rsidP="004F11D1">
            <w:pPr>
              <w:jc w:val="center"/>
              <w:rPr>
                <w:rFonts w:eastAsia="Times New Roman"/>
                <w:bCs/>
              </w:rPr>
            </w:pPr>
          </w:p>
        </w:tc>
      </w:tr>
      <w:tr w:rsidR="00901F08" w:rsidRPr="003037F0" w:rsidTr="00FF6FE5">
        <w:tc>
          <w:tcPr>
            <w:tcW w:w="143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FF6FE5">
            <w:pPr>
              <w:spacing w:after="200" w:line="276" w:lineRule="auto"/>
              <w:rPr>
                <w:rFonts w:eastAsia="Times New Roman"/>
              </w:rPr>
            </w:pPr>
          </w:p>
        </w:tc>
        <w:tc>
          <w:tcPr>
            <w:tcW w:w="22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Stariji</w:t>
            </w:r>
            <w:r w:rsidR="00901F08" w:rsidRPr="003037F0">
              <w:rPr>
                <w:rFonts w:eastAsia="Times New Roman"/>
                <w:bCs/>
              </w:rPr>
              <w:t xml:space="preserve"> </w:t>
            </w:r>
            <w:r w:rsidRPr="003037F0">
              <w:rPr>
                <w:rFonts w:eastAsia="Times New Roman"/>
                <w:bCs/>
              </w:rPr>
              <w:t>maloletnici</w:t>
            </w:r>
            <w:r w:rsidR="00901F08" w:rsidRPr="003037F0">
              <w:rPr>
                <w:rFonts w:eastAsia="Times New Roman"/>
                <w:bCs/>
              </w:rPr>
              <w:t xml:space="preserve"> </w:t>
            </w:r>
          </w:p>
        </w:tc>
        <w:tc>
          <w:tcPr>
            <w:tcW w:w="223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Mlađi</w:t>
            </w:r>
            <w:r w:rsidR="00901F08" w:rsidRPr="003037F0">
              <w:rPr>
                <w:rFonts w:eastAsia="Times New Roman"/>
                <w:bCs/>
              </w:rPr>
              <w:t xml:space="preserve"> </w:t>
            </w:r>
            <w:r w:rsidRPr="003037F0">
              <w:rPr>
                <w:rFonts w:eastAsia="Times New Roman"/>
                <w:bCs/>
              </w:rPr>
              <w:t>punoletnici</w:t>
            </w:r>
            <w:r w:rsidR="00901F08" w:rsidRPr="003037F0">
              <w:rPr>
                <w:rFonts w:eastAsia="Times New Roman"/>
                <w:bCs/>
              </w:rPr>
              <w:t xml:space="preserve"> (18 - 21) </w:t>
            </w:r>
          </w:p>
        </w:tc>
        <w:tc>
          <w:tcPr>
            <w:tcW w:w="11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r w:rsidRPr="003037F0">
              <w:rPr>
                <w:rFonts w:eastAsia="Times New Roman"/>
                <w:bCs/>
              </w:rPr>
              <w:t>Stariji</w:t>
            </w:r>
            <w:r w:rsidR="00901F08" w:rsidRPr="003037F0">
              <w:rPr>
                <w:rFonts w:eastAsia="Times New Roman"/>
                <w:bCs/>
              </w:rPr>
              <w:t xml:space="preserve"> </w:t>
            </w:r>
            <w:r w:rsidRPr="003037F0">
              <w:rPr>
                <w:rFonts w:eastAsia="Times New Roman"/>
                <w:bCs/>
              </w:rPr>
              <w:t>maloletnici</w:t>
            </w:r>
            <w:r w:rsidR="00901F08" w:rsidRPr="003037F0">
              <w:rPr>
                <w:rFonts w:eastAsia="Times New Roman"/>
                <w:bCs/>
              </w:rPr>
              <w:t xml:space="preserve"> </w:t>
            </w:r>
          </w:p>
        </w:tc>
        <w:tc>
          <w:tcPr>
            <w:tcW w:w="11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r w:rsidRPr="003037F0">
              <w:rPr>
                <w:rFonts w:eastAsia="Times New Roman"/>
                <w:bCs/>
              </w:rPr>
              <w:t>Mlađi</w:t>
            </w:r>
            <w:r w:rsidR="00901F08" w:rsidRPr="003037F0">
              <w:rPr>
                <w:rFonts w:eastAsia="Times New Roman"/>
                <w:bCs/>
              </w:rPr>
              <w:t xml:space="preserve"> </w:t>
            </w:r>
            <w:r w:rsidRPr="003037F0">
              <w:rPr>
                <w:rFonts w:eastAsia="Times New Roman"/>
                <w:bCs/>
              </w:rPr>
              <w:t>punoletnici</w:t>
            </w:r>
            <w:r w:rsidR="00901F08" w:rsidRPr="003037F0">
              <w:rPr>
                <w:rFonts w:eastAsia="Times New Roman"/>
                <w:bCs/>
              </w:rPr>
              <w:t xml:space="preserve"> (18 - 21) </w:t>
            </w:r>
          </w:p>
        </w:tc>
        <w:tc>
          <w:tcPr>
            <w:tcW w:w="115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901F08" w:rsidRPr="003037F0" w:rsidTr="00FF6FE5">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11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1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11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1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901F08" w:rsidRPr="003037F0" w:rsidTr="00FF6FE5">
        <w:tc>
          <w:tcPr>
            <w:tcW w:w="1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krivičnih</w:t>
            </w:r>
            <w:r w:rsidR="00901F08" w:rsidRPr="003037F0">
              <w:rPr>
                <w:rFonts w:eastAsia="Times New Roman"/>
                <w:bCs/>
              </w:rPr>
              <w:t xml:space="preserve"> </w:t>
            </w:r>
            <w:r w:rsidRPr="003037F0">
              <w:rPr>
                <w:rFonts w:eastAsia="Times New Roman"/>
                <w:bCs/>
              </w:rPr>
              <w:t>sankcija</w:t>
            </w:r>
            <w:r w:rsidR="00901F08" w:rsidRPr="003037F0">
              <w:rPr>
                <w:rFonts w:eastAsia="Times New Roman"/>
                <w:bCs/>
              </w:rPr>
              <w:t xml:space="preserve"> </w:t>
            </w:r>
            <w:r w:rsidRPr="003037F0">
              <w:rPr>
                <w:rFonts w:eastAsia="Times New Roman"/>
                <w:bCs/>
              </w:rPr>
              <w:t>maloletničkog</w:t>
            </w:r>
            <w:r w:rsidR="00901F08" w:rsidRPr="003037F0">
              <w:rPr>
                <w:rFonts w:eastAsia="Times New Roman"/>
                <w:bCs/>
              </w:rPr>
              <w:t xml:space="preserve"> </w:t>
            </w:r>
            <w:r w:rsidRPr="003037F0">
              <w:rPr>
                <w:rFonts w:eastAsia="Times New Roman"/>
                <w:bCs/>
              </w:rPr>
              <w:t>zatvora</w:t>
            </w:r>
            <w:r w:rsidR="00901F08" w:rsidRPr="003037F0">
              <w:rPr>
                <w:rFonts w:eastAsia="Times New Roman"/>
                <w:bCs/>
              </w:rPr>
              <w:t xml:space="preserve"> </w:t>
            </w:r>
            <w:r w:rsidRPr="003037F0">
              <w:rPr>
                <w:rFonts w:eastAsia="Times New Roman"/>
                <w:bCs/>
              </w:rPr>
              <w:t>izrečenih</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godini</w:t>
            </w:r>
            <w:r w:rsidR="00901F08" w:rsidRPr="003037F0">
              <w:rPr>
                <w:rFonts w:eastAsia="Times New Roman"/>
                <w:bCs/>
              </w:rPr>
              <w:t xml:space="preserve"> </w:t>
            </w:r>
          </w:p>
        </w:tc>
        <w:tc>
          <w:tcPr>
            <w:tcW w:w="11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901F08" w:rsidRPr="003037F0" w:rsidTr="00FF6FE5">
        <w:tc>
          <w:tcPr>
            <w:tcW w:w="143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c>
          <w:tcPr>
            <w:tcW w:w="11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3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bl>
    <w:p w:rsidR="00901F08" w:rsidRDefault="00901F08" w:rsidP="00193CF9"/>
    <w:p w:rsidR="00FF6FE5" w:rsidRDefault="00FF6FE5" w:rsidP="00FF6FE5">
      <w:pPr>
        <w:jc w:val="center"/>
        <w:rPr>
          <w:rStyle w:val="glyphicon"/>
          <w:rFonts w:eastAsia="Times New Roman"/>
          <w:bCs/>
        </w:rPr>
      </w:pPr>
      <w:r w:rsidRPr="003037F0">
        <w:rPr>
          <w:rStyle w:val="formcontrolautoheight"/>
          <w:rFonts w:eastAsia="Times New Roman"/>
          <w:bCs/>
        </w:rPr>
        <w:t xml:space="preserve">136. Broj mera bezbednosti izrečenih u toku godine </w:t>
      </w:r>
      <w:r>
        <w:rPr>
          <w:rStyle w:val="glyphicon"/>
          <w:rFonts w:eastAsia="Times New Roman"/>
          <w:bCs/>
        </w:rPr>
        <w:t>–</w:t>
      </w:r>
      <w:r w:rsidRPr="003037F0">
        <w:rPr>
          <w:rStyle w:val="glyphicon"/>
          <w:rFonts w:eastAsia="Times New Roman"/>
          <w:bCs/>
        </w:rPr>
        <w:t xml:space="preserve"> </w:t>
      </w:r>
    </w:p>
    <w:tbl>
      <w:tblPr>
        <w:tblW w:w="0" w:type="auto"/>
        <w:tblCellMar>
          <w:top w:w="15" w:type="dxa"/>
          <w:left w:w="15" w:type="dxa"/>
          <w:bottom w:w="15" w:type="dxa"/>
          <w:right w:w="15" w:type="dxa"/>
        </w:tblCellMar>
        <w:tblLook w:val="04A0"/>
      </w:tblPr>
      <w:tblGrid>
        <w:gridCol w:w="1460"/>
        <w:gridCol w:w="1128"/>
        <w:gridCol w:w="1093"/>
        <w:gridCol w:w="1129"/>
        <w:gridCol w:w="1094"/>
        <w:gridCol w:w="1192"/>
        <w:gridCol w:w="1192"/>
        <w:gridCol w:w="1148"/>
      </w:tblGrid>
      <w:tr w:rsidR="00901F08" w:rsidRPr="003037F0" w:rsidTr="00901F08">
        <w:trPr>
          <w:tblHeader/>
        </w:trPr>
        <w:tc>
          <w:tcPr>
            <w:tcW w:w="0" w:type="auto"/>
            <w:gridSpan w:val="8"/>
            <w:vAlign w:val="center"/>
            <w:hideMark/>
          </w:tcPr>
          <w:p w:rsidR="00FF6FE5" w:rsidRPr="003037F0" w:rsidRDefault="00FF6FE5" w:rsidP="00FF6FE5">
            <w:pPr>
              <w:jc w:val="center"/>
              <w:rPr>
                <w:rFonts w:eastAsia="Times New Roman"/>
                <w:bCs/>
              </w:rPr>
            </w:pPr>
          </w:p>
        </w:tc>
      </w:tr>
      <w:tr w:rsidR="00901F08" w:rsidRPr="003037F0" w:rsidTr="00FF6FE5">
        <w:tc>
          <w:tcPr>
            <w:tcW w:w="146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Vrsta</w:t>
            </w:r>
            <w:r w:rsidR="00901F08" w:rsidRPr="003037F0">
              <w:rPr>
                <w:rFonts w:eastAsia="Times New Roman"/>
                <w:bCs/>
              </w:rPr>
              <w:t xml:space="preserve"> </w:t>
            </w:r>
            <w:r w:rsidRPr="003037F0">
              <w:rPr>
                <w:rFonts w:eastAsia="Times New Roman"/>
                <w:bCs/>
              </w:rPr>
              <w:t>mere</w:t>
            </w:r>
            <w:r w:rsidR="00901F08" w:rsidRPr="003037F0">
              <w:rPr>
                <w:rFonts w:eastAsia="Times New Roman"/>
                <w:bCs/>
              </w:rPr>
              <w:t xml:space="preserve"> </w:t>
            </w:r>
            <w:r w:rsidRPr="003037F0">
              <w:rPr>
                <w:rFonts w:eastAsia="Times New Roman"/>
                <w:bCs/>
              </w:rPr>
              <w:t>bezbednosti</w:t>
            </w:r>
            <w:r w:rsidR="00901F08" w:rsidRPr="003037F0">
              <w:rPr>
                <w:rFonts w:eastAsia="Times New Roman"/>
                <w:bCs/>
              </w:rPr>
              <w:t xml:space="preserve"> </w:t>
            </w:r>
          </w:p>
        </w:tc>
        <w:tc>
          <w:tcPr>
            <w:tcW w:w="2221"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Stariji</w:t>
            </w:r>
            <w:r w:rsidR="00901F08" w:rsidRPr="003037F0">
              <w:rPr>
                <w:rFonts w:eastAsia="Times New Roman"/>
                <w:bCs/>
              </w:rPr>
              <w:t xml:space="preserve"> </w:t>
            </w:r>
            <w:r w:rsidRPr="003037F0">
              <w:rPr>
                <w:rFonts w:eastAsia="Times New Roman"/>
                <w:bCs/>
              </w:rPr>
              <w:t>maloletnici</w:t>
            </w:r>
            <w:r w:rsidR="00901F08" w:rsidRPr="003037F0">
              <w:rPr>
                <w:rFonts w:eastAsia="Times New Roman"/>
                <w:bCs/>
              </w:rPr>
              <w:t xml:space="preserve"> </w:t>
            </w:r>
          </w:p>
        </w:tc>
        <w:tc>
          <w:tcPr>
            <w:tcW w:w="222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Mlađi</w:t>
            </w:r>
            <w:r w:rsidR="00901F08" w:rsidRPr="003037F0">
              <w:rPr>
                <w:rFonts w:eastAsia="Times New Roman"/>
                <w:bCs/>
              </w:rPr>
              <w:t xml:space="preserve"> </w:t>
            </w:r>
            <w:r w:rsidRPr="003037F0">
              <w:rPr>
                <w:rFonts w:eastAsia="Times New Roman"/>
                <w:bCs/>
              </w:rPr>
              <w:t>punoletnici</w:t>
            </w:r>
            <w:r w:rsidR="00901F08" w:rsidRPr="003037F0">
              <w:rPr>
                <w:rFonts w:eastAsia="Times New Roman"/>
                <w:bCs/>
              </w:rPr>
              <w:t xml:space="preserve"> (18 - 21) </w:t>
            </w:r>
          </w:p>
        </w:tc>
        <w:tc>
          <w:tcPr>
            <w:tcW w:w="11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r w:rsidRPr="003037F0">
              <w:rPr>
                <w:rFonts w:eastAsia="Times New Roman"/>
                <w:bCs/>
              </w:rPr>
              <w:t>Stariji</w:t>
            </w:r>
            <w:r w:rsidR="00901F08" w:rsidRPr="003037F0">
              <w:rPr>
                <w:rFonts w:eastAsia="Times New Roman"/>
                <w:bCs/>
              </w:rPr>
              <w:t xml:space="preserve"> </w:t>
            </w:r>
            <w:r w:rsidRPr="003037F0">
              <w:rPr>
                <w:rFonts w:eastAsia="Times New Roman"/>
                <w:bCs/>
              </w:rPr>
              <w:t>maloletnici</w:t>
            </w:r>
            <w:r w:rsidR="00901F08" w:rsidRPr="003037F0">
              <w:rPr>
                <w:rFonts w:eastAsia="Times New Roman"/>
                <w:bCs/>
              </w:rPr>
              <w:t xml:space="preserve"> </w:t>
            </w:r>
          </w:p>
        </w:tc>
        <w:tc>
          <w:tcPr>
            <w:tcW w:w="11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r w:rsidRPr="003037F0">
              <w:rPr>
                <w:rFonts w:eastAsia="Times New Roman"/>
                <w:bCs/>
              </w:rPr>
              <w:t>Mlađi</w:t>
            </w:r>
            <w:r w:rsidR="00901F08" w:rsidRPr="003037F0">
              <w:rPr>
                <w:rFonts w:eastAsia="Times New Roman"/>
                <w:bCs/>
              </w:rPr>
              <w:t xml:space="preserve"> </w:t>
            </w:r>
            <w:r w:rsidRPr="003037F0">
              <w:rPr>
                <w:rFonts w:eastAsia="Times New Roman"/>
                <w:bCs/>
              </w:rPr>
              <w:t>punoletnici</w:t>
            </w:r>
            <w:r w:rsidR="00901F08" w:rsidRPr="003037F0">
              <w:rPr>
                <w:rFonts w:eastAsia="Times New Roman"/>
                <w:bCs/>
              </w:rPr>
              <w:t xml:space="preserve"> (18 - 21) </w:t>
            </w:r>
          </w:p>
        </w:tc>
        <w:tc>
          <w:tcPr>
            <w:tcW w:w="1148"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3037F0" w:rsidRPr="003037F0" w:rsidTr="00FF6FE5">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Obavezno</w:t>
            </w:r>
            <w:r w:rsidR="00901F08" w:rsidRPr="003037F0">
              <w:rPr>
                <w:rFonts w:eastAsia="Times New Roman"/>
                <w:bCs/>
              </w:rPr>
              <w:t xml:space="preserve"> </w:t>
            </w:r>
            <w:r w:rsidRPr="003037F0">
              <w:rPr>
                <w:rFonts w:eastAsia="Times New Roman"/>
                <w:bCs/>
              </w:rPr>
              <w:t>psihijatrijsko</w:t>
            </w:r>
            <w:r w:rsidR="00901F08" w:rsidRPr="003037F0">
              <w:rPr>
                <w:rFonts w:eastAsia="Times New Roman"/>
                <w:bCs/>
              </w:rPr>
              <w:t xml:space="preserve"> </w:t>
            </w:r>
            <w:r w:rsidRPr="003037F0">
              <w:rPr>
                <w:rFonts w:eastAsia="Times New Roman"/>
                <w:bCs/>
              </w:rPr>
              <w:t>lečenje</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čuvanje</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zdravstvenoj</w:t>
            </w:r>
            <w:r w:rsidR="00901F08" w:rsidRPr="003037F0">
              <w:rPr>
                <w:rFonts w:eastAsia="Times New Roman"/>
                <w:bCs/>
              </w:rPr>
              <w:t xml:space="preserve"> </w:t>
            </w:r>
            <w:r w:rsidRPr="003037F0">
              <w:rPr>
                <w:rFonts w:eastAsia="Times New Roman"/>
                <w:bCs/>
              </w:rPr>
              <w:t>ustanovi</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Obavezno</w:t>
            </w:r>
            <w:r w:rsidR="00901F08" w:rsidRPr="003037F0">
              <w:rPr>
                <w:rFonts w:eastAsia="Times New Roman"/>
                <w:bCs/>
              </w:rPr>
              <w:t xml:space="preserve"> </w:t>
            </w:r>
            <w:r w:rsidRPr="003037F0">
              <w:rPr>
                <w:rFonts w:eastAsia="Times New Roman"/>
                <w:bCs/>
              </w:rPr>
              <w:t>psihijatrijsko</w:t>
            </w:r>
            <w:r w:rsidR="00901F08" w:rsidRPr="003037F0">
              <w:rPr>
                <w:rFonts w:eastAsia="Times New Roman"/>
                <w:bCs/>
              </w:rPr>
              <w:t xml:space="preserve"> </w:t>
            </w:r>
            <w:r w:rsidRPr="003037F0">
              <w:rPr>
                <w:rFonts w:eastAsia="Times New Roman"/>
                <w:bCs/>
              </w:rPr>
              <w:t>lečenje</w:t>
            </w:r>
            <w:r w:rsidR="00901F08" w:rsidRPr="003037F0">
              <w:rPr>
                <w:rFonts w:eastAsia="Times New Roman"/>
                <w:bCs/>
              </w:rPr>
              <w:t xml:space="preserve"> </w:t>
            </w:r>
            <w:r w:rsidRPr="003037F0">
              <w:rPr>
                <w:rFonts w:eastAsia="Times New Roman"/>
                <w:bCs/>
              </w:rPr>
              <w:t>na</w:t>
            </w:r>
            <w:r w:rsidR="00901F08" w:rsidRPr="003037F0">
              <w:rPr>
                <w:rFonts w:eastAsia="Times New Roman"/>
                <w:bCs/>
              </w:rPr>
              <w:t xml:space="preserve"> </w:t>
            </w:r>
            <w:r w:rsidRPr="003037F0">
              <w:rPr>
                <w:rFonts w:eastAsia="Times New Roman"/>
                <w:bCs/>
              </w:rPr>
              <w:t>slobodi</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Obavezno</w:t>
            </w:r>
            <w:r w:rsidR="00901F08" w:rsidRPr="003037F0">
              <w:rPr>
                <w:rFonts w:eastAsia="Times New Roman"/>
                <w:bCs/>
              </w:rPr>
              <w:t xml:space="preserve"> </w:t>
            </w:r>
            <w:r w:rsidRPr="003037F0">
              <w:rPr>
                <w:rFonts w:eastAsia="Times New Roman"/>
                <w:bCs/>
              </w:rPr>
              <w:t>lečenje</w:t>
            </w:r>
            <w:r w:rsidR="00901F08" w:rsidRPr="003037F0">
              <w:rPr>
                <w:rFonts w:eastAsia="Times New Roman"/>
                <w:bCs/>
              </w:rPr>
              <w:t xml:space="preserve"> </w:t>
            </w:r>
            <w:r w:rsidRPr="003037F0">
              <w:rPr>
                <w:rFonts w:eastAsia="Times New Roman"/>
                <w:bCs/>
              </w:rPr>
              <w:t>narkomana</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Obavezno</w:t>
            </w:r>
            <w:r w:rsidR="00901F08" w:rsidRPr="003037F0">
              <w:rPr>
                <w:rFonts w:eastAsia="Times New Roman"/>
                <w:bCs/>
              </w:rPr>
              <w:t xml:space="preserve"> </w:t>
            </w:r>
            <w:r w:rsidRPr="003037F0">
              <w:rPr>
                <w:rFonts w:eastAsia="Times New Roman"/>
                <w:bCs/>
              </w:rPr>
              <w:t>lečenje</w:t>
            </w:r>
            <w:r w:rsidR="00901F08" w:rsidRPr="003037F0">
              <w:rPr>
                <w:rFonts w:eastAsia="Times New Roman"/>
                <w:bCs/>
              </w:rPr>
              <w:t xml:space="preserve"> </w:t>
            </w:r>
            <w:r w:rsidRPr="003037F0">
              <w:rPr>
                <w:rFonts w:eastAsia="Times New Roman"/>
                <w:bCs/>
              </w:rPr>
              <w:t>alkoholičara</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Zabrana</w:t>
            </w:r>
            <w:r w:rsidR="00901F08" w:rsidRPr="003037F0">
              <w:rPr>
                <w:rFonts w:eastAsia="Times New Roman"/>
                <w:bCs/>
              </w:rPr>
              <w:t xml:space="preserve"> </w:t>
            </w:r>
            <w:r w:rsidRPr="003037F0">
              <w:rPr>
                <w:rFonts w:eastAsia="Times New Roman"/>
                <w:bCs/>
              </w:rPr>
              <w:t>upravljanja</w:t>
            </w:r>
            <w:r w:rsidR="00901F08" w:rsidRPr="003037F0">
              <w:rPr>
                <w:rFonts w:eastAsia="Times New Roman"/>
                <w:bCs/>
              </w:rPr>
              <w:t xml:space="preserve"> </w:t>
            </w:r>
            <w:r w:rsidRPr="003037F0">
              <w:rPr>
                <w:rFonts w:eastAsia="Times New Roman"/>
                <w:bCs/>
              </w:rPr>
              <w:t>motornim</w:t>
            </w:r>
            <w:r w:rsidR="00901F08" w:rsidRPr="003037F0">
              <w:rPr>
                <w:rFonts w:eastAsia="Times New Roman"/>
                <w:bCs/>
              </w:rPr>
              <w:t xml:space="preserve"> </w:t>
            </w:r>
            <w:r w:rsidRPr="003037F0">
              <w:rPr>
                <w:rFonts w:eastAsia="Times New Roman"/>
                <w:bCs/>
              </w:rPr>
              <w:t>vozilom</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Oduzimanje</w:t>
            </w:r>
            <w:r w:rsidR="00901F08" w:rsidRPr="003037F0">
              <w:rPr>
                <w:rFonts w:eastAsia="Times New Roman"/>
                <w:bCs/>
              </w:rPr>
              <w:t xml:space="preserve"> </w:t>
            </w:r>
            <w:r w:rsidRPr="003037F0">
              <w:rPr>
                <w:rFonts w:eastAsia="Times New Roman"/>
                <w:bCs/>
              </w:rPr>
              <w:t>predmeta</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Proterivanje</w:t>
            </w:r>
            <w:r w:rsidR="00901F08" w:rsidRPr="003037F0">
              <w:rPr>
                <w:rFonts w:eastAsia="Times New Roman"/>
                <w:bCs/>
              </w:rPr>
              <w:t xml:space="preserve"> </w:t>
            </w:r>
            <w:r w:rsidRPr="003037F0">
              <w:rPr>
                <w:rFonts w:eastAsia="Times New Roman"/>
                <w:bCs/>
              </w:rPr>
              <w:t>stranaca</w:t>
            </w:r>
            <w:r w:rsidR="00901F08" w:rsidRPr="003037F0">
              <w:rPr>
                <w:rFonts w:eastAsia="Times New Roman"/>
                <w:bCs/>
              </w:rPr>
              <w:t xml:space="preserve"> </w:t>
            </w:r>
            <w:r w:rsidRPr="003037F0">
              <w:rPr>
                <w:rFonts w:eastAsia="Times New Roman"/>
                <w:bCs/>
              </w:rPr>
              <w:t>iz</w:t>
            </w:r>
            <w:r w:rsidR="00901F08" w:rsidRPr="003037F0">
              <w:rPr>
                <w:rFonts w:eastAsia="Times New Roman"/>
                <w:bCs/>
              </w:rPr>
              <w:t xml:space="preserve"> </w:t>
            </w:r>
            <w:r w:rsidRPr="003037F0">
              <w:rPr>
                <w:rFonts w:eastAsia="Times New Roman"/>
                <w:bCs/>
              </w:rPr>
              <w:t>zemlje</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Javno</w:t>
            </w:r>
            <w:r w:rsidR="00901F08" w:rsidRPr="003037F0">
              <w:rPr>
                <w:rFonts w:eastAsia="Times New Roman"/>
                <w:bCs/>
              </w:rPr>
              <w:t xml:space="preserve"> </w:t>
            </w:r>
            <w:r w:rsidRPr="003037F0">
              <w:rPr>
                <w:rFonts w:eastAsia="Times New Roman"/>
                <w:bCs/>
              </w:rPr>
              <w:lastRenderedPageBreak/>
              <w:t>objavljivanje</w:t>
            </w:r>
            <w:r w:rsidR="00901F08" w:rsidRPr="003037F0">
              <w:rPr>
                <w:rFonts w:eastAsia="Times New Roman"/>
                <w:bCs/>
              </w:rPr>
              <w:t xml:space="preserve"> </w:t>
            </w:r>
            <w:r w:rsidRPr="003037F0">
              <w:rPr>
                <w:rFonts w:eastAsia="Times New Roman"/>
                <w:bCs/>
              </w:rPr>
              <w:t>presude</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lastRenderedPageBreak/>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lastRenderedPageBreak/>
              <w:t>Zabrana</w:t>
            </w:r>
            <w:r w:rsidR="00901F08" w:rsidRPr="003037F0">
              <w:rPr>
                <w:rFonts w:eastAsia="Times New Roman"/>
                <w:bCs/>
              </w:rPr>
              <w:t xml:space="preserve"> </w:t>
            </w:r>
            <w:r w:rsidRPr="003037F0">
              <w:rPr>
                <w:rFonts w:eastAsia="Times New Roman"/>
                <w:bCs/>
              </w:rPr>
              <w:t>približavanja</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komunikacije</w:t>
            </w:r>
            <w:r w:rsidR="00901F08" w:rsidRPr="003037F0">
              <w:rPr>
                <w:rFonts w:eastAsia="Times New Roman"/>
                <w:bCs/>
              </w:rPr>
              <w:t xml:space="preserve"> </w:t>
            </w:r>
            <w:r w:rsidRPr="003037F0">
              <w:rPr>
                <w:rFonts w:eastAsia="Times New Roman"/>
                <w:bCs/>
              </w:rPr>
              <w:t>sa</w:t>
            </w:r>
            <w:r w:rsidR="00901F08" w:rsidRPr="003037F0">
              <w:rPr>
                <w:rFonts w:eastAsia="Times New Roman"/>
                <w:bCs/>
              </w:rPr>
              <w:t xml:space="preserve"> </w:t>
            </w:r>
            <w:r w:rsidRPr="003037F0">
              <w:rPr>
                <w:rFonts w:eastAsia="Times New Roman"/>
                <w:bCs/>
              </w:rPr>
              <w:t>oštećenim</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Zabrana</w:t>
            </w:r>
            <w:r w:rsidR="00901F08" w:rsidRPr="003037F0">
              <w:rPr>
                <w:rFonts w:eastAsia="Times New Roman"/>
                <w:bCs/>
              </w:rPr>
              <w:t xml:space="preserve"> </w:t>
            </w:r>
            <w:r w:rsidRPr="003037F0">
              <w:rPr>
                <w:rFonts w:eastAsia="Times New Roman"/>
                <w:bCs/>
              </w:rPr>
              <w:t>prisustvovanja</w:t>
            </w:r>
            <w:r w:rsidR="00901F08" w:rsidRPr="003037F0">
              <w:rPr>
                <w:rFonts w:eastAsia="Times New Roman"/>
                <w:bCs/>
              </w:rPr>
              <w:t xml:space="preserve"> </w:t>
            </w:r>
            <w:r w:rsidRPr="003037F0">
              <w:rPr>
                <w:rFonts w:eastAsia="Times New Roman"/>
                <w:bCs/>
              </w:rPr>
              <w:t>određenim</w:t>
            </w:r>
            <w:r w:rsidR="00901F08" w:rsidRPr="003037F0">
              <w:rPr>
                <w:rFonts w:eastAsia="Times New Roman"/>
                <w:bCs/>
              </w:rPr>
              <w:t xml:space="preserve"> </w:t>
            </w:r>
            <w:r w:rsidRPr="003037F0">
              <w:rPr>
                <w:rFonts w:eastAsia="Times New Roman"/>
                <w:bCs/>
              </w:rPr>
              <w:t>sportskim</w:t>
            </w:r>
            <w:r w:rsidR="00901F08" w:rsidRPr="003037F0">
              <w:rPr>
                <w:rFonts w:eastAsia="Times New Roman"/>
                <w:bCs/>
              </w:rPr>
              <w:t xml:space="preserve"> </w:t>
            </w:r>
            <w:r w:rsidRPr="003037F0">
              <w:rPr>
                <w:rFonts w:eastAsia="Times New Roman"/>
                <w:bCs/>
              </w:rPr>
              <w:t>priredbama</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FF6FE5">
        <w:tc>
          <w:tcPr>
            <w:tcW w:w="146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c>
          <w:tcPr>
            <w:tcW w:w="112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3"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2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09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1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bl>
    <w:p w:rsidR="00901F08" w:rsidRPr="003037F0" w:rsidRDefault="00901F08" w:rsidP="00901F08"/>
    <w:tbl>
      <w:tblPr>
        <w:tblW w:w="0" w:type="auto"/>
        <w:tblCellMar>
          <w:top w:w="15" w:type="dxa"/>
          <w:left w:w="15" w:type="dxa"/>
          <w:bottom w:w="15" w:type="dxa"/>
          <w:right w:w="15" w:type="dxa"/>
        </w:tblCellMar>
        <w:tblLook w:val="04A0"/>
      </w:tblPr>
      <w:tblGrid>
        <w:gridCol w:w="2374"/>
        <w:gridCol w:w="3311"/>
        <w:gridCol w:w="3686"/>
      </w:tblGrid>
      <w:tr w:rsidR="00901F08" w:rsidRPr="003037F0" w:rsidTr="00FF6FE5">
        <w:trPr>
          <w:tblHeader/>
        </w:trPr>
        <w:tc>
          <w:tcPr>
            <w:tcW w:w="9371" w:type="dxa"/>
            <w:gridSpan w:val="3"/>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t xml:space="preserve">137.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odbačenih</w:t>
            </w:r>
            <w:r w:rsidRPr="003037F0">
              <w:rPr>
                <w:rStyle w:val="formcontrolautoheight"/>
                <w:rFonts w:eastAsia="Times New Roman"/>
                <w:bCs/>
              </w:rPr>
              <w:t xml:space="preserve"> </w:t>
            </w:r>
            <w:r w:rsidR="003037F0" w:rsidRPr="003037F0">
              <w:rPr>
                <w:rStyle w:val="formcontrolautoheight"/>
                <w:rFonts w:eastAsia="Times New Roman"/>
                <w:bCs/>
              </w:rPr>
              <w:t>krivičnih</w:t>
            </w:r>
            <w:r w:rsidRPr="003037F0">
              <w:rPr>
                <w:rStyle w:val="formcontrolautoheight"/>
                <w:rFonts w:eastAsia="Times New Roman"/>
                <w:bCs/>
              </w:rPr>
              <w:t xml:space="preserve"> </w:t>
            </w:r>
            <w:r w:rsidR="003037F0" w:rsidRPr="003037F0">
              <w:rPr>
                <w:rStyle w:val="formcontrolautoheight"/>
                <w:rFonts w:eastAsia="Times New Roman"/>
                <w:bCs/>
              </w:rPr>
              <w:t>prijava</w:t>
            </w:r>
            <w:r w:rsidRPr="003037F0">
              <w:rPr>
                <w:rStyle w:val="formcontrolautoheight"/>
                <w:rFonts w:eastAsia="Times New Roman"/>
                <w:bCs/>
              </w:rPr>
              <w:t xml:space="preserve"> </w:t>
            </w:r>
            <w:r w:rsidR="003037F0" w:rsidRPr="003037F0">
              <w:rPr>
                <w:rStyle w:val="formcontrolautoheight"/>
                <w:rFonts w:eastAsia="Times New Roman"/>
                <w:bCs/>
              </w:rPr>
              <w:t>protiv</w:t>
            </w:r>
            <w:r w:rsidRPr="003037F0">
              <w:rPr>
                <w:rStyle w:val="formcontrolautoheight"/>
                <w:rFonts w:eastAsia="Times New Roman"/>
                <w:bCs/>
              </w:rPr>
              <w:t xml:space="preserve"> </w:t>
            </w:r>
            <w:r w:rsidR="003037F0" w:rsidRPr="003037F0">
              <w:rPr>
                <w:rStyle w:val="formcontrolautoheight"/>
                <w:rFonts w:eastAsia="Times New Roman"/>
                <w:bCs/>
              </w:rPr>
              <w:t>maloletnika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 </w:t>
            </w:r>
          </w:p>
        </w:tc>
      </w:tr>
      <w:tr w:rsidR="00901F08" w:rsidRPr="003037F0" w:rsidTr="00FF6FE5">
        <w:tc>
          <w:tcPr>
            <w:tcW w:w="23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c>
          <w:tcPr>
            <w:tcW w:w="33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prijava</w:t>
            </w:r>
            <w:r w:rsidR="00901F08" w:rsidRPr="003037F0">
              <w:rPr>
                <w:rFonts w:eastAsia="Times New Roman"/>
                <w:bCs/>
              </w:rPr>
              <w:t xml:space="preserve"> </w:t>
            </w:r>
          </w:p>
        </w:tc>
        <w:tc>
          <w:tcPr>
            <w:tcW w:w="368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dece</w:t>
            </w:r>
            <w:r w:rsidR="00901F08" w:rsidRPr="003037F0">
              <w:rPr>
                <w:rFonts w:eastAsia="Times New Roman"/>
                <w:bCs/>
              </w:rPr>
              <w:t xml:space="preserve"> </w:t>
            </w:r>
          </w:p>
        </w:tc>
      </w:tr>
      <w:tr w:rsidR="00901F08" w:rsidRPr="003037F0" w:rsidTr="00FF6FE5">
        <w:tc>
          <w:tcPr>
            <w:tcW w:w="23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Deca</w:t>
            </w:r>
            <w:r w:rsidR="00901F08" w:rsidRPr="003037F0">
              <w:rPr>
                <w:rFonts w:eastAsia="Times New Roman"/>
                <w:bCs/>
              </w:rPr>
              <w:t xml:space="preserve"> </w:t>
            </w:r>
            <w:r w:rsidRPr="003037F0">
              <w:rPr>
                <w:rFonts w:eastAsia="Times New Roman"/>
                <w:bCs/>
              </w:rPr>
              <w:t>do</w:t>
            </w:r>
            <w:r w:rsidR="00901F08" w:rsidRPr="003037F0">
              <w:rPr>
                <w:rFonts w:eastAsia="Times New Roman"/>
                <w:bCs/>
              </w:rPr>
              <w:t xml:space="preserve"> 14 </w:t>
            </w:r>
            <w:r w:rsidRPr="003037F0">
              <w:rPr>
                <w:rFonts w:eastAsia="Times New Roman"/>
                <w:bCs/>
              </w:rPr>
              <w:t>godina</w:t>
            </w:r>
            <w:r w:rsidR="00901F08" w:rsidRPr="003037F0">
              <w:rPr>
                <w:rFonts w:eastAsia="Times New Roman"/>
                <w:bCs/>
              </w:rPr>
              <w:t xml:space="preserve"> </w:t>
            </w:r>
          </w:p>
        </w:tc>
        <w:tc>
          <w:tcPr>
            <w:tcW w:w="33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8 </w:t>
            </w:r>
          </w:p>
        </w:tc>
        <w:tc>
          <w:tcPr>
            <w:tcW w:w="368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8 </w:t>
            </w:r>
          </w:p>
        </w:tc>
      </w:tr>
      <w:tr w:rsidR="00901F08" w:rsidRPr="003037F0" w:rsidTr="00FF6FE5">
        <w:tc>
          <w:tcPr>
            <w:tcW w:w="23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Deca</w:t>
            </w:r>
            <w:r w:rsidR="00901F08" w:rsidRPr="003037F0">
              <w:rPr>
                <w:rFonts w:eastAsia="Times New Roman"/>
                <w:bCs/>
              </w:rPr>
              <w:t xml:space="preserve"> </w:t>
            </w:r>
            <w:r w:rsidRPr="003037F0">
              <w:rPr>
                <w:rFonts w:eastAsia="Times New Roman"/>
                <w:bCs/>
              </w:rPr>
              <w:t>iznad</w:t>
            </w:r>
            <w:r w:rsidR="00901F08" w:rsidRPr="003037F0">
              <w:rPr>
                <w:rFonts w:eastAsia="Times New Roman"/>
                <w:bCs/>
              </w:rPr>
              <w:t xml:space="preserve"> 14 </w:t>
            </w:r>
            <w:r w:rsidRPr="003037F0">
              <w:rPr>
                <w:rFonts w:eastAsia="Times New Roman"/>
                <w:bCs/>
              </w:rPr>
              <w:t>godina</w:t>
            </w:r>
            <w:r w:rsidR="00901F08" w:rsidRPr="003037F0">
              <w:rPr>
                <w:rFonts w:eastAsia="Times New Roman"/>
                <w:bCs/>
              </w:rPr>
              <w:t xml:space="preserve"> </w:t>
            </w:r>
          </w:p>
        </w:tc>
        <w:tc>
          <w:tcPr>
            <w:tcW w:w="33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15 </w:t>
            </w:r>
          </w:p>
        </w:tc>
        <w:tc>
          <w:tcPr>
            <w:tcW w:w="368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15 </w:t>
            </w:r>
          </w:p>
        </w:tc>
      </w:tr>
      <w:tr w:rsidR="00901F08" w:rsidRPr="003037F0" w:rsidTr="00FF6FE5">
        <w:tc>
          <w:tcPr>
            <w:tcW w:w="23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c>
          <w:tcPr>
            <w:tcW w:w="33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23 </w:t>
            </w:r>
          </w:p>
        </w:tc>
        <w:tc>
          <w:tcPr>
            <w:tcW w:w="368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23 </w:t>
            </w:r>
          </w:p>
        </w:tc>
      </w:tr>
    </w:tbl>
    <w:p w:rsidR="00901F08" w:rsidRPr="003037F0" w:rsidRDefault="00901F08" w:rsidP="00901F08"/>
    <w:tbl>
      <w:tblPr>
        <w:tblW w:w="0" w:type="auto"/>
        <w:tblCellMar>
          <w:top w:w="15" w:type="dxa"/>
          <w:left w:w="15" w:type="dxa"/>
          <w:bottom w:w="15" w:type="dxa"/>
          <w:right w:w="15" w:type="dxa"/>
        </w:tblCellMar>
        <w:tblLook w:val="04A0"/>
      </w:tblPr>
      <w:tblGrid>
        <w:gridCol w:w="3981"/>
        <w:gridCol w:w="5248"/>
      </w:tblGrid>
      <w:tr w:rsidR="00901F08" w:rsidRPr="003037F0" w:rsidTr="00FF6FE5">
        <w:trPr>
          <w:tblHeader/>
        </w:trPr>
        <w:tc>
          <w:tcPr>
            <w:tcW w:w="9229" w:type="dxa"/>
            <w:gridSpan w:val="2"/>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t xml:space="preserve">138.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prekršajnih</w:t>
            </w:r>
            <w:r w:rsidRPr="003037F0">
              <w:rPr>
                <w:rStyle w:val="formcontrolautoheight"/>
                <w:rFonts w:eastAsia="Times New Roman"/>
                <w:bCs/>
              </w:rPr>
              <w:t xml:space="preserve"> </w:t>
            </w:r>
            <w:r w:rsidR="003037F0" w:rsidRPr="003037F0">
              <w:rPr>
                <w:rStyle w:val="formcontrolautoheight"/>
                <w:rFonts w:eastAsia="Times New Roman"/>
                <w:bCs/>
              </w:rPr>
              <w:t>postupaka</w:t>
            </w:r>
            <w:r w:rsidRPr="003037F0">
              <w:rPr>
                <w:rStyle w:val="formcontrolautoheight"/>
                <w:rFonts w:eastAsia="Times New Roman"/>
                <w:bCs/>
              </w:rPr>
              <w:t xml:space="preserve"> </w:t>
            </w:r>
            <w:r w:rsidR="003037F0" w:rsidRPr="003037F0">
              <w:rPr>
                <w:rStyle w:val="formcontrolautoheight"/>
                <w:rFonts w:eastAsia="Times New Roman"/>
                <w:bCs/>
              </w:rPr>
              <w:t>pokrenutih</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maloletnicima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 </w:t>
            </w:r>
          </w:p>
        </w:tc>
      </w:tr>
      <w:tr w:rsidR="00901F08" w:rsidRPr="003037F0" w:rsidTr="00FF6FE5">
        <w:tc>
          <w:tcPr>
            <w:tcW w:w="39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c>
          <w:tcPr>
            <w:tcW w:w="52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r>
      <w:tr w:rsidR="00901F08" w:rsidRPr="003037F0" w:rsidTr="00FF6FE5">
        <w:tc>
          <w:tcPr>
            <w:tcW w:w="39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c>
          <w:tcPr>
            <w:tcW w:w="524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102 </w:t>
            </w:r>
          </w:p>
        </w:tc>
      </w:tr>
    </w:tbl>
    <w:p w:rsidR="00901F08" w:rsidRPr="001B3E87" w:rsidRDefault="00901F08" w:rsidP="00901F08">
      <w:pPr>
        <w:rPr>
          <w:b/>
        </w:rPr>
      </w:pPr>
    </w:p>
    <w:tbl>
      <w:tblPr>
        <w:tblW w:w="0" w:type="auto"/>
        <w:tblCellMar>
          <w:top w:w="15" w:type="dxa"/>
          <w:left w:w="15" w:type="dxa"/>
          <w:bottom w:w="15" w:type="dxa"/>
          <w:right w:w="15" w:type="dxa"/>
        </w:tblCellMar>
        <w:tblLook w:val="04A0"/>
      </w:tblPr>
      <w:tblGrid>
        <w:gridCol w:w="3841"/>
        <w:gridCol w:w="5388"/>
      </w:tblGrid>
      <w:tr w:rsidR="00901F08" w:rsidRPr="003037F0" w:rsidTr="00FF6FE5">
        <w:trPr>
          <w:tblHeader/>
        </w:trPr>
        <w:tc>
          <w:tcPr>
            <w:tcW w:w="9229" w:type="dxa"/>
            <w:gridSpan w:val="2"/>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t xml:space="preserve">139.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maloletnika</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su</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pokrenuti</w:t>
            </w:r>
            <w:r w:rsidRPr="003037F0">
              <w:rPr>
                <w:rStyle w:val="formcontrolautoheight"/>
                <w:rFonts w:eastAsia="Times New Roman"/>
                <w:bCs/>
              </w:rPr>
              <w:t xml:space="preserve"> </w:t>
            </w:r>
            <w:r w:rsidR="003037F0" w:rsidRPr="003037F0">
              <w:rPr>
                <w:rStyle w:val="formcontrolautoheight"/>
                <w:rFonts w:eastAsia="Times New Roman"/>
                <w:bCs/>
              </w:rPr>
              <w:t>prekršajni</w:t>
            </w:r>
            <w:r w:rsidRPr="003037F0">
              <w:rPr>
                <w:rStyle w:val="formcontrolautoheight"/>
                <w:rFonts w:eastAsia="Times New Roman"/>
                <w:bCs/>
              </w:rPr>
              <w:t xml:space="preserve"> </w:t>
            </w:r>
            <w:r w:rsidR="003037F0" w:rsidRPr="003037F0">
              <w:rPr>
                <w:rStyle w:val="formcontrolautoheight"/>
                <w:rFonts w:eastAsia="Times New Roman"/>
                <w:bCs/>
              </w:rPr>
              <w:t>postupci</w:t>
            </w:r>
            <w:r w:rsidRPr="003037F0">
              <w:rPr>
                <w:rStyle w:val="formcontrolautoheight"/>
                <w:rFonts w:eastAsia="Times New Roman"/>
                <w:bCs/>
              </w:rPr>
              <w:t xml:space="preserve"> </w:t>
            </w:r>
            <w:r w:rsidRPr="003037F0">
              <w:rPr>
                <w:rStyle w:val="glyphicon"/>
                <w:rFonts w:eastAsia="Times New Roman"/>
                <w:bCs/>
              </w:rPr>
              <w:t xml:space="preserve">- - </w:t>
            </w:r>
          </w:p>
        </w:tc>
      </w:tr>
      <w:tr w:rsidR="00901F08" w:rsidRPr="003037F0" w:rsidTr="00FF6FE5">
        <w:tc>
          <w:tcPr>
            <w:tcW w:w="384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c>
          <w:tcPr>
            <w:tcW w:w="53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r>
      <w:tr w:rsidR="00901F08" w:rsidRPr="003037F0" w:rsidTr="00FF6FE5">
        <w:tc>
          <w:tcPr>
            <w:tcW w:w="384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c>
          <w:tcPr>
            <w:tcW w:w="53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102 </w:t>
            </w:r>
          </w:p>
        </w:tc>
      </w:tr>
    </w:tbl>
    <w:p w:rsidR="00901F08" w:rsidRDefault="00901F08" w:rsidP="00901F08"/>
    <w:p w:rsidR="005D278A" w:rsidRPr="005D278A" w:rsidRDefault="005D278A" w:rsidP="005D278A">
      <w:pPr>
        <w:pStyle w:val="NoSpacing"/>
        <w:rPr>
          <w:rFonts w:ascii="Times New Roman" w:hAnsi="Times New Roman" w:cs="Times New Roman"/>
          <w:sz w:val="24"/>
          <w:szCs w:val="24"/>
        </w:rPr>
      </w:pPr>
      <w:r>
        <w:t xml:space="preserve">  </w:t>
      </w:r>
      <w:r w:rsidRPr="005D278A">
        <w:rPr>
          <w:rFonts w:ascii="Times New Roman" w:hAnsi="Times New Roman" w:cs="Times New Roman"/>
          <w:sz w:val="24"/>
          <w:szCs w:val="24"/>
        </w:rPr>
        <w:t xml:space="preserve">    </w:t>
      </w:r>
      <w:r w:rsidR="001B3E87">
        <w:rPr>
          <w:rFonts w:ascii="Times New Roman" w:hAnsi="Times New Roman" w:cs="Times New Roman"/>
          <w:sz w:val="24"/>
          <w:szCs w:val="24"/>
        </w:rPr>
        <w:t xml:space="preserve">      </w:t>
      </w:r>
      <w:r w:rsidRPr="005D278A">
        <w:rPr>
          <w:rFonts w:ascii="Times New Roman" w:hAnsi="Times New Roman" w:cs="Times New Roman"/>
          <w:sz w:val="24"/>
          <w:szCs w:val="24"/>
        </w:rPr>
        <w:t xml:space="preserve"> </w:t>
      </w:r>
      <w:r w:rsidR="001B3E87">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toku</w:t>
      </w:r>
      <w:r w:rsidRPr="005D278A">
        <w:rPr>
          <w:rFonts w:ascii="Times New Roman" w:hAnsi="Times New Roman" w:cs="Times New Roman"/>
          <w:sz w:val="24"/>
          <w:szCs w:val="24"/>
        </w:rPr>
        <w:t xml:space="preserve"> 2020.</w:t>
      </w:r>
      <w:r>
        <w:rPr>
          <w:rFonts w:ascii="Times New Roman" w:hAnsi="Times New Roman" w:cs="Times New Roman"/>
          <w:sz w:val="24"/>
          <w:szCs w:val="24"/>
        </w:rPr>
        <w:t>godine</w:t>
      </w:r>
      <w:r w:rsidRPr="005D278A">
        <w:rPr>
          <w:rFonts w:ascii="Times New Roman" w:hAnsi="Times New Roman" w:cs="Times New Roman"/>
          <w:sz w:val="24"/>
          <w:szCs w:val="24"/>
        </w:rPr>
        <w:t xml:space="preserve">, </w:t>
      </w:r>
      <w:r>
        <w:rPr>
          <w:rFonts w:ascii="Times New Roman" w:hAnsi="Times New Roman" w:cs="Times New Roman"/>
          <w:sz w:val="24"/>
          <w:szCs w:val="24"/>
        </w:rPr>
        <w:t>tj</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periodu</w:t>
      </w:r>
      <w:r w:rsidRPr="005D278A">
        <w:rPr>
          <w:rFonts w:ascii="Times New Roman" w:hAnsi="Times New Roman" w:cs="Times New Roman"/>
          <w:sz w:val="24"/>
          <w:szCs w:val="24"/>
        </w:rPr>
        <w:t xml:space="preserve"> </w:t>
      </w:r>
      <w:r>
        <w:rPr>
          <w:rFonts w:ascii="Times New Roman" w:hAnsi="Times New Roman" w:cs="Times New Roman"/>
          <w:sz w:val="24"/>
          <w:szCs w:val="24"/>
        </w:rPr>
        <w:t>od</w:t>
      </w:r>
      <w:r w:rsidRPr="005D278A">
        <w:rPr>
          <w:rFonts w:ascii="Times New Roman" w:hAnsi="Times New Roman" w:cs="Times New Roman"/>
          <w:sz w:val="24"/>
          <w:szCs w:val="24"/>
        </w:rPr>
        <w:t xml:space="preserve">.01.01.2020. </w:t>
      </w:r>
      <w:r>
        <w:rPr>
          <w:rFonts w:ascii="Times New Roman" w:hAnsi="Times New Roman" w:cs="Times New Roman"/>
          <w:sz w:val="24"/>
          <w:szCs w:val="24"/>
        </w:rPr>
        <w:t>godine</w:t>
      </w:r>
      <w:r w:rsidRPr="005D278A">
        <w:rPr>
          <w:rFonts w:ascii="Times New Roman" w:hAnsi="Times New Roman" w:cs="Times New Roman"/>
          <w:sz w:val="24"/>
          <w:szCs w:val="24"/>
        </w:rPr>
        <w:t xml:space="preserve"> </w:t>
      </w:r>
      <w:r>
        <w:rPr>
          <w:rFonts w:ascii="Times New Roman" w:hAnsi="Times New Roman" w:cs="Times New Roman"/>
          <w:sz w:val="24"/>
          <w:szCs w:val="24"/>
        </w:rPr>
        <w:t>do</w:t>
      </w:r>
      <w:r w:rsidRPr="005D278A">
        <w:rPr>
          <w:rFonts w:ascii="Times New Roman" w:hAnsi="Times New Roman" w:cs="Times New Roman"/>
          <w:sz w:val="24"/>
          <w:szCs w:val="24"/>
        </w:rPr>
        <w:t xml:space="preserve"> 31.12.2020.</w:t>
      </w:r>
      <w:r>
        <w:rPr>
          <w:rFonts w:ascii="Times New Roman" w:hAnsi="Times New Roman" w:cs="Times New Roman"/>
          <w:sz w:val="24"/>
          <w:szCs w:val="24"/>
        </w:rPr>
        <w:t>g</w:t>
      </w:r>
      <w:r w:rsidRPr="005D278A">
        <w:rPr>
          <w:rFonts w:ascii="Times New Roman" w:hAnsi="Times New Roman" w:cs="Times New Roman"/>
          <w:sz w:val="24"/>
          <w:szCs w:val="24"/>
        </w:rPr>
        <w:t xml:space="preserve">.,  </w:t>
      </w:r>
      <w:r w:rsidR="001B3E87">
        <w:rPr>
          <w:rFonts w:ascii="Times New Roman" w:hAnsi="Times New Roman" w:cs="Times New Roman"/>
          <w:sz w:val="24"/>
          <w:szCs w:val="24"/>
        </w:rPr>
        <w:t>rađeno je</w:t>
      </w:r>
      <w:r w:rsidRPr="005D278A">
        <w:rPr>
          <w:rFonts w:ascii="Times New Roman" w:hAnsi="Times New Roman" w:cs="Times New Roman"/>
          <w:sz w:val="24"/>
          <w:szCs w:val="24"/>
        </w:rPr>
        <w:t xml:space="preserve"> </w:t>
      </w:r>
      <w:r w:rsidR="001B3E87">
        <w:rPr>
          <w:rFonts w:ascii="Times New Roman" w:hAnsi="Times New Roman" w:cs="Times New Roman"/>
          <w:sz w:val="24"/>
          <w:szCs w:val="24"/>
        </w:rPr>
        <w:t>na</w:t>
      </w:r>
      <w:r w:rsidRPr="005D278A">
        <w:rPr>
          <w:rFonts w:ascii="Times New Roman" w:hAnsi="Times New Roman" w:cs="Times New Roman"/>
          <w:sz w:val="24"/>
          <w:szCs w:val="24"/>
        </w:rPr>
        <w:t xml:space="preserve"> 482</w:t>
      </w:r>
      <w:r w:rsidR="007F53FF">
        <w:rPr>
          <w:rFonts w:ascii="Times New Roman" w:hAnsi="Times New Roman" w:cs="Times New Roman"/>
          <w:sz w:val="24"/>
          <w:szCs w:val="24"/>
        </w:rPr>
        <w:t xml:space="preserve"> </w:t>
      </w:r>
      <w:r>
        <w:rPr>
          <w:rFonts w:ascii="Times New Roman" w:hAnsi="Times New Roman" w:cs="Times New Roman"/>
          <w:sz w:val="24"/>
          <w:szCs w:val="24"/>
        </w:rPr>
        <w:t>predmeta</w:t>
      </w:r>
      <w:r w:rsidRPr="005D278A">
        <w:rPr>
          <w:rFonts w:ascii="Times New Roman" w:hAnsi="Times New Roman" w:cs="Times New Roman"/>
          <w:sz w:val="24"/>
          <w:szCs w:val="24"/>
        </w:rPr>
        <w:t xml:space="preserve">, </w:t>
      </w:r>
      <w:r>
        <w:rPr>
          <w:rFonts w:ascii="Times New Roman" w:hAnsi="Times New Roman" w:cs="Times New Roman"/>
          <w:sz w:val="24"/>
          <w:szCs w:val="24"/>
        </w:rPr>
        <w:t>koji</w:t>
      </w:r>
      <w:r w:rsidRPr="005D278A">
        <w:rPr>
          <w:rFonts w:ascii="Times New Roman" w:hAnsi="Times New Roman" w:cs="Times New Roman"/>
          <w:sz w:val="24"/>
          <w:szCs w:val="24"/>
        </w:rPr>
        <w:t xml:space="preserve"> </w:t>
      </w:r>
      <w:r>
        <w:rPr>
          <w:rFonts w:ascii="Times New Roman" w:hAnsi="Times New Roman" w:cs="Times New Roman"/>
          <w:sz w:val="24"/>
          <w:szCs w:val="24"/>
        </w:rPr>
        <w:t>se</w:t>
      </w:r>
      <w:r w:rsidRPr="005D278A">
        <w:rPr>
          <w:rFonts w:ascii="Times New Roman" w:hAnsi="Times New Roman" w:cs="Times New Roman"/>
          <w:sz w:val="24"/>
          <w:szCs w:val="24"/>
        </w:rPr>
        <w:t xml:space="preserve"> </w:t>
      </w:r>
      <w:r>
        <w:rPr>
          <w:rFonts w:ascii="Times New Roman" w:hAnsi="Times New Roman" w:cs="Times New Roman"/>
          <w:sz w:val="24"/>
          <w:szCs w:val="24"/>
        </w:rPr>
        <w:t>odnose</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zaštitu</w:t>
      </w:r>
      <w:r w:rsidRPr="005D278A">
        <w:rPr>
          <w:rFonts w:ascii="Times New Roman" w:hAnsi="Times New Roman" w:cs="Times New Roman"/>
          <w:sz w:val="24"/>
          <w:szCs w:val="24"/>
        </w:rPr>
        <w:t xml:space="preserve"> </w:t>
      </w:r>
      <w:r>
        <w:rPr>
          <w:rFonts w:ascii="Times New Roman" w:hAnsi="Times New Roman" w:cs="Times New Roman"/>
          <w:sz w:val="24"/>
          <w:szCs w:val="24"/>
        </w:rPr>
        <w:t>dece</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omladine</w:t>
      </w:r>
      <w:r w:rsidRPr="005D278A">
        <w:rPr>
          <w:rFonts w:ascii="Times New Roman" w:hAnsi="Times New Roman" w:cs="Times New Roman"/>
          <w:sz w:val="24"/>
          <w:szCs w:val="24"/>
        </w:rPr>
        <w:t xml:space="preserve">. </w:t>
      </w:r>
      <w:r>
        <w:rPr>
          <w:rFonts w:ascii="Times New Roman" w:hAnsi="Times New Roman" w:cs="Times New Roman"/>
          <w:sz w:val="24"/>
          <w:szCs w:val="24"/>
        </w:rPr>
        <w:t>Naime</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toku</w:t>
      </w:r>
      <w:r w:rsidRPr="005D278A">
        <w:rPr>
          <w:rFonts w:ascii="Times New Roman" w:hAnsi="Times New Roman" w:cs="Times New Roman"/>
          <w:sz w:val="24"/>
          <w:szCs w:val="24"/>
        </w:rPr>
        <w:t xml:space="preserve"> </w:t>
      </w:r>
      <w:r>
        <w:rPr>
          <w:rFonts w:ascii="Times New Roman" w:hAnsi="Times New Roman" w:cs="Times New Roman"/>
          <w:sz w:val="24"/>
          <w:szCs w:val="24"/>
        </w:rPr>
        <w:t>pripremnih</w:t>
      </w:r>
      <w:r w:rsidRPr="005D278A">
        <w:rPr>
          <w:rFonts w:ascii="Times New Roman" w:hAnsi="Times New Roman" w:cs="Times New Roman"/>
          <w:sz w:val="24"/>
          <w:szCs w:val="24"/>
        </w:rPr>
        <w:t xml:space="preserve"> </w:t>
      </w:r>
      <w:r>
        <w:rPr>
          <w:rFonts w:ascii="Times New Roman" w:hAnsi="Times New Roman" w:cs="Times New Roman"/>
          <w:sz w:val="24"/>
          <w:szCs w:val="24"/>
        </w:rPr>
        <w:t>postupaka</w:t>
      </w:r>
      <w:r w:rsidRPr="005D278A">
        <w:rPr>
          <w:rFonts w:ascii="Times New Roman" w:hAnsi="Times New Roman" w:cs="Times New Roman"/>
          <w:sz w:val="24"/>
          <w:szCs w:val="24"/>
        </w:rPr>
        <w:t xml:space="preserve"> </w:t>
      </w:r>
      <w:r>
        <w:rPr>
          <w:rFonts w:ascii="Times New Roman" w:hAnsi="Times New Roman" w:cs="Times New Roman"/>
          <w:sz w:val="24"/>
          <w:szCs w:val="24"/>
        </w:rPr>
        <w:t>kod</w:t>
      </w:r>
      <w:r w:rsidRPr="005D278A">
        <w:rPr>
          <w:rFonts w:ascii="Times New Roman" w:hAnsi="Times New Roman" w:cs="Times New Roman"/>
          <w:sz w:val="24"/>
          <w:szCs w:val="24"/>
        </w:rPr>
        <w:t xml:space="preserve">  </w:t>
      </w:r>
      <w:r>
        <w:rPr>
          <w:rFonts w:ascii="Times New Roman" w:hAnsi="Times New Roman" w:cs="Times New Roman"/>
          <w:sz w:val="24"/>
          <w:szCs w:val="24"/>
        </w:rPr>
        <w:t>Višeg</w:t>
      </w:r>
      <w:r w:rsidRPr="005D278A">
        <w:rPr>
          <w:rFonts w:ascii="Times New Roman" w:hAnsi="Times New Roman" w:cs="Times New Roman"/>
          <w:sz w:val="24"/>
          <w:szCs w:val="24"/>
        </w:rPr>
        <w:t xml:space="preserve"> </w:t>
      </w:r>
      <w:r>
        <w:rPr>
          <w:rFonts w:ascii="Times New Roman" w:hAnsi="Times New Roman" w:cs="Times New Roman"/>
          <w:sz w:val="24"/>
          <w:szCs w:val="24"/>
        </w:rPr>
        <w:t>suda</w:t>
      </w:r>
      <w:r w:rsidRPr="005D278A">
        <w:rPr>
          <w:rFonts w:ascii="Times New Roman" w:hAnsi="Times New Roman" w:cs="Times New Roman"/>
          <w:sz w:val="24"/>
          <w:szCs w:val="24"/>
        </w:rPr>
        <w:t xml:space="preserve">, </w:t>
      </w:r>
      <w:r>
        <w:rPr>
          <w:rFonts w:ascii="Times New Roman" w:hAnsi="Times New Roman" w:cs="Times New Roman"/>
          <w:sz w:val="24"/>
          <w:szCs w:val="24"/>
        </w:rPr>
        <w:t>pokrenutih</w:t>
      </w:r>
      <w:r w:rsidRPr="005D278A">
        <w:rPr>
          <w:rFonts w:ascii="Times New Roman" w:hAnsi="Times New Roman" w:cs="Times New Roman"/>
          <w:sz w:val="24"/>
          <w:szCs w:val="24"/>
        </w:rPr>
        <w:t xml:space="preserve"> </w:t>
      </w:r>
      <w:r>
        <w:rPr>
          <w:rFonts w:ascii="Times New Roman" w:hAnsi="Times New Roman" w:cs="Times New Roman"/>
          <w:sz w:val="24"/>
          <w:szCs w:val="24"/>
        </w:rPr>
        <w:t>prema</w:t>
      </w:r>
      <w:r w:rsidRPr="005D278A">
        <w:rPr>
          <w:rFonts w:ascii="Times New Roman" w:hAnsi="Times New Roman" w:cs="Times New Roman"/>
          <w:sz w:val="24"/>
          <w:szCs w:val="24"/>
        </w:rPr>
        <w:t xml:space="preserve"> </w:t>
      </w:r>
      <w:r>
        <w:rPr>
          <w:rFonts w:ascii="Times New Roman" w:hAnsi="Times New Roman" w:cs="Times New Roman"/>
          <w:sz w:val="24"/>
          <w:szCs w:val="24"/>
        </w:rPr>
        <w:t>maloletnim</w:t>
      </w:r>
      <w:r w:rsidRPr="005D278A">
        <w:rPr>
          <w:rFonts w:ascii="Times New Roman" w:hAnsi="Times New Roman" w:cs="Times New Roman"/>
          <w:sz w:val="24"/>
          <w:szCs w:val="24"/>
        </w:rPr>
        <w:t xml:space="preserve">  </w:t>
      </w:r>
      <w:r>
        <w:rPr>
          <w:rFonts w:ascii="Times New Roman" w:hAnsi="Times New Roman" w:cs="Times New Roman"/>
          <w:sz w:val="24"/>
          <w:szCs w:val="24"/>
        </w:rPr>
        <w:t>učiniocima</w:t>
      </w:r>
      <w:r w:rsidRPr="005D278A">
        <w:rPr>
          <w:rFonts w:ascii="Times New Roman" w:hAnsi="Times New Roman" w:cs="Times New Roman"/>
          <w:sz w:val="24"/>
          <w:szCs w:val="24"/>
        </w:rPr>
        <w:t xml:space="preserve">  </w:t>
      </w:r>
      <w:r>
        <w:rPr>
          <w:rFonts w:ascii="Times New Roman" w:hAnsi="Times New Roman" w:cs="Times New Roman"/>
          <w:sz w:val="24"/>
          <w:szCs w:val="24"/>
        </w:rPr>
        <w:t>krivičnih</w:t>
      </w:r>
      <w:r w:rsidRPr="005D278A">
        <w:rPr>
          <w:rFonts w:ascii="Times New Roman" w:hAnsi="Times New Roman" w:cs="Times New Roman"/>
          <w:sz w:val="24"/>
          <w:szCs w:val="24"/>
        </w:rPr>
        <w:t xml:space="preserve">  </w:t>
      </w:r>
      <w:r>
        <w:rPr>
          <w:rFonts w:ascii="Times New Roman" w:hAnsi="Times New Roman" w:cs="Times New Roman"/>
          <w:sz w:val="24"/>
          <w:szCs w:val="24"/>
        </w:rPr>
        <w:t>dela</w:t>
      </w:r>
      <w:r w:rsidRPr="005D278A">
        <w:rPr>
          <w:rFonts w:ascii="Times New Roman" w:hAnsi="Times New Roman" w:cs="Times New Roman"/>
          <w:sz w:val="24"/>
          <w:szCs w:val="24"/>
        </w:rPr>
        <w:t xml:space="preserve">, </w:t>
      </w:r>
      <w:r>
        <w:rPr>
          <w:rFonts w:ascii="Times New Roman" w:hAnsi="Times New Roman" w:cs="Times New Roman"/>
          <w:sz w:val="24"/>
          <w:szCs w:val="24"/>
        </w:rPr>
        <w:t>kao</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drugih</w:t>
      </w:r>
      <w:r w:rsidRPr="005D278A">
        <w:rPr>
          <w:rFonts w:ascii="Times New Roman" w:hAnsi="Times New Roman" w:cs="Times New Roman"/>
          <w:sz w:val="24"/>
          <w:szCs w:val="24"/>
        </w:rPr>
        <w:t xml:space="preserve">  </w:t>
      </w:r>
      <w:r>
        <w:rPr>
          <w:rFonts w:ascii="Times New Roman" w:hAnsi="Times New Roman" w:cs="Times New Roman"/>
          <w:sz w:val="24"/>
          <w:szCs w:val="24"/>
        </w:rPr>
        <w:t>postupaka</w:t>
      </w:r>
      <w:r w:rsidRPr="005D278A">
        <w:rPr>
          <w:rFonts w:ascii="Times New Roman" w:hAnsi="Times New Roman" w:cs="Times New Roman"/>
          <w:sz w:val="24"/>
          <w:szCs w:val="24"/>
        </w:rPr>
        <w:t xml:space="preserve"> </w:t>
      </w:r>
      <w:r>
        <w:rPr>
          <w:rFonts w:ascii="Times New Roman" w:hAnsi="Times New Roman" w:cs="Times New Roman"/>
          <w:sz w:val="24"/>
          <w:szCs w:val="24"/>
        </w:rPr>
        <w:t>kod</w:t>
      </w:r>
      <w:r w:rsidRPr="005D278A">
        <w:rPr>
          <w:rFonts w:ascii="Times New Roman" w:hAnsi="Times New Roman" w:cs="Times New Roman"/>
          <w:sz w:val="24"/>
          <w:szCs w:val="24"/>
        </w:rPr>
        <w:t xml:space="preserve">  </w:t>
      </w:r>
      <w:r>
        <w:rPr>
          <w:rFonts w:ascii="Times New Roman" w:hAnsi="Times New Roman" w:cs="Times New Roman"/>
          <w:sz w:val="24"/>
          <w:szCs w:val="24"/>
        </w:rPr>
        <w:t>sudova</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tužilaštava</w:t>
      </w:r>
      <w:r w:rsidRPr="005D278A">
        <w:rPr>
          <w:rFonts w:ascii="Times New Roman" w:hAnsi="Times New Roman" w:cs="Times New Roman"/>
          <w:sz w:val="24"/>
          <w:szCs w:val="24"/>
        </w:rPr>
        <w:t xml:space="preserve">,  </w:t>
      </w:r>
      <w:r w:rsidR="001B3E87">
        <w:rPr>
          <w:rFonts w:ascii="Times New Roman" w:hAnsi="Times New Roman" w:cs="Times New Roman"/>
          <w:sz w:val="24"/>
          <w:szCs w:val="24"/>
        </w:rPr>
        <w:t>učestvovali</w:t>
      </w:r>
      <w:r w:rsidRPr="005D278A">
        <w:rPr>
          <w:rFonts w:ascii="Times New Roman" w:hAnsi="Times New Roman" w:cs="Times New Roman"/>
          <w:sz w:val="24"/>
          <w:szCs w:val="24"/>
        </w:rPr>
        <w:t xml:space="preserve">  </w:t>
      </w:r>
      <w:r w:rsidR="001B3E87">
        <w:rPr>
          <w:rFonts w:ascii="Times New Roman" w:hAnsi="Times New Roman" w:cs="Times New Roman"/>
          <w:sz w:val="24"/>
          <w:szCs w:val="24"/>
        </w:rPr>
        <w:t>smo</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zajedničkom</w:t>
      </w:r>
      <w:r w:rsidRPr="005D278A">
        <w:rPr>
          <w:rFonts w:ascii="Times New Roman" w:hAnsi="Times New Roman" w:cs="Times New Roman"/>
          <w:sz w:val="24"/>
          <w:szCs w:val="24"/>
        </w:rPr>
        <w:t xml:space="preserve"> </w:t>
      </w:r>
      <w:r>
        <w:rPr>
          <w:rFonts w:ascii="Times New Roman" w:hAnsi="Times New Roman" w:cs="Times New Roman"/>
          <w:sz w:val="24"/>
          <w:szCs w:val="24"/>
        </w:rPr>
        <w:t>radu</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99 </w:t>
      </w:r>
      <w:r>
        <w:rPr>
          <w:rFonts w:ascii="Times New Roman" w:hAnsi="Times New Roman" w:cs="Times New Roman"/>
          <w:sz w:val="24"/>
          <w:szCs w:val="24"/>
        </w:rPr>
        <w:t>predmeta</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prekršajnim</w:t>
      </w:r>
      <w:r w:rsidRPr="005D278A">
        <w:rPr>
          <w:rFonts w:ascii="Times New Roman" w:hAnsi="Times New Roman" w:cs="Times New Roman"/>
          <w:sz w:val="24"/>
          <w:szCs w:val="24"/>
        </w:rPr>
        <w:t xml:space="preserve"> </w:t>
      </w:r>
      <w:r>
        <w:rPr>
          <w:rFonts w:ascii="Times New Roman" w:hAnsi="Times New Roman" w:cs="Times New Roman"/>
          <w:sz w:val="24"/>
          <w:szCs w:val="24"/>
        </w:rPr>
        <w:t>postupcima</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102 </w:t>
      </w:r>
      <w:r w:rsidR="001B3E87">
        <w:rPr>
          <w:rFonts w:ascii="Times New Roman" w:hAnsi="Times New Roman" w:cs="Times New Roman"/>
          <w:sz w:val="24"/>
          <w:szCs w:val="24"/>
        </w:rPr>
        <w:t>predmeta smo</w:t>
      </w:r>
      <w:r w:rsidRPr="005D278A">
        <w:rPr>
          <w:rFonts w:ascii="Times New Roman" w:hAnsi="Times New Roman" w:cs="Times New Roman"/>
          <w:sz w:val="24"/>
          <w:szCs w:val="24"/>
        </w:rPr>
        <w:t xml:space="preserve">  </w:t>
      </w:r>
      <w:r>
        <w:rPr>
          <w:rFonts w:ascii="Times New Roman" w:hAnsi="Times New Roman" w:cs="Times New Roman"/>
          <w:sz w:val="24"/>
          <w:szCs w:val="24"/>
        </w:rPr>
        <w:t>dostavi</w:t>
      </w:r>
      <w:r w:rsidR="001B3E87">
        <w:rPr>
          <w:rFonts w:ascii="Times New Roman" w:hAnsi="Times New Roman" w:cs="Times New Roman"/>
          <w:sz w:val="24"/>
          <w:szCs w:val="24"/>
        </w:rPr>
        <w:t>li</w:t>
      </w:r>
      <w:r w:rsidRPr="005D278A">
        <w:rPr>
          <w:rFonts w:ascii="Times New Roman" w:hAnsi="Times New Roman" w:cs="Times New Roman"/>
          <w:sz w:val="24"/>
          <w:szCs w:val="24"/>
        </w:rPr>
        <w:t xml:space="preserve">  </w:t>
      </w:r>
      <w:r>
        <w:rPr>
          <w:rFonts w:ascii="Times New Roman" w:hAnsi="Times New Roman" w:cs="Times New Roman"/>
          <w:sz w:val="24"/>
          <w:szCs w:val="24"/>
        </w:rPr>
        <w:t>nalaz</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stručno</w:t>
      </w:r>
      <w:r w:rsidRPr="005D278A">
        <w:rPr>
          <w:rFonts w:ascii="Times New Roman" w:hAnsi="Times New Roman" w:cs="Times New Roman"/>
          <w:sz w:val="24"/>
          <w:szCs w:val="24"/>
        </w:rPr>
        <w:t xml:space="preserve"> </w:t>
      </w:r>
      <w:r>
        <w:rPr>
          <w:rFonts w:ascii="Times New Roman" w:hAnsi="Times New Roman" w:cs="Times New Roman"/>
          <w:sz w:val="24"/>
          <w:szCs w:val="24"/>
        </w:rPr>
        <w:t>mišljenje</w:t>
      </w:r>
      <w:r w:rsidRPr="005D278A">
        <w:rPr>
          <w:rFonts w:ascii="Times New Roman" w:hAnsi="Times New Roman" w:cs="Times New Roman"/>
          <w:sz w:val="24"/>
          <w:szCs w:val="24"/>
        </w:rPr>
        <w:t xml:space="preserve">  </w:t>
      </w:r>
      <w:r>
        <w:rPr>
          <w:rFonts w:ascii="Times New Roman" w:hAnsi="Times New Roman" w:cs="Times New Roman"/>
          <w:sz w:val="24"/>
          <w:szCs w:val="24"/>
        </w:rPr>
        <w:t>nadležnom</w:t>
      </w:r>
      <w:r w:rsidRPr="005D278A">
        <w:rPr>
          <w:rFonts w:ascii="Times New Roman" w:hAnsi="Times New Roman" w:cs="Times New Roman"/>
          <w:sz w:val="24"/>
          <w:szCs w:val="24"/>
        </w:rPr>
        <w:t xml:space="preserve"> </w:t>
      </w:r>
      <w:r>
        <w:rPr>
          <w:rFonts w:ascii="Times New Roman" w:hAnsi="Times New Roman" w:cs="Times New Roman"/>
          <w:sz w:val="24"/>
          <w:szCs w:val="24"/>
        </w:rPr>
        <w:t>prekršajnom</w:t>
      </w:r>
      <w:r w:rsidRPr="005D278A">
        <w:rPr>
          <w:rFonts w:ascii="Times New Roman" w:hAnsi="Times New Roman" w:cs="Times New Roman"/>
          <w:sz w:val="24"/>
          <w:szCs w:val="24"/>
        </w:rPr>
        <w:t xml:space="preserve"> </w:t>
      </w:r>
      <w:r>
        <w:rPr>
          <w:rFonts w:ascii="Times New Roman" w:hAnsi="Times New Roman" w:cs="Times New Roman"/>
          <w:sz w:val="24"/>
          <w:szCs w:val="24"/>
        </w:rPr>
        <w:t>sudu</w:t>
      </w:r>
      <w:r w:rsidRPr="005D278A">
        <w:rPr>
          <w:rFonts w:ascii="Times New Roman" w:hAnsi="Times New Roman" w:cs="Times New Roman"/>
          <w:sz w:val="24"/>
          <w:szCs w:val="24"/>
        </w:rPr>
        <w:t>.</w:t>
      </w:r>
      <w:r>
        <w:rPr>
          <w:rFonts w:ascii="Times New Roman" w:hAnsi="Times New Roman" w:cs="Times New Roman"/>
          <w:sz w:val="24"/>
          <w:szCs w:val="24"/>
        </w:rPr>
        <w:t>Takođe</w:t>
      </w:r>
      <w:r w:rsidRPr="005D278A">
        <w:rPr>
          <w:rFonts w:ascii="Times New Roman" w:hAnsi="Times New Roman" w:cs="Times New Roman"/>
          <w:sz w:val="24"/>
          <w:szCs w:val="24"/>
        </w:rPr>
        <w:t xml:space="preserve">, </w:t>
      </w:r>
      <w:r>
        <w:rPr>
          <w:rFonts w:ascii="Times New Roman" w:hAnsi="Times New Roman" w:cs="Times New Roman"/>
          <w:sz w:val="24"/>
          <w:szCs w:val="24"/>
        </w:rPr>
        <w:t>Više</w:t>
      </w:r>
      <w:r w:rsidRPr="005D278A">
        <w:rPr>
          <w:rFonts w:ascii="Times New Roman" w:hAnsi="Times New Roman" w:cs="Times New Roman"/>
          <w:sz w:val="24"/>
          <w:szCs w:val="24"/>
        </w:rPr>
        <w:t xml:space="preserve"> </w:t>
      </w:r>
      <w:r>
        <w:rPr>
          <w:rFonts w:ascii="Times New Roman" w:hAnsi="Times New Roman" w:cs="Times New Roman"/>
          <w:sz w:val="24"/>
          <w:szCs w:val="24"/>
        </w:rPr>
        <w:t>javno</w:t>
      </w:r>
      <w:r w:rsidRPr="005D278A">
        <w:rPr>
          <w:rFonts w:ascii="Times New Roman" w:hAnsi="Times New Roman" w:cs="Times New Roman"/>
          <w:sz w:val="24"/>
          <w:szCs w:val="24"/>
        </w:rPr>
        <w:t xml:space="preserve"> </w:t>
      </w:r>
      <w:r>
        <w:rPr>
          <w:rFonts w:ascii="Times New Roman" w:hAnsi="Times New Roman" w:cs="Times New Roman"/>
          <w:sz w:val="24"/>
          <w:szCs w:val="24"/>
        </w:rPr>
        <w:t>tužilaštvo</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Novom</w:t>
      </w:r>
      <w:r w:rsidRPr="005D278A">
        <w:rPr>
          <w:rFonts w:ascii="Times New Roman" w:hAnsi="Times New Roman" w:cs="Times New Roman"/>
          <w:sz w:val="24"/>
          <w:szCs w:val="24"/>
        </w:rPr>
        <w:t xml:space="preserve"> </w:t>
      </w:r>
      <w:r>
        <w:rPr>
          <w:rFonts w:ascii="Times New Roman" w:hAnsi="Times New Roman" w:cs="Times New Roman"/>
          <w:sz w:val="24"/>
          <w:szCs w:val="24"/>
        </w:rPr>
        <w:t>Pazaru</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54  </w:t>
      </w:r>
      <w:r>
        <w:rPr>
          <w:rFonts w:ascii="Times New Roman" w:hAnsi="Times New Roman" w:cs="Times New Roman"/>
          <w:sz w:val="24"/>
          <w:szCs w:val="24"/>
        </w:rPr>
        <w:t>predmeta</w:t>
      </w:r>
      <w:r w:rsidRPr="005D278A">
        <w:rPr>
          <w:rFonts w:ascii="Times New Roman" w:hAnsi="Times New Roman" w:cs="Times New Roman"/>
          <w:sz w:val="24"/>
          <w:szCs w:val="24"/>
        </w:rPr>
        <w:t xml:space="preserve">  </w:t>
      </w:r>
      <w:r>
        <w:rPr>
          <w:rFonts w:ascii="Times New Roman" w:hAnsi="Times New Roman" w:cs="Times New Roman"/>
          <w:sz w:val="24"/>
          <w:szCs w:val="24"/>
        </w:rPr>
        <w:t>zatražilo</w:t>
      </w:r>
      <w:r w:rsidRPr="005D278A">
        <w:rPr>
          <w:rFonts w:ascii="Times New Roman" w:hAnsi="Times New Roman" w:cs="Times New Roman"/>
          <w:sz w:val="24"/>
          <w:szCs w:val="24"/>
        </w:rPr>
        <w:t xml:space="preserve">  </w:t>
      </w:r>
      <w:r>
        <w:rPr>
          <w:rFonts w:ascii="Times New Roman" w:hAnsi="Times New Roman" w:cs="Times New Roman"/>
          <w:sz w:val="24"/>
          <w:szCs w:val="24"/>
        </w:rPr>
        <w:t>naše</w:t>
      </w:r>
      <w:r w:rsidRPr="005D278A">
        <w:rPr>
          <w:rFonts w:ascii="Times New Roman" w:hAnsi="Times New Roman" w:cs="Times New Roman"/>
          <w:sz w:val="24"/>
          <w:szCs w:val="24"/>
        </w:rPr>
        <w:t xml:space="preserve"> </w:t>
      </w:r>
      <w:r>
        <w:rPr>
          <w:rFonts w:ascii="Times New Roman" w:hAnsi="Times New Roman" w:cs="Times New Roman"/>
          <w:sz w:val="24"/>
          <w:szCs w:val="24"/>
        </w:rPr>
        <w:t>mišljenje</w:t>
      </w:r>
      <w:r w:rsidRPr="005D278A">
        <w:rPr>
          <w:rFonts w:ascii="Times New Roman" w:hAnsi="Times New Roman" w:cs="Times New Roman"/>
          <w:sz w:val="24"/>
          <w:szCs w:val="24"/>
        </w:rPr>
        <w:t xml:space="preserve"> </w:t>
      </w:r>
      <w:r>
        <w:rPr>
          <w:rFonts w:ascii="Times New Roman" w:hAnsi="Times New Roman" w:cs="Times New Roman"/>
          <w:sz w:val="24"/>
          <w:szCs w:val="24"/>
        </w:rPr>
        <w:t>o</w:t>
      </w:r>
      <w:r w:rsidRPr="005D278A">
        <w:rPr>
          <w:rFonts w:ascii="Times New Roman" w:hAnsi="Times New Roman" w:cs="Times New Roman"/>
          <w:sz w:val="24"/>
          <w:szCs w:val="24"/>
        </w:rPr>
        <w:t xml:space="preserve"> </w:t>
      </w:r>
      <w:r>
        <w:rPr>
          <w:rFonts w:ascii="Times New Roman" w:hAnsi="Times New Roman" w:cs="Times New Roman"/>
          <w:sz w:val="24"/>
          <w:szCs w:val="24"/>
        </w:rPr>
        <w:t>celishodnosti</w:t>
      </w:r>
      <w:r w:rsidRPr="005D278A">
        <w:rPr>
          <w:rFonts w:ascii="Times New Roman" w:hAnsi="Times New Roman" w:cs="Times New Roman"/>
          <w:sz w:val="24"/>
          <w:szCs w:val="24"/>
        </w:rPr>
        <w:t xml:space="preserve"> </w:t>
      </w:r>
      <w:r>
        <w:rPr>
          <w:rFonts w:ascii="Times New Roman" w:hAnsi="Times New Roman" w:cs="Times New Roman"/>
          <w:sz w:val="24"/>
          <w:szCs w:val="24"/>
        </w:rPr>
        <w:t>pokretanja</w:t>
      </w:r>
      <w:r w:rsidRPr="005D278A">
        <w:rPr>
          <w:rFonts w:ascii="Times New Roman" w:hAnsi="Times New Roman" w:cs="Times New Roman"/>
          <w:sz w:val="24"/>
          <w:szCs w:val="24"/>
        </w:rPr>
        <w:t xml:space="preserve">  </w:t>
      </w:r>
      <w:r>
        <w:rPr>
          <w:rFonts w:ascii="Times New Roman" w:hAnsi="Times New Roman" w:cs="Times New Roman"/>
          <w:sz w:val="24"/>
          <w:szCs w:val="24"/>
        </w:rPr>
        <w:t>pripremnog</w:t>
      </w:r>
      <w:r w:rsidRPr="005D278A">
        <w:rPr>
          <w:rFonts w:ascii="Times New Roman" w:hAnsi="Times New Roman" w:cs="Times New Roman"/>
          <w:sz w:val="24"/>
          <w:szCs w:val="24"/>
        </w:rPr>
        <w:t xml:space="preserve"> </w:t>
      </w:r>
      <w:r>
        <w:rPr>
          <w:rFonts w:ascii="Times New Roman" w:hAnsi="Times New Roman" w:cs="Times New Roman"/>
          <w:sz w:val="24"/>
          <w:szCs w:val="24"/>
        </w:rPr>
        <w:t>postupka</w:t>
      </w:r>
      <w:r w:rsidRPr="005D278A">
        <w:rPr>
          <w:rFonts w:ascii="Times New Roman" w:hAnsi="Times New Roman" w:cs="Times New Roman"/>
          <w:sz w:val="24"/>
          <w:szCs w:val="24"/>
        </w:rPr>
        <w:t xml:space="preserve"> </w:t>
      </w:r>
      <w:r>
        <w:rPr>
          <w:rFonts w:ascii="Times New Roman" w:hAnsi="Times New Roman" w:cs="Times New Roman"/>
          <w:sz w:val="24"/>
          <w:szCs w:val="24"/>
        </w:rPr>
        <w:t>kod</w:t>
      </w:r>
      <w:r w:rsidRPr="005D278A">
        <w:rPr>
          <w:rFonts w:ascii="Times New Roman" w:hAnsi="Times New Roman" w:cs="Times New Roman"/>
          <w:sz w:val="24"/>
          <w:szCs w:val="24"/>
        </w:rPr>
        <w:t xml:space="preserve"> </w:t>
      </w:r>
      <w:r>
        <w:rPr>
          <w:rFonts w:ascii="Times New Roman" w:hAnsi="Times New Roman" w:cs="Times New Roman"/>
          <w:sz w:val="24"/>
          <w:szCs w:val="24"/>
        </w:rPr>
        <w:t>suda</w:t>
      </w:r>
      <w:r w:rsidRPr="005D278A">
        <w:rPr>
          <w:rFonts w:ascii="Times New Roman" w:hAnsi="Times New Roman" w:cs="Times New Roman"/>
          <w:sz w:val="24"/>
          <w:szCs w:val="24"/>
        </w:rPr>
        <w:t xml:space="preserve"> </w:t>
      </w:r>
      <w:r>
        <w:rPr>
          <w:rFonts w:ascii="Times New Roman" w:hAnsi="Times New Roman" w:cs="Times New Roman"/>
          <w:sz w:val="24"/>
          <w:szCs w:val="24"/>
        </w:rPr>
        <w:t>prema</w:t>
      </w:r>
      <w:r w:rsidRPr="005D278A">
        <w:rPr>
          <w:rFonts w:ascii="Times New Roman" w:hAnsi="Times New Roman" w:cs="Times New Roman"/>
          <w:sz w:val="24"/>
          <w:szCs w:val="24"/>
        </w:rPr>
        <w:t xml:space="preserve"> </w:t>
      </w:r>
      <w:r>
        <w:rPr>
          <w:rFonts w:ascii="Times New Roman" w:hAnsi="Times New Roman" w:cs="Times New Roman"/>
          <w:sz w:val="24"/>
          <w:szCs w:val="24"/>
        </w:rPr>
        <w:t>maloletnim</w:t>
      </w:r>
      <w:r w:rsidRPr="005D278A">
        <w:rPr>
          <w:rFonts w:ascii="Times New Roman" w:hAnsi="Times New Roman" w:cs="Times New Roman"/>
          <w:sz w:val="24"/>
          <w:szCs w:val="24"/>
        </w:rPr>
        <w:t xml:space="preserve"> </w:t>
      </w:r>
      <w:r>
        <w:rPr>
          <w:rFonts w:ascii="Times New Roman" w:hAnsi="Times New Roman" w:cs="Times New Roman"/>
          <w:sz w:val="24"/>
          <w:szCs w:val="24"/>
        </w:rPr>
        <w:t>licima</w:t>
      </w:r>
      <w:r w:rsidRPr="005D278A">
        <w:rPr>
          <w:rFonts w:ascii="Times New Roman" w:hAnsi="Times New Roman" w:cs="Times New Roman"/>
          <w:sz w:val="24"/>
          <w:szCs w:val="24"/>
        </w:rPr>
        <w:t>.</w:t>
      </w:r>
    </w:p>
    <w:p w:rsidR="005D278A" w:rsidRPr="005D278A" w:rsidRDefault="005D278A" w:rsidP="005D278A">
      <w:pPr>
        <w:pStyle w:val="NoSpacing"/>
        <w:rPr>
          <w:rFonts w:ascii="Times New Roman" w:hAnsi="Times New Roman" w:cs="Times New Roman"/>
          <w:sz w:val="24"/>
          <w:szCs w:val="24"/>
        </w:rPr>
      </w:pPr>
      <w:r w:rsidRPr="005D278A">
        <w:rPr>
          <w:rFonts w:ascii="Times New Roman" w:hAnsi="Times New Roman" w:cs="Times New Roman"/>
          <w:sz w:val="24"/>
          <w:szCs w:val="24"/>
        </w:rPr>
        <w:t xml:space="preserve">  </w:t>
      </w:r>
      <w:r w:rsidR="001B3E87">
        <w:rPr>
          <w:rFonts w:ascii="Times New Roman" w:hAnsi="Times New Roman" w:cs="Times New Roman"/>
          <w:sz w:val="24"/>
          <w:szCs w:val="24"/>
        </w:rPr>
        <w:t xml:space="preserve">    </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ovom</w:t>
      </w:r>
      <w:r w:rsidRPr="005D278A">
        <w:rPr>
          <w:rFonts w:ascii="Times New Roman" w:hAnsi="Times New Roman" w:cs="Times New Roman"/>
          <w:sz w:val="24"/>
          <w:szCs w:val="24"/>
        </w:rPr>
        <w:t xml:space="preserve"> </w:t>
      </w:r>
      <w:r>
        <w:rPr>
          <w:rFonts w:ascii="Times New Roman" w:hAnsi="Times New Roman" w:cs="Times New Roman"/>
          <w:sz w:val="24"/>
          <w:szCs w:val="24"/>
        </w:rPr>
        <w:t>izveštajnom</w:t>
      </w:r>
      <w:r w:rsidRPr="005D278A">
        <w:rPr>
          <w:rFonts w:ascii="Times New Roman" w:hAnsi="Times New Roman" w:cs="Times New Roman"/>
          <w:sz w:val="24"/>
          <w:szCs w:val="24"/>
        </w:rPr>
        <w:t xml:space="preserve"> </w:t>
      </w:r>
      <w:r>
        <w:rPr>
          <w:rFonts w:ascii="Times New Roman" w:hAnsi="Times New Roman" w:cs="Times New Roman"/>
          <w:sz w:val="24"/>
          <w:szCs w:val="24"/>
        </w:rPr>
        <w:t>periodu</w:t>
      </w:r>
      <w:r w:rsidRPr="005D278A">
        <w:rPr>
          <w:rFonts w:ascii="Times New Roman" w:hAnsi="Times New Roman" w:cs="Times New Roman"/>
          <w:sz w:val="24"/>
          <w:szCs w:val="24"/>
        </w:rPr>
        <w:t xml:space="preserve"> </w:t>
      </w:r>
      <w:r>
        <w:rPr>
          <w:rFonts w:ascii="Times New Roman" w:hAnsi="Times New Roman" w:cs="Times New Roman"/>
          <w:sz w:val="24"/>
          <w:szCs w:val="24"/>
        </w:rPr>
        <w:t>nije</w:t>
      </w:r>
      <w:r w:rsidRPr="005D278A">
        <w:rPr>
          <w:rFonts w:ascii="Times New Roman" w:hAnsi="Times New Roman" w:cs="Times New Roman"/>
          <w:sz w:val="24"/>
          <w:szCs w:val="24"/>
        </w:rPr>
        <w:t xml:space="preserve"> </w:t>
      </w:r>
      <w:r>
        <w:rPr>
          <w:rFonts w:ascii="Times New Roman" w:hAnsi="Times New Roman" w:cs="Times New Roman"/>
          <w:sz w:val="24"/>
          <w:szCs w:val="24"/>
        </w:rPr>
        <w:t>bilo</w:t>
      </w:r>
      <w:r w:rsidRPr="005D278A">
        <w:rPr>
          <w:rFonts w:ascii="Times New Roman" w:hAnsi="Times New Roman" w:cs="Times New Roman"/>
          <w:sz w:val="24"/>
          <w:szCs w:val="24"/>
        </w:rPr>
        <w:t xml:space="preserve"> </w:t>
      </w:r>
      <w:r>
        <w:rPr>
          <w:rFonts w:ascii="Times New Roman" w:hAnsi="Times New Roman" w:cs="Times New Roman"/>
          <w:sz w:val="24"/>
          <w:szCs w:val="24"/>
        </w:rPr>
        <w:t>potrebe</w:t>
      </w:r>
      <w:r w:rsidRPr="005D278A">
        <w:rPr>
          <w:rFonts w:ascii="Times New Roman" w:hAnsi="Times New Roman" w:cs="Times New Roman"/>
          <w:sz w:val="24"/>
          <w:szCs w:val="24"/>
        </w:rPr>
        <w:t xml:space="preserve"> </w:t>
      </w:r>
      <w:r>
        <w:rPr>
          <w:rFonts w:ascii="Times New Roman" w:hAnsi="Times New Roman" w:cs="Times New Roman"/>
          <w:sz w:val="24"/>
          <w:szCs w:val="24"/>
        </w:rPr>
        <w:t>za</w:t>
      </w:r>
      <w:r w:rsidRPr="005D278A">
        <w:rPr>
          <w:rFonts w:ascii="Times New Roman" w:hAnsi="Times New Roman" w:cs="Times New Roman"/>
          <w:sz w:val="24"/>
          <w:szCs w:val="24"/>
        </w:rPr>
        <w:t xml:space="preserve">: </w:t>
      </w:r>
      <w:r>
        <w:rPr>
          <w:rFonts w:ascii="Times New Roman" w:hAnsi="Times New Roman" w:cs="Times New Roman"/>
          <w:sz w:val="24"/>
          <w:szCs w:val="24"/>
        </w:rPr>
        <w:t>davanjem</w:t>
      </w:r>
      <w:r w:rsidRPr="005D278A">
        <w:rPr>
          <w:rFonts w:ascii="Times New Roman" w:hAnsi="Times New Roman" w:cs="Times New Roman"/>
          <w:sz w:val="24"/>
          <w:szCs w:val="24"/>
        </w:rPr>
        <w:t xml:space="preserve"> </w:t>
      </w:r>
      <w:r>
        <w:rPr>
          <w:rFonts w:ascii="Times New Roman" w:hAnsi="Times New Roman" w:cs="Times New Roman"/>
          <w:sz w:val="24"/>
          <w:szCs w:val="24"/>
        </w:rPr>
        <w:t>mišljenja</w:t>
      </w:r>
      <w:r w:rsidRPr="005D278A">
        <w:rPr>
          <w:rFonts w:ascii="Times New Roman" w:hAnsi="Times New Roman" w:cs="Times New Roman"/>
          <w:sz w:val="24"/>
          <w:szCs w:val="24"/>
        </w:rPr>
        <w:t xml:space="preserve"> </w:t>
      </w:r>
      <w:r>
        <w:rPr>
          <w:rFonts w:ascii="Times New Roman" w:hAnsi="Times New Roman" w:cs="Times New Roman"/>
          <w:sz w:val="24"/>
          <w:szCs w:val="24"/>
        </w:rPr>
        <w:t>o</w:t>
      </w:r>
      <w:r w:rsidRPr="005D278A">
        <w:rPr>
          <w:rFonts w:ascii="Times New Roman" w:hAnsi="Times New Roman" w:cs="Times New Roman"/>
          <w:sz w:val="24"/>
          <w:szCs w:val="24"/>
        </w:rPr>
        <w:t xml:space="preserve"> </w:t>
      </w:r>
      <w:r>
        <w:rPr>
          <w:rFonts w:ascii="Times New Roman" w:hAnsi="Times New Roman" w:cs="Times New Roman"/>
          <w:sz w:val="24"/>
          <w:szCs w:val="24"/>
        </w:rPr>
        <w:t>izboru</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primeni</w:t>
      </w:r>
      <w:r w:rsidRPr="005D278A">
        <w:rPr>
          <w:rFonts w:ascii="Times New Roman" w:hAnsi="Times New Roman" w:cs="Times New Roman"/>
          <w:sz w:val="24"/>
          <w:szCs w:val="24"/>
        </w:rPr>
        <w:t xml:space="preserve"> </w:t>
      </w:r>
      <w:r>
        <w:rPr>
          <w:rFonts w:ascii="Times New Roman" w:hAnsi="Times New Roman" w:cs="Times New Roman"/>
          <w:sz w:val="24"/>
          <w:szCs w:val="24"/>
        </w:rPr>
        <w:t>vaspitnih</w:t>
      </w:r>
      <w:r w:rsidRPr="005D278A">
        <w:rPr>
          <w:rFonts w:ascii="Times New Roman" w:hAnsi="Times New Roman" w:cs="Times New Roman"/>
          <w:sz w:val="24"/>
          <w:szCs w:val="24"/>
        </w:rPr>
        <w:t xml:space="preserve"> </w:t>
      </w:r>
      <w:r>
        <w:rPr>
          <w:rFonts w:ascii="Times New Roman" w:hAnsi="Times New Roman" w:cs="Times New Roman"/>
          <w:sz w:val="24"/>
          <w:szCs w:val="24"/>
        </w:rPr>
        <w:t>naloga</w:t>
      </w:r>
      <w:r w:rsidRPr="005D278A">
        <w:rPr>
          <w:rFonts w:ascii="Times New Roman" w:hAnsi="Times New Roman" w:cs="Times New Roman"/>
          <w:sz w:val="24"/>
          <w:szCs w:val="24"/>
        </w:rPr>
        <w:t xml:space="preserve"> </w:t>
      </w:r>
      <w:r>
        <w:rPr>
          <w:rFonts w:ascii="Times New Roman" w:hAnsi="Times New Roman" w:cs="Times New Roman"/>
          <w:sz w:val="24"/>
          <w:szCs w:val="24"/>
        </w:rPr>
        <w:t>po</w:t>
      </w:r>
      <w:r w:rsidRPr="005D278A">
        <w:rPr>
          <w:rFonts w:ascii="Times New Roman" w:hAnsi="Times New Roman" w:cs="Times New Roman"/>
          <w:sz w:val="24"/>
          <w:szCs w:val="24"/>
        </w:rPr>
        <w:t xml:space="preserve"> </w:t>
      </w:r>
      <w:r>
        <w:rPr>
          <w:rFonts w:ascii="Times New Roman" w:hAnsi="Times New Roman" w:cs="Times New Roman"/>
          <w:sz w:val="24"/>
          <w:szCs w:val="24"/>
        </w:rPr>
        <w:t>zahtevu</w:t>
      </w:r>
      <w:r w:rsidRPr="005D278A">
        <w:rPr>
          <w:rFonts w:ascii="Times New Roman" w:hAnsi="Times New Roman" w:cs="Times New Roman"/>
          <w:sz w:val="24"/>
          <w:szCs w:val="24"/>
        </w:rPr>
        <w:t xml:space="preserve"> </w:t>
      </w:r>
      <w:r>
        <w:rPr>
          <w:rFonts w:ascii="Times New Roman" w:hAnsi="Times New Roman" w:cs="Times New Roman"/>
          <w:sz w:val="24"/>
          <w:szCs w:val="24"/>
        </w:rPr>
        <w:t>suda</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javnog</w:t>
      </w:r>
      <w:r w:rsidRPr="005D278A">
        <w:rPr>
          <w:rFonts w:ascii="Times New Roman" w:hAnsi="Times New Roman" w:cs="Times New Roman"/>
          <w:sz w:val="24"/>
          <w:szCs w:val="24"/>
        </w:rPr>
        <w:t xml:space="preserve"> </w:t>
      </w:r>
      <w:r>
        <w:rPr>
          <w:rFonts w:ascii="Times New Roman" w:hAnsi="Times New Roman" w:cs="Times New Roman"/>
          <w:sz w:val="24"/>
          <w:szCs w:val="24"/>
        </w:rPr>
        <w:t>tužilaštva</w:t>
      </w:r>
      <w:r w:rsidRPr="005D278A">
        <w:rPr>
          <w:rFonts w:ascii="Times New Roman" w:hAnsi="Times New Roman" w:cs="Times New Roman"/>
          <w:sz w:val="24"/>
          <w:szCs w:val="24"/>
        </w:rPr>
        <w:t xml:space="preserve">, </w:t>
      </w:r>
      <w:r>
        <w:rPr>
          <w:rFonts w:ascii="Times New Roman" w:hAnsi="Times New Roman" w:cs="Times New Roman"/>
          <w:sz w:val="24"/>
          <w:szCs w:val="24"/>
        </w:rPr>
        <w:t>rešenja</w:t>
      </w:r>
      <w:r w:rsidRPr="005D278A">
        <w:rPr>
          <w:rFonts w:ascii="Times New Roman" w:hAnsi="Times New Roman" w:cs="Times New Roman"/>
          <w:sz w:val="24"/>
          <w:szCs w:val="24"/>
        </w:rPr>
        <w:t xml:space="preserve"> </w:t>
      </w:r>
      <w:r>
        <w:rPr>
          <w:rFonts w:ascii="Times New Roman" w:hAnsi="Times New Roman" w:cs="Times New Roman"/>
          <w:sz w:val="24"/>
          <w:szCs w:val="24"/>
        </w:rPr>
        <w:t>suda</w:t>
      </w:r>
      <w:r w:rsidRPr="005D278A">
        <w:rPr>
          <w:rFonts w:ascii="Times New Roman" w:hAnsi="Times New Roman" w:cs="Times New Roman"/>
          <w:sz w:val="24"/>
          <w:szCs w:val="24"/>
        </w:rPr>
        <w:t xml:space="preserve"> </w:t>
      </w:r>
      <w:r>
        <w:rPr>
          <w:rFonts w:ascii="Times New Roman" w:hAnsi="Times New Roman" w:cs="Times New Roman"/>
          <w:sz w:val="24"/>
          <w:szCs w:val="24"/>
        </w:rPr>
        <w:t>ili</w:t>
      </w:r>
      <w:r w:rsidRPr="005D278A">
        <w:rPr>
          <w:rFonts w:ascii="Times New Roman" w:hAnsi="Times New Roman" w:cs="Times New Roman"/>
          <w:sz w:val="24"/>
          <w:szCs w:val="24"/>
        </w:rPr>
        <w:t xml:space="preserve"> </w:t>
      </w:r>
      <w:r>
        <w:rPr>
          <w:rFonts w:ascii="Times New Roman" w:hAnsi="Times New Roman" w:cs="Times New Roman"/>
          <w:sz w:val="24"/>
          <w:szCs w:val="24"/>
        </w:rPr>
        <w:t>tužilaštva</w:t>
      </w:r>
      <w:r w:rsidRPr="005D278A">
        <w:rPr>
          <w:rFonts w:ascii="Times New Roman" w:hAnsi="Times New Roman" w:cs="Times New Roman"/>
          <w:sz w:val="24"/>
          <w:szCs w:val="24"/>
        </w:rPr>
        <w:t xml:space="preserve"> </w:t>
      </w:r>
      <w:r>
        <w:rPr>
          <w:rFonts w:ascii="Times New Roman" w:hAnsi="Times New Roman" w:cs="Times New Roman"/>
          <w:sz w:val="24"/>
          <w:szCs w:val="24"/>
        </w:rPr>
        <w:t>o</w:t>
      </w:r>
      <w:r w:rsidRPr="005D278A">
        <w:rPr>
          <w:rFonts w:ascii="Times New Roman" w:hAnsi="Times New Roman" w:cs="Times New Roman"/>
          <w:sz w:val="24"/>
          <w:szCs w:val="24"/>
        </w:rPr>
        <w:t xml:space="preserve"> </w:t>
      </w:r>
      <w:r>
        <w:rPr>
          <w:rFonts w:ascii="Times New Roman" w:hAnsi="Times New Roman" w:cs="Times New Roman"/>
          <w:sz w:val="24"/>
          <w:szCs w:val="24"/>
        </w:rPr>
        <w:t>primeni</w:t>
      </w:r>
      <w:r w:rsidRPr="005D278A">
        <w:rPr>
          <w:rFonts w:ascii="Times New Roman" w:hAnsi="Times New Roman" w:cs="Times New Roman"/>
          <w:sz w:val="24"/>
          <w:szCs w:val="24"/>
        </w:rPr>
        <w:t xml:space="preserve"> </w:t>
      </w:r>
      <w:r>
        <w:rPr>
          <w:rFonts w:ascii="Times New Roman" w:hAnsi="Times New Roman" w:cs="Times New Roman"/>
          <w:sz w:val="24"/>
          <w:szCs w:val="24"/>
        </w:rPr>
        <w:t>vaspitnih</w:t>
      </w:r>
      <w:r w:rsidRPr="005D278A">
        <w:rPr>
          <w:rFonts w:ascii="Times New Roman" w:hAnsi="Times New Roman" w:cs="Times New Roman"/>
          <w:sz w:val="24"/>
          <w:szCs w:val="24"/>
        </w:rPr>
        <w:t xml:space="preserve"> </w:t>
      </w:r>
      <w:r>
        <w:rPr>
          <w:rFonts w:ascii="Times New Roman" w:hAnsi="Times New Roman" w:cs="Times New Roman"/>
          <w:sz w:val="24"/>
          <w:szCs w:val="24"/>
        </w:rPr>
        <w:t>naloga</w:t>
      </w:r>
      <w:r w:rsidRPr="005D278A">
        <w:rPr>
          <w:rFonts w:ascii="Times New Roman" w:hAnsi="Times New Roman" w:cs="Times New Roman"/>
          <w:sz w:val="24"/>
          <w:szCs w:val="24"/>
        </w:rPr>
        <w:t xml:space="preserve">, </w:t>
      </w:r>
      <w:r>
        <w:rPr>
          <w:rFonts w:ascii="Times New Roman" w:hAnsi="Times New Roman" w:cs="Times New Roman"/>
          <w:sz w:val="24"/>
          <w:szCs w:val="24"/>
        </w:rPr>
        <w:t>izveštaja</w:t>
      </w:r>
      <w:r w:rsidRPr="005D278A">
        <w:rPr>
          <w:rFonts w:ascii="Times New Roman" w:hAnsi="Times New Roman" w:cs="Times New Roman"/>
          <w:sz w:val="24"/>
          <w:szCs w:val="24"/>
        </w:rPr>
        <w:t xml:space="preserve"> </w:t>
      </w:r>
      <w:r>
        <w:rPr>
          <w:rFonts w:ascii="Times New Roman" w:hAnsi="Times New Roman" w:cs="Times New Roman"/>
          <w:sz w:val="24"/>
          <w:szCs w:val="24"/>
        </w:rPr>
        <w:t>o</w:t>
      </w:r>
      <w:r w:rsidRPr="005D278A">
        <w:rPr>
          <w:rFonts w:ascii="Times New Roman" w:hAnsi="Times New Roman" w:cs="Times New Roman"/>
          <w:sz w:val="24"/>
          <w:szCs w:val="24"/>
        </w:rPr>
        <w:t xml:space="preserve"> </w:t>
      </w:r>
      <w:r>
        <w:rPr>
          <w:rFonts w:ascii="Times New Roman" w:hAnsi="Times New Roman" w:cs="Times New Roman"/>
          <w:sz w:val="24"/>
          <w:szCs w:val="24"/>
        </w:rPr>
        <w:t>ispunjenju</w:t>
      </w:r>
      <w:r w:rsidRPr="005D278A">
        <w:rPr>
          <w:rFonts w:ascii="Times New Roman" w:hAnsi="Times New Roman" w:cs="Times New Roman"/>
          <w:sz w:val="24"/>
          <w:szCs w:val="24"/>
        </w:rPr>
        <w:t xml:space="preserve"> </w:t>
      </w:r>
      <w:r>
        <w:rPr>
          <w:rFonts w:ascii="Times New Roman" w:hAnsi="Times New Roman" w:cs="Times New Roman"/>
          <w:sz w:val="24"/>
          <w:szCs w:val="24"/>
        </w:rPr>
        <w:t>vaspitnih</w:t>
      </w:r>
      <w:r w:rsidRPr="005D278A">
        <w:rPr>
          <w:rFonts w:ascii="Times New Roman" w:hAnsi="Times New Roman" w:cs="Times New Roman"/>
          <w:sz w:val="24"/>
          <w:szCs w:val="24"/>
        </w:rPr>
        <w:t xml:space="preserve"> </w:t>
      </w:r>
      <w:r>
        <w:rPr>
          <w:rFonts w:ascii="Times New Roman" w:hAnsi="Times New Roman" w:cs="Times New Roman"/>
          <w:sz w:val="24"/>
          <w:szCs w:val="24"/>
        </w:rPr>
        <w:t>naloga</w:t>
      </w:r>
      <w:r w:rsidRPr="005D278A">
        <w:rPr>
          <w:rFonts w:ascii="Times New Roman" w:hAnsi="Times New Roman" w:cs="Times New Roman"/>
          <w:sz w:val="24"/>
          <w:szCs w:val="24"/>
        </w:rPr>
        <w:t xml:space="preserve"> </w:t>
      </w:r>
      <w:r>
        <w:rPr>
          <w:rFonts w:ascii="Times New Roman" w:hAnsi="Times New Roman" w:cs="Times New Roman"/>
          <w:sz w:val="24"/>
          <w:szCs w:val="24"/>
        </w:rPr>
        <w:t>jav</w:t>
      </w:r>
      <w:r w:rsidRPr="005D278A">
        <w:rPr>
          <w:rFonts w:ascii="Times New Roman" w:hAnsi="Times New Roman" w:cs="Times New Roman"/>
          <w:sz w:val="24"/>
          <w:szCs w:val="24"/>
        </w:rPr>
        <w:t>-</w:t>
      </w:r>
      <w:r>
        <w:rPr>
          <w:rFonts w:ascii="Times New Roman" w:hAnsi="Times New Roman" w:cs="Times New Roman"/>
          <w:sz w:val="24"/>
          <w:szCs w:val="24"/>
        </w:rPr>
        <w:t>nom</w:t>
      </w:r>
      <w:r w:rsidRPr="005D278A">
        <w:rPr>
          <w:rFonts w:ascii="Times New Roman" w:hAnsi="Times New Roman" w:cs="Times New Roman"/>
          <w:sz w:val="24"/>
          <w:szCs w:val="24"/>
        </w:rPr>
        <w:t xml:space="preserve">  </w:t>
      </w:r>
      <w:r>
        <w:rPr>
          <w:rFonts w:ascii="Times New Roman" w:hAnsi="Times New Roman" w:cs="Times New Roman"/>
          <w:sz w:val="24"/>
          <w:szCs w:val="24"/>
        </w:rPr>
        <w:t>tužiocu</w:t>
      </w:r>
      <w:r w:rsidRPr="005D278A">
        <w:rPr>
          <w:rFonts w:ascii="Times New Roman" w:hAnsi="Times New Roman" w:cs="Times New Roman"/>
          <w:sz w:val="24"/>
          <w:szCs w:val="24"/>
        </w:rPr>
        <w:t xml:space="preserve">, </w:t>
      </w:r>
      <w:r>
        <w:rPr>
          <w:rFonts w:ascii="Times New Roman" w:hAnsi="Times New Roman" w:cs="Times New Roman"/>
          <w:sz w:val="24"/>
          <w:szCs w:val="24"/>
        </w:rPr>
        <w:t>odnosno</w:t>
      </w:r>
      <w:r w:rsidRPr="005D278A">
        <w:rPr>
          <w:rFonts w:ascii="Times New Roman" w:hAnsi="Times New Roman" w:cs="Times New Roman"/>
          <w:sz w:val="24"/>
          <w:szCs w:val="24"/>
        </w:rPr>
        <w:t xml:space="preserve">  </w:t>
      </w:r>
      <w:r>
        <w:rPr>
          <w:rFonts w:ascii="Times New Roman" w:hAnsi="Times New Roman" w:cs="Times New Roman"/>
          <w:sz w:val="24"/>
          <w:szCs w:val="24"/>
        </w:rPr>
        <w:t>sudiji</w:t>
      </w:r>
      <w:r w:rsidRPr="005D278A">
        <w:rPr>
          <w:rFonts w:ascii="Times New Roman" w:hAnsi="Times New Roman" w:cs="Times New Roman"/>
          <w:sz w:val="24"/>
          <w:szCs w:val="24"/>
        </w:rPr>
        <w:t xml:space="preserve">  </w:t>
      </w:r>
      <w:r>
        <w:rPr>
          <w:rFonts w:ascii="Times New Roman" w:hAnsi="Times New Roman" w:cs="Times New Roman"/>
          <w:sz w:val="24"/>
          <w:szCs w:val="24"/>
        </w:rPr>
        <w:t>za</w:t>
      </w:r>
      <w:r w:rsidRPr="005D278A">
        <w:rPr>
          <w:rFonts w:ascii="Times New Roman" w:hAnsi="Times New Roman" w:cs="Times New Roman"/>
          <w:sz w:val="24"/>
          <w:szCs w:val="24"/>
        </w:rPr>
        <w:t xml:space="preserve">  </w:t>
      </w:r>
      <w:r>
        <w:rPr>
          <w:rFonts w:ascii="Times New Roman" w:hAnsi="Times New Roman" w:cs="Times New Roman"/>
          <w:sz w:val="24"/>
          <w:szCs w:val="24"/>
        </w:rPr>
        <w:t>maloletnike</w:t>
      </w:r>
      <w:r w:rsidRPr="005D278A">
        <w:rPr>
          <w:rFonts w:ascii="Times New Roman" w:hAnsi="Times New Roman" w:cs="Times New Roman"/>
          <w:sz w:val="24"/>
          <w:szCs w:val="24"/>
        </w:rPr>
        <w:t xml:space="preserve">, </w:t>
      </w:r>
      <w:r>
        <w:rPr>
          <w:rFonts w:ascii="Times New Roman" w:hAnsi="Times New Roman" w:cs="Times New Roman"/>
          <w:sz w:val="24"/>
          <w:szCs w:val="24"/>
        </w:rPr>
        <w:t>zbog</w:t>
      </w:r>
      <w:r w:rsidRPr="005D278A">
        <w:rPr>
          <w:rFonts w:ascii="Times New Roman" w:hAnsi="Times New Roman" w:cs="Times New Roman"/>
          <w:sz w:val="24"/>
          <w:szCs w:val="24"/>
        </w:rPr>
        <w:t xml:space="preserve"> </w:t>
      </w:r>
      <w:r>
        <w:rPr>
          <w:rFonts w:ascii="Times New Roman" w:hAnsi="Times New Roman" w:cs="Times New Roman"/>
          <w:sz w:val="24"/>
          <w:szCs w:val="24"/>
        </w:rPr>
        <w:t>toga</w:t>
      </w:r>
      <w:r w:rsidRPr="005D278A">
        <w:rPr>
          <w:rFonts w:ascii="Times New Roman" w:hAnsi="Times New Roman" w:cs="Times New Roman"/>
          <w:sz w:val="24"/>
          <w:szCs w:val="24"/>
        </w:rPr>
        <w:t xml:space="preserve"> </w:t>
      </w:r>
      <w:r>
        <w:rPr>
          <w:rFonts w:ascii="Times New Roman" w:hAnsi="Times New Roman" w:cs="Times New Roman"/>
          <w:sz w:val="24"/>
          <w:szCs w:val="24"/>
        </w:rPr>
        <w:t>što</w:t>
      </w:r>
      <w:r w:rsidRPr="005D278A">
        <w:rPr>
          <w:rFonts w:ascii="Times New Roman" w:hAnsi="Times New Roman" w:cs="Times New Roman"/>
          <w:sz w:val="24"/>
          <w:szCs w:val="24"/>
        </w:rPr>
        <w:t xml:space="preserve"> </w:t>
      </w:r>
      <w:r>
        <w:rPr>
          <w:rFonts w:ascii="Times New Roman" w:hAnsi="Times New Roman" w:cs="Times New Roman"/>
          <w:sz w:val="24"/>
          <w:szCs w:val="24"/>
        </w:rPr>
        <w:t>nije</w:t>
      </w:r>
      <w:r w:rsidRPr="005D278A">
        <w:rPr>
          <w:rFonts w:ascii="Times New Roman" w:hAnsi="Times New Roman" w:cs="Times New Roman"/>
          <w:sz w:val="24"/>
          <w:szCs w:val="24"/>
        </w:rPr>
        <w:t xml:space="preserve"> </w:t>
      </w:r>
      <w:r>
        <w:rPr>
          <w:rFonts w:ascii="Times New Roman" w:hAnsi="Times New Roman" w:cs="Times New Roman"/>
          <w:sz w:val="24"/>
          <w:szCs w:val="24"/>
        </w:rPr>
        <w:t>bilo</w:t>
      </w:r>
      <w:r w:rsidRPr="005D278A">
        <w:rPr>
          <w:rFonts w:ascii="Times New Roman" w:hAnsi="Times New Roman" w:cs="Times New Roman"/>
          <w:sz w:val="24"/>
          <w:szCs w:val="24"/>
        </w:rPr>
        <w:t xml:space="preserve"> </w:t>
      </w:r>
      <w:r>
        <w:rPr>
          <w:rFonts w:ascii="Times New Roman" w:hAnsi="Times New Roman" w:cs="Times New Roman"/>
          <w:sz w:val="24"/>
          <w:szCs w:val="24"/>
        </w:rPr>
        <w:t>niti</w:t>
      </w:r>
      <w:r w:rsidRPr="005D278A">
        <w:rPr>
          <w:rFonts w:ascii="Times New Roman" w:hAnsi="Times New Roman" w:cs="Times New Roman"/>
          <w:sz w:val="24"/>
          <w:szCs w:val="24"/>
        </w:rPr>
        <w:t xml:space="preserve"> </w:t>
      </w:r>
      <w:r>
        <w:rPr>
          <w:rFonts w:ascii="Times New Roman" w:hAnsi="Times New Roman" w:cs="Times New Roman"/>
          <w:sz w:val="24"/>
          <w:szCs w:val="24"/>
        </w:rPr>
        <w:t>jednog</w:t>
      </w:r>
      <w:r w:rsidRPr="005D278A">
        <w:rPr>
          <w:rFonts w:ascii="Times New Roman" w:hAnsi="Times New Roman" w:cs="Times New Roman"/>
          <w:sz w:val="24"/>
          <w:szCs w:val="24"/>
        </w:rPr>
        <w:t xml:space="preserve"> </w:t>
      </w:r>
      <w:r>
        <w:rPr>
          <w:rFonts w:ascii="Times New Roman" w:hAnsi="Times New Roman" w:cs="Times New Roman"/>
          <w:sz w:val="24"/>
          <w:szCs w:val="24"/>
        </w:rPr>
        <w:t>izrečenog</w:t>
      </w:r>
      <w:r w:rsidRPr="005D278A">
        <w:rPr>
          <w:rFonts w:ascii="Times New Roman" w:hAnsi="Times New Roman" w:cs="Times New Roman"/>
          <w:sz w:val="24"/>
          <w:szCs w:val="24"/>
        </w:rPr>
        <w:t xml:space="preserve"> </w:t>
      </w:r>
      <w:r>
        <w:rPr>
          <w:rFonts w:ascii="Times New Roman" w:hAnsi="Times New Roman" w:cs="Times New Roman"/>
          <w:sz w:val="24"/>
          <w:szCs w:val="24"/>
        </w:rPr>
        <w:t>vaspitnog</w:t>
      </w:r>
      <w:r w:rsidRPr="005D278A">
        <w:rPr>
          <w:rFonts w:ascii="Times New Roman" w:hAnsi="Times New Roman" w:cs="Times New Roman"/>
          <w:sz w:val="24"/>
          <w:szCs w:val="24"/>
        </w:rPr>
        <w:t xml:space="preserve"> </w:t>
      </w:r>
      <w:r>
        <w:rPr>
          <w:rFonts w:ascii="Times New Roman" w:hAnsi="Times New Roman" w:cs="Times New Roman"/>
          <w:sz w:val="24"/>
          <w:szCs w:val="24"/>
        </w:rPr>
        <w:t>naloga</w:t>
      </w:r>
      <w:r w:rsidRPr="005D278A">
        <w:rPr>
          <w:rFonts w:ascii="Times New Roman" w:hAnsi="Times New Roman" w:cs="Times New Roman"/>
          <w:sz w:val="24"/>
          <w:szCs w:val="24"/>
        </w:rPr>
        <w:t xml:space="preserve"> (</w:t>
      </w:r>
      <w:r>
        <w:rPr>
          <w:rFonts w:ascii="Times New Roman" w:hAnsi="Times New Roman" w:cs="Times New Roman"/>
          <w:sz w:val="24"/>
          <w:szCs w:val="24"/>
        </w:rPr>
        <w:t>odnosi</w:t>
      </w:r>
      <w:r w:rsidRPr="005D278A">
        <w:rPr>
          <w:rFonts w:ascii="Times New Roman" w:hAnsi="Times New Roman" w:cs="Times New Roman"/>
          <w:sz w:val="24"/>
          <w:szCs w:val="24"/>
        </w:rPr>
        <w:t xml:space="preserve"> </w:t>
      </w:r>
      <w:r>
        <w:rPr>
          <w:rFonts w:ascii="Times New Roman" w:hAnsi="Times New Roman" w:cs="Times New Roman"/>
          <w:sz w:val="24"/>
          <w:szCs w:val="24"/>
        </w:rPr>
        <w:t>se</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sve</w:t>
      </w:r>
      <w:r w:rsidRPr="005D278A">
        <w:rPr>
          <w:rFonts w:ascii="Times New Roman" w:hAnsi="Times New Roman" w:cs="Times New Roman"/>
          <w:sz w:val="24"/>
          <w:szCs w:val="24"/>
        </w:rPr>
        <w:t xml:space="preserve"> </w:t>
      </w:r>
      <w:r>
        <w:rPr>
          <w:rFonts w:ascii="Times New Roman" w:hAnsi="Times New Roman" w:cs="Times New Roman"/>
          <w:sz w:val="24"/>
          <w:szCs w:val="24"/>
        </w:rPr>
        <w:t>vrste</w:t>
      </w:r>
      <w:r w:rsidRPr="005D278A">
        <w:rPr>
          <w:rFonts w:ascii="Times New Roman" w:hAnsi="Times New Roman" w:cs="Times New Roman"/>
          <w:sz w:val="24"/>
          <w:szCs w:val="24"/>
        </w:rPr>
        <w:t xml:space="preserve"> </w:t>
      </w:r>
      <w:r>
        <w:rPr>
          <w:rFonts w:ascii="Times New Roman" w:hAnsi="Times New Roman" w:cs="Times New Roman"/>
          <w:sz w:val="24"/>
          <w:szCs w:val="24"/>
        </w:rPr>
        <w:t>vaspitnih</w:t>
      </w:r>
      <w:r w:rsidRPr="005D278A">
        <w:rPr>
          <w:rFonts w:ascii="Times New Roman" w:hAnsi="Times New Roman" w:cs="Times New Roman"/>
          <w:sz w:val="24"/>
          <w:szCs w:val="24"/>
        </w:rPr>
        <w:t xml:space="preserve"> </w:t>
      </w:r>
      <w:r>
        <w:rPr>
          <w:rFonts w:ascii="Times New Roman" w:hAnsi="Times New Roman" w:cs="Times New Roman"/>
          <w:sz w:val="24"/>
          <w:szCs w:val="24"/>
        </w:rPr>
        <w:t>naloga</w:t>
      </w:r>
      <w:r w:rsidRPr="005D278A">
        <w:rPr>
          <w:rFonts w:ascii="Times New Roman" w:hAnsi="Times New Roman" w:cs="Times New Roman"/>
          <w:sz w:val="24"/>
          <w:szCs w:val="24"/>
        </w:rPr>
        <w:t xml:space="preserve">). </w:t>
      </w:r>
    </w:p>
    <w:p w:rsidR="005D278A" w:rsidRPr="005D278A" w:rsidRDefault="001B3E87" w:rsidP="005D278A">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istom</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periodu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dostavili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smo</w:t>
      </w:r>
      <w:r w:rsidR="005D278A" w:rsidRPr="005D278A">
        <w:rPr>
          <w:rFonts w:ascii="Times New Roman" w:hAnsi="Times New Roman" w:cs="Times New Roman"/>
          <w:sz w:val="24"/>
          <w:szCs w:val="24"/>
        </w:rPr>
        <w:t xml:space="preserve"> 45 </w:t>
      </w:r>
      <w:r w:rsidR="005D278A">
        <w:rPr>
          <w:rFonts w:ascii="Times New Roman" w:hAnsi="Times New Roman" w:cs="Times New Roman"/>
          <w:sz w:val="24"/>
          <w:szCs w:val="24"/>
        </w:rPr>
        <w:t>nalaza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stručnih</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mišljenja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sudovima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pred</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koj</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ima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vođeni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pripremni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postupci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prema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maloletnicima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Sudiji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za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maloletnike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kao</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tužiocu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za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maloletnike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dostavili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smo</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redovne</w:t>
      </w:r>
      <w:r w:rsidR="005D278A" w:rsidRPr="005D278A">
        <w:rPr>
          <w:rFonts w:ascii="Times New Roman" w:hAnsi="Times New Roman" w:cs="Times New Roman"/>
          <w:sz w:val="24"/>
          <w:szCs w:val="24"/>
        </w:rPr>
        <w:t xml:space="preserve"> ( </w:t>
      </w:r>
      <w:r w:rsidR="005D278A">
        <w:rPr>
          <w:rFonts w:ascii="Times New Roman" w:hAnsi="Times New Roman" w:cs="Times New Roman"/>
          <w:sz w:val="24"/>
          <w:szCs w:val="24"/>
        </w:rPr>
        <w:t>šestomesečne</w:t>
      </w:r>
      <w:r w:rsidR="005D278A" w:rsidRPr="005D278A">
        <w:rPr>
          <w:rFonts w:ascii="Times New Roman" w:hAnsi="Times New Roman" w:cs="Times New Roman"/>
          <w:sz w:val="24"/>
          <w:szCs w:val="24"/>
        </w:rPr>
        <w:t xml:space="preserve"> ) </w:t>
      </w:r>
      <w:r w:rsidR="005D278A">
        <w:rPr>
          <w:rFonts w:ascii="Times New Roman" w:hAnsi="Times New Roman" w:cs="Times New Roman"/>
          <w:sz w:val="24"/>
          <w:szCs w:val="24"/>
        </w:rPr>
        <w:t>izveštaje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o</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sprovođenju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tj</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realizaciji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vaspitnih</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mera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izveštajnom</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periodu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je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bilo</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izreč</w:t>
      </w:r>
      <w:r w:rsidR="005D278A" w:rsidRPr="005D278A">
        <w:rPr>
          <w:rFonts w:ascii="Times New Roman" w:hAnsi="Times New Roman" w:cs="Times New Roman"/>
          <w:sz w:val="24"/>
          <w:szCs w:val="24"/>
        </w:rPr>
        <w:t>-</w:t>
      </w:r>
      <w:r w:rsidR="005D278A">
        <w:rPr>
          <w:rFonts w:ascii="Times New Roman" w:hAnsi="Times New Roman" w:cs="Times New Roman"/>
          <w:sz w:val="24"/>
          <w:szCs w:val="24"/>
        </w:rPr>
        <w:t>enih</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zavodskih</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vaspitnih</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mera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za</w:t>
      </w:r>
      <w:r w:rsidR="005D278A" w:rsidRPr="005D278A">
        <w:rPr>
          <w:rFonts w:ascii="Times New Roman" w:hAnsi="Times New Roman" w:cs="Times New Roman"/>
          <w:sz w:val="24"/>
          <w:szCs w:val="24"/>
        </w:rPr>
        <w:t xml:space="preserve"> 1 </w:t>
      </w:r>
      <w:r w:rsidR="005D278A">
        <w:rPr>
          <w:rFonts w:ascii="Times New Roman" w:hAnsi="Times New Roman" w:cs="Times New Roman"/>
          <w:sz w:val="24"/>
          <w:szCs w:val="24"/>
        </w:rPr>
        <w:t>maloletnika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Viši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sud</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Novom</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Pazaru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je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izrekao</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zavodsku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vaspitnu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meru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upućivanja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VPD</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lastRenderedPageBreak/>
        <w:t>Kruševac</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Takođe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w:t>
      </w:r>
      <w:r w:rsidR="005D278A" w:rsidRPr="005D278A">
        <w:rPr>
          <w:rFonts w:ascii="Times New Roman" w:hAnsi="Times New Roman" w:cs="Times New Roman"/>
          <w:sz w:val="24"/>
          <w:szCs w:val="24"/>
        </w:rPr>
        <w:t xml:space="preserve"> 2020.</w:t>
      </w:r>
      <w:r w:rsidR="005D278A">
        <w:rPr>
          <w:rFonts w:ascii="Times New Roman" w:hAnsi="Times New Roman" w:cs="Times New Roman"/>
          <w:sz w:val="24"/>
          <w:szCs w:val="24"/>
        </w:rPr>
        <w:t>godini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od</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strane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nadležnih</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sudova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izrečeno</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je</w:t>
      </w:r>
      <w:r w:rsidR="005D278A" w:rsidRPr="005D278A">
        <w:rPr>
          <w:rFonts w:ascii="Times New Roman" w:hAnsi="Times New Roman" w:cs="Times New Roman"/>
          <w:sz w:val="24"/>
          <w:szCs w:val="24"/>
        </w:rPr>
        <w:t xml:space="preserve">, 55 </w:t>
      </w:r>
      <w:r w:rsidR="005D278A">
        <w:rPr>
          <w:rFonts w:ascii="Times New Roman" w:hAnsi="Times New Roman" w:cs="Times New Roman"/>
          <w:sz w:val="24"/>
          <w:szCs w:val="24"/>
        </w:rPr>
        <w:t>mera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upozorenja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usmeravanja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Ukor</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Prema</w:t>
      </w:r>
      <w:r w:rsidR="005D278A" w:rsidRPr="005D278A">
        <w:rPr>
          <w:rFonts w:ascii="Times New Roman" w:hAnsi="Times New Roman" w:cs="Times New Roman"/>
          <w:sz w:val="24"/>
          <w:szCs w:val="24"/>
        </w:rPr>
        <w:t xml:space="preserve"> 11 </w:t>
      </w:r>
      <w:r w:rsidR="005D278A">
        <w:rPr>
          <w:rFonts w:ascii="Times New Roman" w:hAnsi="Times New Roman" w:cs="Times New Roman"/>
          <w:sz w:val="24"/>
          <w:szCs w:val="24"/>
        </w:rPr>
        <w:t>maloletnika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je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izrečena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vaspitna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mera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Pojačani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nadzor</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od</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strane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roditelja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i</w:t>
      </w:r>
      <w:r w:rsidR="005D278A" w:rsidRPr="005D278A">
        <w:rPr>
          <w:rFonts w:ascii="Times New Roman" w:hAnsi="Times New Roman" w:cs="Times New Roman"/>
          <w:sz w:val="24"/>
          <w:szCs w:val="24"/>
        </w:rPr>
        <w:t xml:space="preserve"> 13 </w:t>
      </w:r>
      <w:r w:rsidR="005D278A">
        <w:rPr>
          <w:rFonts w:ascii="Times New Roman" w:hAnsi="Times New Roman" w:cs="Times New Roman"/>
          <w:sz w:val="24"/>
          <w:szCs w:val="24"/>
        </w:rPr>
        <w:t>vaspitnih</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mera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Pojačani</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nadzor</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od</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strane</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organa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starateljstva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Prema</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svim</w:t>
      </w:r>
      <w:r w:rsidR="005D278A" w:rsidRPr="005D278A">
        <w:rPr>
          <w:rFonts w:ascii="Times New Roman" w:hAnsi="Times New Roman" w:cs="Times New Roman"/>
          <w:sz w:val="24"/>
          <w:szCs w:val="24"/>
        </w:rPr>
        <w:t xml:space="preserve"> </w:t>
      </w:r>
      <w:r w:rsidR="005D278A">
        <w:rPr>
          <w:rFonts w:ascii="Times New Roman" w:hAnsi="Times New Roman" w:cs="Times New Roman"/>
          <w:sz w:val="24"/>
          <w:szCs w:val="24"/>
        </w:rPr>
        <w:t>ma</w:t>
      </w:r>
    </w:p>
    <w:p w:rsidR="005D278A" w:rsidRPr="005D278A" w:rsidRDefault="005D278A" w:rsidP="005D278A">
      <w:pPr>
        <w:pStyle w:val="NoSpacing"/>
        <w:rPr>
          <w:rFonts w:ascii="Times New Roman" w:hAnsi="Times New Roman" w:cs="Times New Roman"/>
          <w:sz w:val="24"/>
          <w:szCs w:val="24"/>
        </w:rPr>
      </w:pPr>
      <w:r>
        <w:rPr>
          <w:rFonts w:ascii="Times New Roman" w:hAnsi="Times New Roman" w:cs="Times New Roman"/>
          <w:sz w:val="24"/>
          <w:szCs w:val="24"/>
        </w:rPr>
        <w:t>loletnicima</w:t>
      </w:r>
      <w:r w:rsidRPr="005D278A">
        <w:rPr>
          <w:rFonts w:ascii="Times New Roman" w:hAnsi="Times New Roman" w:cs="Times New Roman"/>
          <w:sz w:val="24"/>
          <w:szCs w:val="24"/>
        </w:rPr>
        <w:t xml:space="preserve"> </w:t>
      </w:r>
      <w:r>
        <w:rPr>
          <w:rFonts w:ascii="Times New Roman" w:hAnsi="Times New Roman" w:cs="Times New Roman"/>
          <w:sz w:val="24"/>
          <w:szCs w:val="24"/>
        </w:rPr>
        <w:t>kojima</w:t>
      </w:r>
      <w:r w:rsidRPr="005D278A">
        <w:rPr>
          <w:rFonts w:ascii="Times New Roman" w:hAnsi="Times New Roman" w:cs="Times New Roman"/>
          <w:sz w:val="24"/>
          <w:szCs w:val="24"/>
        </w:rPr>
        <w:t xml:space="preserve"> </w:t>
      </w:r>
      <w:r>
        <w:rPr>
          <w:rFonts w:ascii="Times New Roman" w:hAnsi="Times New Roman" w:cs="Times New Roman"/>
          <w:sz w:val="24"/>
          <w:szCs w:val="24"/>
        </w:rPr>
        <w:t>su</w:t>
      </w:r>
      <w:r w:rsidRPr="005D278A">
        <w:rPr>
          <w:rFonts w:ascii="Times New Roman" w:hAnsi="Times New Roman" w:cs="Times New Roman"/>
          <w:sz w:val="24"/>
          <w:szCs w:val="24"/>
        </w:rPr>
        <w:t xml:space="preserve"> </w:t>
      </w:r>
      <w:r>
        <w:rPr>
          <w:rFonts w:ascii="Times New Roman" w:hAnsi="Times New Roman" w:cs="Times New Roman"/>
          <w:sz w:val="24"/>
          <w:szCs w:val="24"/>
        </w:rPr>
        <w:t>izrečene</w:t>
      </w:r>
      <w:r w:rsidRPr="005D278A">
        <w:rPr>
          <w:rFonts w:ascii="Times New Roman" w:hAnsi="Times New Roman" w:cs="Times New Roman"/>
          <w:sz w:val="24"/>
          <w:szCs w:val="24"/>
        </w:rPr>
        <w:t xml:space="preserve"> </w:t>
      </w:r>
      <w:r>
        <w:rPr>
          <w:rFonts w:ascii="Times New Roman" w:hAnsi="Times New Roman" w:cs="Times New Roman"/>
          <w:sz w:val="24"/>
          <w:szCs w:val="24"/>
        </w:rPr>
        <w:t>vaspitne</w:t>
      </w:r>
      <w:r w:rsidRPr="005D278A">
        <w:rPr>
          <w:rFonts w:ascii="Times New Roman" w:hAnsi="Times New Roman" w:cs="Times New Roman"/>
          <w:sz w:val="24"/>
          <w:szCs w:val="24"/>
        </w:rPr>
        <w:t xml:space="preserve"> </w:t>
      </w:r>
      <w:r>
        <w:rPr>
          <w:rFonts w:ascii="Times New Roman" w:hAnsi="Times New Roman" w:cs="Times New Roman"/>
          <w:sz w:val="24"/>
          <w:szCs w:val="24"/>
        </w:rPr>
        <w:t>mere</w:t>
      </w:r>
      <w:r w:rsidRPr="005D278A">
        <w:rPr>
          <w:rFonts w:ascii="Times New Roman" w:hAnsi="Times New Roman" w:cs="Times New Roman"/>
          <w:sz w:val="24"/>
          <w:szCs w:val="24"/>
        </w:rPr>
        <w:t xml:space="preserve"> </w:t>
      </w:r>
      <w:r>
        <w:rPr>
          <w:rFonts w:ascii="Times New Roman" w:hAnsi="Times New Roman" w:cs="Times New Roman"/>
          <w:sz w:val="24"/>
          <w:szCs w:val="24"/>
        </w:rPr>
        <w:t>ovaj</w:t>
      </w:r>
      <w:r w:rsidRPr="005D278A">
        <w:rPr>
          <w:rFonts w:ascii="Times New Roman" w:hAnsi="Times New Roman" w:cs="Times New Roman"/>
          <w:sz w:val="24"/>
          <w:szCs w:val="24"/>
        </w:rPr>
        <w:t xml:space="preserve"> </w:t>
      </w:r>
      <w:r>
        <w:rPr>
          <w:rFonts w:ascii="Times New Roman" w:hAnsi="Times New Roman" w:cs="Times New Roman"/>
          <w:sz w:val="24"/>
          <w:szCs w:val="24"/>
        </w:rPr>
        <w:t>CSR</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vršio</w:t>
      </w:r>
      <w:r w:rsidRPr="005D278A">
        <w:rPr>
          <w:rFonts w:ascii="Times New Roman" w:hAnsi="Times New Roman" w:cs="Times New Roman"/>
          <w:sz w:val="24"/>
          <w:szCs w:val="24"/>
        </w:rPr>
        <w:t xml:space="preserve"> </w:t>
      </w:r>
      <w:r>
        <w:rPr>
          <w:rFonts w:ascii="Times New Roman" w:hAnsi="Times New Roman" w:cs="Times New Roman"/>
          <w:sz w:val="24"/>
          <w:szCs w:val="24"/>
        </w:rPr>
        <w:t>realizaciju</w:t>
      </w:r>
      <w:r w:rsidRPr="005D278A">
        <w:rPr>
          <w:rFonts w:ascii="Times New Roman" w:hAnsi="Times New Roman" w:cs="Times New Roman"/>
          <w:sz w:val="24"/>
          <w:szCs w:val="24"/>
        </w:rPr>
        <w:t xml:space="preserve"> </w:t>
      </w:r>
      <w:r>
        <w:rPr>
          <w:rFonts w:ascii="Times New Roman" w:hAnsi="Times New Roman" w:cs="Times New Roman"/>
          <w:sz w:val="24"/>
          <w:szCs w:val="24"/>
        </w:rPr>
        <w:t>istih</w:t>
      </w:r>
      <w:r w:rsidRPr="005D278A">
        <w:rPr>
          <w:rFonts w:ascii="Times New Roman" w:hAnsi="Times New Roman" w:cs="Times New Roman"/>
          <w:sz w:val="24"/>
          <w:szCs w:val="24"/>
        </w:rPr>
        <w:t xml:space="preserve"> </w:t>
      </w:r>
      <w:r>
        <w:rPr>
          <w:rFonts w:ascii="Times New Roman" w:hAnsi="Times New Roman" w:cs="Times New Roman"/>
          <w:sz w:val="24"/>
          <w:szCs w:val="24"/>
        </w:rPr>
        <w:t>mera</w:t>
      </w:r>
      <w:r w:rsidRPr="005D278A">
        <w:rPr>
          <w:rFonts w:ascii="Times New Roman" w:hAnsi="Times New Roman" w:cs="Times New Roman"/>
          <w:sz w:val="24"/>
          <w:szCs w:val="24"/>
        </w:rPr>
        <w:t xml:space="preserve">.  </w:t>
      </w:r>
      <w:r>
        <w:rPr>
          <w:rFonts w:ascii="Times New Roman" w:hAnsi="Times New Roman" w:cs="Times New Roman"/>
          <w:sz w:val="24"/>
          <w:szCs w:val="24"/>
        </w:rPr>
        <w:t>Nakon</w:t>
      </w:r>
      <w:r w:rsidRPr="005D278A">
        <w:rPr>
          <w:rFonts w:ascii="Times New Roman" w:hAnsi="Times New Roman" w:cs="Times New Roman"/>
          <w:sz w:val="24"/>
          <w:szCs w:val="24"/>
        </w:rPr>
        <w:t xml:space="preserve"> </w:t>
      </w:r>
      <w:r>
        <w:rPr>
          <w:rFonts w:ascii="Times New Roman" w:hAnsi="Times New Roman" w:cs="Times New Roman"/>
          <w:sz w:val="24"/>
          <w:szCs w:val="24"/>
        </w:rPr>
        <w:t>što</w:t>
      </w:r>
      <w:r w:rsidRPr="005D278A">
        <w:rPr>
          <w:rFonts w:ascii="Times New Roman" w:hAnsi="Times New Roman" w:cs="Times New Roman"/>
          <w:sz w:val="24"/>
          <w:szCs w:val="24"/>
        </w:rPr>
        <w:t xml:space="preserve">  </w:t>
      </w:r>
      <w:r>
        <w:rPr>
          <w:rFonts w:ascii="Times New Roman" w:hAnsi="Times New Roman" w:cs="Times New Roman"/>
          <w:sz w:val="24"/>
          <w:szCs w:val="24"/>
        </w:rPr>
        <w:t>smo</w:t>
      </w:r>
      <w:r w:rsidRPr="005D278A">
        <w:rPr>
          <w:rFonts w:ascii="Times New Roman" w:hAnsi="Times New Roman" w:cs="Times New Roman"/>
          <w:sz w:val="24"/>
          <w:szCs w:val="24"/>
        </w:rPr>
        <w:t xml:space="preserve">  </w:t>
      </w:r>
      <w:r>
        <w:rPr>
          <w:rFonts w:ascii="Times New Roman" w:hAnsi="Times New Roman" w:cs="Times New Roman"/>
          <w:sz w:val="24"/>
          <w:szCs w:val="24"/>
        </w:rPr>
        <w:t>primili</w:t>
      </w:r>
      <w:r w:rsidRPr="005D278A">
        <w:rPr>
          <w:rFonts w:ascii="Times New Roman" w:hAnsi="Times New Roman" w:cs="Times New Roman"/>
          <w:sz w:val="24"/>
          <w:szCs w:val="24"/>
        </w:rPr>
        <w:t xml:space="preserve"> 51  </w:t>
      </w:r>
      <w:r>
        <w:rPr>
          <w:rFonts w:ascii="Times New Roman" w:hAnsi="Times New Roman" w:cs="Times New Roman"/>
          <w:sz w:val="24"/>
          <w:szCs w:val="24"/>
        </w:rPr>
        <w:t>obaveštenj</w:t>
      </w:r>
      <w:r w:rsidRPr="005D278A">
        <w:rPr>
          <w:rFonts w:ascii="Times New Roman" w:hAnsi="Times New Roman" w:cs="Times New Roman"/>
          <w:sz w:val="24"/>
          <w:szCs w:val="24"/>
        </w:rPr>
        <w:t xml:space="preserve">2, </w:t>
      </w:r>
      <w:r>
        <w:rPr>
          <w:rFonts w:ascii="Times New Roman" w:hAnsi="Times New Roman" w:cs="Times New Roman"/>
          <w:sz w:val="24"/>
          <w:szCs w:val="24"/>
        </w:rPr>
        <w:t>tj</w:t>
      </w:r>
      <w:r w:rsidRPr="005D278A">
        <w:rPr>
          <w:rFonts w:ascii="Times New Roman" w:hAnsi="Times New Roman" w:cs="Times New Roman"/>
          <w:sz w:val="24"/>
          <w:szCs w:val="24"/>
        </w:rPr>
        <w:t xml:space="preserve">. </w:t>
      </w:r>
      <w:r>
        <w:rPr>
          <w:rFonts w:ascii="Times New Roman" w:hAnsi="Times New Roman" w:cs="Times New Roman"/>
          <w:sz w:val="24"/>
          <w:szCs w:val="24"/>
        </w:rPr>
        <w:t>prijava</w:t>
      </w:r>
      <w:r w:rsidRPr="005D278A">
        <w:rPr>
          <w:rFonts w:ascii="Times New Roman" w:hAnsi="Times New Roman" w:cs="Times New Roman"/>
          <w:sz w:val="24"/>
          <w:szCs w:val="24"/>
        </w:rPr>
        <w:t xml:space="preserve">  </w:t>
      </w:r>
      <w:r>
        <w:rPr>
          <w:rFonts w:ascii="Times New Roman" w:hAnsi="Times New Roman" w:cs="Times New Roman"/>
          <w:sz w:val="24"/>
          <w:szCs w:val="24"/>
        </w:rPr>
        <w:t>od</w:t>
      </w:r>
      <w:r w:rsidRPr="005D278A">
        <w:rPr>
          <w:rFonts w:ascii="Times New Roman" w:hAnsi="Times New Roman" w:cs="Times New Roman"/>
          <w:sz w:val="24"/>
          <w:szCs w:val="24"/>
        </w:rPr>
        <w:t xml:space="preserve">  </w:t>
      </w:r>
      <w:r>
        <w:rPr>
          <w:rFonts w:ascii="Times New Roman" w:hAnsi="Times New Roman" w:cs="Times New Roman"/>
          <w:sz w:val="24"/>
          <w:szCs w:val="24"/>
        </w:rPr>
        <w:t>strane</w:t>
      </w:r>
      <w:r w:rsidRPr="005D278A">
        <w:rPr>
          <w:rFonts w:ascii="Times New Roman" w:hAnsi="Times New Roman" w:cs="Times New Roman"/>
          <w:sz w:val="24"/>
          <w:szCs w:val="24"/>
        </w:rPr>
        <w:t xml:space="preserve"> </w:t>
      </w:r>
      <w:r>
        <w:rPr>
          <w:rFonts w:ascii="Times New Roman" w:hAnsi="Times New Roman" w:cs="Times New Roman"/>
          <w:sz w:val="24"/>
          <w:szCs w:val="24"/>
        </w:rPr>
        <w:t>PU</w:t>
      </w:r>
      <w:r w:rsidRPr="005D278A">
        <w:rPr>
          <w:rFonts w:ascii="Times New Roman" w:hAnsi="Times New Roman" w:cs="Times New Roman"/>
          <w:sz w:val="24"/>
          <w:szCs w:val="24"/>
        </w:rPr>
        <w:t xml:space="preserve"> </w:t>
      </w:r>
      <w:r>
        <w:rPr>
          <w:rFonts w:ascii="Times New Roman" w:hAnsi="Times New Roman" w:cs="Times New Roman"/>
          <w:sz w:val="24"/>
          <w:szCs w:val="24"/>
        </w:rPr>
        <w:t>N</w:t>
      </w:r>
      <w:r w:rsidRPr="005D278A">
        <w:rPr>
          <w:rFonts w:ascii="Times New Roman" w:hAnsi="Times New Roman" w:cs="Times New Roman"/>
          <w:sz w:val="24"/>
          <w:szCs w:val="24"/>
        </w:rPr>
        <w:t>.</w:t>
      </w:r>
      <w:r>
        <w:rPr>
          <w:rFonts w:ascii="Times New Roman" w:hAnsi="Times New Roman" w:cs="Times New Roman"/>
          <w:sz w:val="24"/>
          <w:szCs w:val="24"/>
        </w:rPr>
        <w:t>Pazar</w:t>
      </w:r>
      <w:r w:rsidRPr="005D278A">
        <w:rPr>
          <w:rFonts w:ascii="Times New Roman" w:hAnsi="Times New Roman" w:cs="Times New Roman"/>
          <w:sz w:val="24"/>
          <w:szCs w:val="24"/>
        </w:rPr>
        <w:t xml:space="preserve">., </w:t>
      </w:r>
      <w:r>
        <w:rPr>
          <w:rFonts w:ascii="Times New Roman" w:hAnsi="Times New Roman" w:cs="Times New Roman"/>
          <w:sz w:val="24"/>
          <w:szCs w:val="24"/>
        </w:rPr>
        <w:t>koje</w:t>
      </w:r>
      <w:r w:rsidRPr="005D278A">
        <w:rPr>
          <w:rFonts w:ascii="Times New Roman" w:hAnsi="Times New Roman" w:cs="Times New Roman"/>
          <w:sz w:val="24"/>
          <w:szCs w:val="24"/>
        </w:rPr>
        <w:t xml:space="preserve">  </w:t>
      </w:r>
      <w:r>
        <w:rPr>
          <w:rFonts w:ascii="Times New Roman" w:hAnsi="Times New Roman" w:cs="Times New Roman"/>
          <w:sz w:val="24"/>
          <w:szCs w:val="24"/>
        </w:rPr>
        <w:t>se</w:t>
      </w:r>
      <w:r w:rsidRPr="005D278A">
        <w:rPr>
          <w:rFonts w:ascii="Times New Roman" w:hAnsi="Times New Roman" w:cs="Times New Roman"/>
          <w:sz w:val="24"/>
          <w:szCs w:val="24"/>
        </w:rPr>
        <w:t xml:space="preserve">  </w:t>
      </w:r>
      <w:r>
        <w:rPr>
          <w:rFonts w:ascii="Times New Roman" w:hAnsi="Times New Roman" w:cs="Times New Roman"/>
          <w:sz w:val="24"/>
          <w:szCs w:val="24"/>
        </w:rPr>
        <w:t>odnose</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zaštitu</w:t>
      </w:r>
      <w:r w:rsidRPr="005D278A">
        <w:rPr>
          <w:rFonts w:ascii="Times New Roman" w:hAnsi="Times New Roman" w:cs="Times New Roman"/>
          <w:sz w:val="24"/>
          <w:szCs w:val="24"/>
        </w:rPr>
        <w:t xml:space="preserve">  </w:t>
      </w:r>
      <w:r>
        <w:rPr>
          <w:rFonts w:ascii="Times New Roman" w:hAnsi="Times New Roman" w:cs="Times New Roman"/>
          <w:sz w:val="24"/>
          <w:szCs w:val="24"/>
        </w:rPr>
        <w:t>dece</w:t>
      </w:r>
      <w:r w:rsidRPr="005D278A">
        <w:rPr>
          <w:rFonts w:ascii="Times New Roman" w:hAnsi="Times New Roman" w:cs="Times New Roman"/>
          <w:sz w:val="24"/>
          <w:szCs w:val="24"/>
        </w:rPr>
        <w:t xml:space="preserve"> </w:t>
      </w:r>
      <w:r>
        <w:rPr>
          <w:rFonts w:ascii="Times New Roman" w:hAnsi="Times New Roman" w:cs="Times New Roman"/>
          <w:sz w:val="24"/>
          <w:szCs w:val="24"/>
        </w:rPr>
        <w:t>tj</w:t>
      </w:r>
      <w:r w:rsidRPr="005D278A">
        <w:rPr>
          <w:rFonts w:ascii="Times New Roman" w:hAnsi="Times New Roman" w:cs="Times New Roman"/>
          <w:sz w:val="24"/>
          <w:szCs w:val="24"/>
        </w:rPr>
        <w:t xml:space="preserve">.  </w:t>
      </w:r>
      <w:r>
        <w:rPr>
          <w:rFonts w:ascii="Times New Roman" w:hAnsi="Times New Roman" w:cs="Times New Roman"/>
          <w:sz w:val="24"/>
          <w:szCs w:val="24"/>
        </w:rPr>
        <w:t>maloletnih</w:t>
      </w:r>
      <w:r w:rsidRPr="005D278A">
        <w:rPr>
          <w:rFonts w:ascii="Times New Roman" w:hAnsi="Times New Roman" w:cs="Times New Roman"/>
          <w:sz w:val="24"/>
          <w:szCs w:val="24"/>
        </w:rPr>
        <w:t xml:space="preserve">  </w:t>
      </w:r>
      <w:r>
        <w:rPr>
          <w:rFonts w:ascii="Times New Roman" w:hAnsi="Times New Roman" w:cs="Times New Roman"/>
          <w:sz w:val="24"/>
          <w:szCs w:val="24"/>
        </w:rPr>
        <w:t>lica</w:t>
      </w:r>
      <w:r w:rsidRPr="005D278A">
        <w:rPr>
          <w:rFonts w:ascii="Times New Roman" w:hAnsi="Times New Roman" w:cs="Times New Roman"/>
          <w:sz w:val="24"/>
          <w:szCs w:val="24"/>
        </w:rPr>
        <w:t xml:space="preserve">  </w:t>
      </w:r>
      <w:r>
        <w:rPr>
          <w:rFonts w:ascii="Times New Roman" w:hAnsi="Times New Roman" w:cs="Times New Roman"/>
          <w:sz w:val="24"/>
          <w:szCs w:val="24"/>
        </w:rPr>
        <w:t>ili</w:t>
      </w:r>
      <w:r w:rsidRPr="005D278A">
        <w:rPr>
          <w:rFonts w:ascii="Times New Roman" w:hAnsi="Times New Roman" w:cs="Times New Roman"/>
          <w:sz w:val="24"/>
          <w:szCs w:val="24"/>
        </w:rPr>
        <w:t xml:space="preserve">  </w:t>
      </w:r>
      <w:r>
        <w:rPr>
          <w:rFonts w:ascii="Times New Roman" w:hAnsi="Times New Roman" w:cs="Times New Roman"/>
          <w:sz w:val="24"/>
          <w:szCs w:val="24"/>
        </w:rPr>
        <w:t>adolescenata</w:t>
      </w:r>
      <w:r w:rsidRPr="005D278A">
        <w:rPr>
          <w:rFonts w:ascii="Times New Roman" w:hAnsi="Times New Roman" w:cs="Times New Roman"/>
          <w:sz w:val="24"/>
          <w:szCs w:val="24"/>
        </w:rPr>
        <w:t xml:space="preserve"> (</w:t>
      </w:r>
      <w:r>
        <w:rPr>
          <w:rFonts w:ascii="Times New Roman" w:hAnsi="Times New Roman" w:cs="Times New Roman"/>
          <w:sz w:val="24"/>
          <w:szCs w:val="24"/>
        </w:rPr>
        <w:t>navodnih</w:t>
      </w:r>
      <w:r w:rsidRPr="005D278A">
        <w:rPr>
          <w:rFonts w:ascii="Times New Roman" w:hAnsi="Times New Roman" w:cs="Times New Roman"/>
          <w:sz w:val="24"/>
          <w:szCs w:val="24"/>
        </w:rPr>
        <w:t xml:space="preserve"> </w:t>
      </w:r>
      <w:r>
        <w:rPr>
          <w:rFonts w:ascii="Times New Roman" w:hAnsi="Times New Roman" w:cs="Times New Roman"/>
          <w:sz w:val="24"/>
          <w:szCs w:val="24"/>
        </w:rPr>
        <w:t>žrtava</w:t>
      </w:r>
      <w:r w:rsidRPr="005D278A">
        <w:rPr>
          <w:rFonts w:ascii="Times New Roman" w:hAnsi="Times New Roman" w:cs="Times New Roman"/>
          <w:sz w:val="24"/>
          <w:szCs w:val="24"/>
        </w:rPr>
        <w:t xml:space="preserve"> </w:t>
      </w:r>
      <w:r>
        <w:rPr>
          <w:rFonts w:ascii="Times New Roman" w:hAnsi="Times New Roman" w:cs="Times New Roman"/>
          <w:sz w:val="24"/>
          <w:szCs w:val="24"/>
        </w:rPr>
        <w:t>nasilja</w:t>
      </w:r>
      <w:r w:rsidRPr="005D278A">
        <w:rPr>
          <w:rFonts w:ascii="Times New Roman" w:hAnsi="Times New Roman" w:cs="Times New Roman"/>
          <w:sz w:val="24"/>
          <w:szCs w:val="24"/>
        </w:rPr>
        <w:t xml:space="preserve">) , </w:t>
      </w:r>
      <w:r>
        <w:rPr>
          <w:rFonts w:ascii="Times New Roman" w:hAnsi="Times New Roman" w:cs="Times New Roman"/>
          <w:sz w:val="24"/>
          <w:szCs w:val="24"/>
        </w:rPr>
        <w:t>upodobljeno</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uvremenjeno</w:t>
      </w:r>
      <w:r w:rsidRPr="005D278A">
        <w:rPr>
          <w:rFonts w:ascii="Times New Roman" w:hAnsi="Times New Roman" w:cs="Times New Roman"/>
          <w:sz w:val="24"/>
          <w:szCs w:val="24"/>
        </w:rPr>
        <w:t xml:space="preserve"> </w:t>
      </w:r>
      <w:r w:rsidR="00331D4D">
        <w:rPr>
          <w:rFonts w:ascii="Times New Roman" w:hAnsi="Times New Roman" w:cs="Times New Roman"/>
          <w:sz w:val="24"/>
          <w:szCs w:val="24"/>
        </w:rPr>
        <w:t>smo</w:t>
      </w:r>
      <w:r w:rsidRPr="005D278A">
        <w:rPr>
          <w:rFonts w:ascii="Times New Roman" w:hAnsi="Times New Roman" w:cs="Times New Roman"/>
          <w:sz w:val="24"/>
          <w:szCs w:val="24"/>
        </w:rPr>
        <w:t xml:space="preserve"> </w:t>
      </w:r>
      <w:r w:rsidR="00331D4D">
        <w:rPr>
          <w:rFonts w:ascii="Times New Roman" w:hAnsi="Times New Roman" w:cs="Times New Roman"/>
          <w:sz w:val="24"/>
          <w:szCs w:val="24"/>
        </w:rPr>
        <w:t>reagovali</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toku</w:t>
      </w:r>
      <w:r w:rsidRPr="005D278A">
        <w:rPr>
          <w:rFonts w:ascii="Times New Roman" w:hAnsi="Times New Roman" w:cs="Times New Roman"/>
          <w:sz w:val="24"/>
          <w:szCs w:val="24"/>
        </w:rPr>
        <w:t xml:space="preserve"> </w:t>
      </w:r>
      <w:r>
        <w:rPr>
          <w:rFonts w:ascii="Times New Roman" w:hAnsi="Times New Roman" w:cs="Times New Roman"/>
          <w:sz w:val="24"/>
          <w:szCs w:val="24"/>
        </w:rPr>
        <w:t>izveštajnog</w:t>
      </w:r>
      <w:r w:rsidRPr="005D278A">
        <w:rPr>
          <w:rFonts w:ascii="Times New Roman" w:hAnsi="Times New Roman" w:cs="Times New Roman"/>
          <w:sz w:val="24"/>
          <w:szCs w:val="24"/>
        </w:rPr>
        <w:t xml:space="preserve"> </w:t>
      </w:r>
      <w:r>
        <w:rPr>
          <w:rFonts w:ascii="Times New Roman" w:hAnsi="Times New Roman" w:cs="Times New Roman"/>
          <w:sz w:val="24"/>
          <w:szCs w:val="24"/>
        </w:rPr>
        <w:t>perioda</w:t>
      </w:r>
      <w:r w:rsidRPr="005D278A">
        <w:rPr>
          <w:rFonts w:ascii="Times New Roman" w:hAnsi="Times New Roman" w:cs="Times New Roman"/>
          <w:sz w:val="24"/>
          <w:szCs w:val="24"/>
        </w:rPr>
        <w:t xml:space="preserve">, </w:t>
      </w:r>
      <w:r>
        <w:rPr>
          <w:rFonts w:ascii="Times New Roman" w:hAnsi="Times New Roman" w:cs="Times New Roman"/>
          <w:sz w:val="24"/>
          <w:szCs w:val="24"/>
        </w:rPr>
        <w:t>kod</w:t>
      </w:r>
      <w:r w:rsidRPr="005D278A">
        <w:rPr>
          <w:rFonts w:ascii="Times New Roman" w:hAnsi="Times New Roman" w:cs="Times New Roman"/>
          <w:sz w:val="24"/>
          <w:szCs w:val="24"/>
        </w:rPr>
        <w:t xml:space="preserve"> </w:t>
      </w:r>
      <w:r>
        <w:rPr>
          <w:rFonts w:ascii="Times New Roman" w:hAnsi="Times New Roman" w:cs="Times New Roman"/>
          <w:sz w:val="24"/>
          <w:szCs w:val="24"/>
        </w:rPr>
        <w:t>prekršajnih</w:t>
      </w:r>
      <w:r w:rsidRPr="005D278A">
        <w:rPr>
          <w:rFonts w:ascii="Times New Roman" w:hAnsi="Times New Roman" w:cs="Times New Roman"/>
          <w:sz w:val="24"/>
          <w:szCs w:val="24"/>
        </w:rPr>
        <w:t xml:space="preserve"> </w:t>
      </w:r>
      <w:r>
        <w:rPr>
          <w:rFonts w:ascii="Times New Roman" w:hAnsi="Times New Roman" w:cs="Times New Roman"/>
          <w:sz w:val="24"/>
          <w:szCs w:val="24"/>
        </w:rPr>
        <w:t>sudova</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vođeno</w:t>
      </w:r>
      <w:r w:rsidRPr="005D278A">
        <w:rPr>
          <w:rFonts w:ascii="Times New Roman" w:hAnsi="Times New Roman" w:cs="Times New Roman"/>
          <w:sz w:val="24"/>
          <w:szCs w:val="24"/>
        </w:rPr>
        <w:t xml:space="preserve"> 102 </w:t>
      </w:r>
      <w:r>
        <w:rPr>
          <w:rFonts w:ascii="Times New Roman" w:hAnsi="Times New Roman" w:cs="Times New Roman"/>
          <w:sz w:val="24"/>
          <w:szCs w:val="24"/>
        </w:rPr>
        <w:t>prekršajnih</w:t>
      </w:r>
      <w:r w:rsidRPr="005D278A">
        <w:rPr>
          <w:rFonts w:ascii="Times New Roman" w:hAnsi="Times New Roman" w:cs="Times New Roman"/>
          <w:sz w:val="24"/>
          <w:szCs w:val="24"/>
        </w:rPr>
        <w:t xml:space="preserve"> </w:t>
      </w:r>
      <w:r>
        <w:rPr>
          <w:rFonts w:ascii="Times New Roman" w:hAnsi="Times New Roman" w:cs="Times New Roman"/>
          <w:sz w:val="24"/>
          <w:szCs w:val="24"/>
        </w:rPr>
        <w:t>postupka</w:t>
      </w:r>
      <w:r w:rsidRPr="005D278A">
        <w:rPr>
          <w:rFonts w:ascii="Times New Roman" w:hAnsi="Times New Roman" w:cs="Times New Roman"/>
          <w:sz w:val="24"/>
          <w:szCs w:val="24"/>
        </w:rPr>
        <w:t xml:space="preserve"> </w:t>
      </w:r>
      <w:r>
        <w:rPr>
          <w:rFonts w:ascii="Times New Roman" w:hAnsi="Times New Roman" w:cs="Times New Roman"/>
          <w:sz w:val="24"/>
          <w:szCs w:val="24"/>
        </w:rPr>
        <w:t>prema</w:t>
      </w:r>
      <w:r w:rsidRPr="005D278A">
        <w:rPr>
          <w:rFonts w:ascii="Times New Roman" w:hAnsi="Times New Roman" w:cs="Times New Roman"/>
          <w:sz w:val="24"/>
          <w:szCs w:val="24"/>
        </w:rPr>
        <w:t xml:space="preserve">  </w:t>
      </w:r>
      <w:r>
        <w:rPr>
          <w:rFonts w:ascii="Times New Roman" w:hAnsi="Times New Roman" w:cs="Times New Roman"/>
          <w:sz w:val="24"/>
          <w:szCs w:val="24"/>
        </w:rPr>
        <w:t>maloletnim</w:t>
      </w:r>
      <w:r w:rsidRPr="005D278A">
        <w:rPr>
          <w:rFonts w:ascii="Times New Roman" w:hAnsi="Times New Roman" w:cs="Times New Roman"/>
          <w:sz w:val="24"/>
          <w:szCs w:val="24"/>
        </w:rPr>
        <w:t xml:space="preserve">  </w:t>
      </w:r>
      <w:r>
        <w:rPr>
          <w:rFonts w:ascii="Times New Roman" w:hAnsi="Times New Roman" w:cs="Times New Roman"/>
          <w:sz w:val="24"/>
          <w:szCs w:val="24"/>
        </w:rPr>
        <w:t>licima</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svim</w:t>
      </w:r>
      <w:r w:rsidRPr="005D278A">
        <w:rPr>
          <w:rFonts w:ascii="Times New Roman" w:hAnsi="Times New Roman" w:cs="Times New Roman"/>
          <w:sz w:val="24"/>
          <w:szCs w:val="24"/>
        </w:rPr>
        <w:t xml:space="preserve"> </w:t>
      </w:r>
      <w:r>
        <w:rPr>
          <w:rFonts w:ascii="Times New Roman" w:hAnsi="Times New Roman" w:cs="Times New Roman"/>
          <w:sz w:val="24"/>
          <w:szCs w:val="24"/>
        </w:rPr>
        <w:t>predmetima</w:t>
      </w:r>
      <w:r w:rsidRPr="005D278A">
        <w:rPr>
          <w:rFonts w:ascii="Times New Roman" w:hAnsi="Times New Roman" w:cs="Times New Roman"/>
          <w:sz w:val="24"/>
          <w:szCs w:val="24"/>
        </w:rPr>
        <w:t xml:space="preserve"> </w:t>
      </w:r>
      <w:r w:rsidR="00331D4D">
        <w:rPr>
          <w:rFonts w:ascii="Times New Roman" w:hAnsi="Times New Roman" w:cs="Times New Roman"/>
          <w:sz w:val="24"/>
          <w:szCs w:val="24"/>
        </w:rPr>
        <w:t>smo</w:t>
      </w:r>
      <w:r w:rsidRPr="005D278A">
        <w:rPr>
          <w:rFonts w:ascii="Times New Roman" w:hAnsi="Times New Roman" w:cs="Times New Roman"/>
          <w:sz w:val="24"/>
          <w:szCs w:val="24"/>
        </w:rPr>
        <w:t xml:space="preserve"> </w:t>
      </w:r>
      <w:r>
        <w:rPr>
          <w:rFonts w:ascii="Times New Roman" w:hAnsi="Times New Roman" w:cs="Times New Roman"/>
          <w:sz w:val="24"/>
          <w:szCs w:val="24"/>
        </w:rPr>
        <w:t>uvremenjeno</w:t>
      </w:r>
      <w:r w:rsidRPr="005D278A">
        <w:rPr>
          <w:rFonts w:ascii="Times New Roman" w:hAnsi="Times New Roman" w:cs="Times New Roman"/>
          <w:sz w:val="24"/>
          <w:szCs w:val="24"/>
        </w:rPr>
        <w:t xml:space="preserve"> </w:t>
      </w:r>
      <w:r w:rsidR="00331D4D">
        <w:rPr>
          <w:rFonts w:ascii="Times New Roman" w:hAnsi="Times New Roman" w:cs="Times New Roman"/>
          <w:sz w:val="24"/>
          <w:szCs w:val="24"/>
        </w:rPr>
        <w:t>dostavili</w:t>
      </w:r>
      <w:r w:rsidRPr="005D278A">
        <w:rPr>
          <w:rFonts w:ascii="Times New Roman" w:hAnsi="Times New Roman" w:cs="Times New Roman"/>
          <w:sz w:val="24"/>
          <w:szCs w:val="24"/>
        </w:rPr>
        <w:t xml:space="preserve"> </w:t>
      </w:r>
      <w:r>
        <w:rPr>
          <w:rFonts w:ascii="Times New Roman" w:hAnsi="Times New Roman" w:cs="Times New Roman"/>
          <w:sz w:val="24"/>
          <w:szCs w:val="24"/>
        </w:rPr>
        <w:t>tražene</w:t>
      </w:r>
      <w:r w:rsidRPr="005D278A">
        <w:rPr>
          <w:rFonts w:ascii="Times New Roman" w:hAnsi="Times New Roman" w:cs="Times New Roman"/>
          <w:sz w:val="24"/>
          <w:szCs w:val="24"/>
        </w:rPr>
        <w:t xml:space="preserve"> </w:t>
      </w:r>
      <w:r>
        <w:rPr>
          <w:rFonts w:ascii="Times New Roman" w:hAnsi="Times New Roman" w:cs="Times New Roman"/>
          <w:sz w:val="24"/>
          <w:szCs w:val="24"/>
        </w:rPr>
        <w:t>nalaze</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stručna</w:t>
      </w:r>
      <w:r w:rsidRPr="005D278A">
        <w:rPr>
          <w:rFonts w:ascii="Times New Roman" w:hAnsi="Times New Roman" w:cs="Times New Roman"/>
          <w:sz w:val="24"/>
          <w:szCs w:val="24"/>
        </w:rPr>
        <w:t xml:space="preserve"> </w:t>
      </w:r>
      <w:r>
        <w:rPr>
          <w:rFonts w:ascii="Times New Roman" w:hAnsi="Times New Roman" w:cs="Times New Roman"/>
          <w:sz w:val="24"/>
          <w:szCs w:val="24"/>
        </w:rPr>
        <w:t>mišljenja</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sve</w:t>
      </w:r>
      <w:r w:rsidRPr="005D278A">
        <w:rPr>
          <w:rFonts w:ascii="Times New Roman" w:hAnsi="Times New Roman" w:cs="Times New Roman"/>
          <w:sz w:val="24"/>
          <w:szCs w:val="24"/>
        </w:rPr>
        <w:t xml:space="preserve"> </w:t>
      </w:r>
      <w:r>
        <w:rPr>
          <w:rFonts w:ascii="Times New Roman" w:hAnsi="Times New Roman" w:cs="Times New Roman"/>
          <w:sz w:val="24"/>
          <w:szCs w:val="24"/>
        </w:rPr>
        <w:t>zahteve</w:t>
      </w:r>
      <w:r w:rsidRPr="005D278A">
        <w:rPr>
          <w:rFonts w:ascii="Times New Roman" w:hAnsi="Times New Roman" w:cs="Times New Roman"/>
          <w:sz w:val="24"/>
          <w:szCs w:val="24"/>
        </w:rPr>
        <w:t xml:space="preserve">  </w:t>
      </w:r>
      <w:r>
        <w:rPr>
          <w:rFonts w:ascii="Times New Roman" w:hAnsi="Times New Roman" w:cs="Times New Roman"/>
          <w:sz w:val="24"/>
          <w:szCs w:val="24"/>
        </w:rPr>
        <w:t>kazneno</w:t>
      </w:r>
      <w:r w:rsidRPr="005D278A">
        <w:rPr>
          <w:rFonts w:ascii="Times New Roman" w:hAnsi="Times New Roman" w:cs="Times New Roman"/>
          <w:sz w:val="24"/>
          <w:szCs w:val="24"/>
        </w:rPr>
        <w:t xml:space="preserve">  </w:t>
      </w:r>
      <w:r>
        <w:rPr>
          <w:rFonts w:ascii="Times New Roman" w:hAnsi="Times New Roman" w:cs="Times New Roman"/>
          <w:sz w:val="24"/>
          <w:szCs w:val="24"/>
        </w:rPr>
        <w:t>popravnih</w:t>
      </w:r>
      <w:r w:rsidRPr="005D278A">
        <w:rPr>
          <w:rFonts w:ascii="Times New Roman" w:hAnsi="Times New Roman" w:cs="Times New Roman"/>
          <w:sz w:val="24"/>
          <w:szCs w:val="24"/>
        </w:rPr>
        <w:t xml:space="preserve">  </w:t>
      </w:r>
      <w:r>
        <w:rPr>
          <w:rFonts w:ascii="Times New Roman" w:hAnsi="Times New Roman" w:cs="Times New Roman"/>
          <w:sz w:val="24"/>
          <w:szCs w:val="24"/>
        </w:rPr>
        <w:t>zavoda</w:t>
      </w:r>
      <w:r w:rsidRPr="005D278A">
        <w:rPr>
          <w:rFonts w:ascii="Times New Roman" w:hAnsi="Times New Roman" w:cs="Times New Roman"/>
          <w:sz w:val="24"/>
          <w:szCs w:val="24"/>
        </w:rPr>
        <w:t xml:space="preserve">  </w:t>
      </w:r>
      <w:r>
        <w:rPr>
          <w:rFonts w:ascii="Times New Roman" w:hAnsi="Times New Roman" w:cs="Times New Roman"/>
          <w:sz w:val="24"/>
          <w:szCs w:val="24"/>
        </w:rPr>
        <w:t>za</w:t>
      </w:r>
      <w:r w:rsidRPr="005D278A">
        <w:rPr>
          <w:rFonts w:ascii="Times New Roman" w:hAnsi="Times New Roman" w:cs="Times New Roman"/>
          <w:sz w:val="24"/>
          <w:szCs w:val="24"/>
        </w:rPr>
        <w:t xml:space="preserve">  </w:t>
      </w:r>
      <w:r>
        <w:rPr>
          <w:rFonts w:ascii="Times New Roman" w:hAnsi="Times New Roman" w:cs="Times New Roman"/>
          <w:sz w:val="24"/>
          <w:szCs w:val="24"/>
        </w:rPr>
        <w:t>dostavom</w:t>
      </w:r>
      <w:r w:rsidRPr="005D278A">
        <w:rPr>
          <w:rFonts w:ascii="Times New Roman" w:hAnsi="Times New Roman" w:cs="Times New Roman"/>
          <w:sz w:val="24"/>
          <w:szCs w:val="24"/>
        </w:rPr>
        <w:t xml:space="preserve">  </w:t>
      </w:r>
      <w:r>
        <w:rPr>
          <w:rFonts w:ascii="Times New Roman" w:hAnsi="Times New Roman" w:cs="Times New Roman"/>
          <w:sz w:val="24"/>
          <w:szCs w:val="24"/>
        </w:rPr>
        <w:t>podataka</w:t>
      </w:r>
      <w:r w:rsidRPr="005D278A">
        <w:rPr>
          <w:rFonts w:ascii="Times New Roman" w:hAnsi="Times New Roman" w:cs="Times New Roman"/>
          <w:sz w:val="24"/>
          <w:szCs w:val="24"/>
        </w:rPr>
        <w:t xml:space="preserve"> </w:t>
      </w:r>
      <w:r>
        <w:rPr>
          <w:rFonts w:ascii="Times New Roman" w:hAnsi="Times New Roman" w:cs="Times New Roman"/>
          <w:sz w:val="24"/>
          <w:szCs w:val="24"/>
        </w:rPr>
        <w:t>o</w:t>
      </w:r>
      <w:r w:rsidRPr="005D278A">
        <w:rPr>
          <w:rFonts w:ascii="Times New Roman" w:hAnsi="Times New Roman" w:cs="Times New Roman"/>
          <w:sz w:val="24"/>
          <w:szCs w:val="24"/>
        </w:rPr>
        <w:t xml:space="preserve"> </w:t>
      </w:r>
      <w:r>
        <w:rPr>
          <w:rFonts w:ascii="Times New Roman" w:hAnsi="Times New Roman" w:cs="Times New Roman"/>
          <w:sz w:val="24"/>
          <w:szCs w:val="24"/>
        </w:rPr>
        <w:t>osuđenim</w:t>
      </w:r>
      <w:r w:rsidRPr="005D278A">
        <w:rPr>
          <w:rFonts w:ascii="Times New Roman" w:hAnsi="Times New Roman" w:cs="Times New Roman"/>
          <w:sz w:val="24"/>
          <w:szCs w:val="24"/>
        </w:rPr>
        <w:t xml:space="preserve">  </w:t>
      </w:r>
      <w:r>
        <w:rPr>
          <w:rFonts w:ascii="Times New Roman" w:hAnsi="Times New Roman" w:cs="Times New Roman"/>
          <w:sz w:val="24"/>
          <w:szCs w:val="24"/>
        </w:rPr>
        <w:t>licima</w:t>
      </w:r>
      <w:r w:rsidR="00331D4D">
        <w:rPr>
          <w:rFonts w:ascii="Times New Roman" w:hAnsi="Times New Roman" w:cs="Times New Roman"/>
          <w:sz w:val="24"/>
          <w:szCs w:val="24"/>
        </w:rPr>
        <w:t>,redovno smo dostavljali nalaze I stručna mišljenja.</w:t>
      </w:r>
      <w:r>
        <w:rPr>
          <w:rFonts w:ascii="Times New Roman" w:hAnsi="Times New Roman" w:cs="Times New Roman"/>
          <w:sz w:val="24"/>
          <w:szCs w:val="24"/>
        </w:rPr>
        <w:t>Naime</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18 </w:t>
      </w:r>
      <w:r>
        <w:rPr>
          <w:rFonts w:ascii="Times New Roman" w:hAnsi="Times New Roman" w:cs="Times New Roman"/>
          <w:sz w:val="24"/>
          <w:szCs w:val="24"/>
        </w:rPr>
        <w:t>predmeta</w:t>
      </w:r>
      <w:r w:rsidRPr="005D278A">
        <w:rPr>
          <w:rFonts w:ascii="Times New Roman" w:hAnsi="Times New Roman" w:cs="Times New Roman"/>
          <w:sz w:val="24"/>
          <w:szCs w:val="24"/>
        </w:rPr>
        <w:t xml:space="preserve"> </w:t>
      </w:r>
      <w:r>
        <w:rPr>
          <w:rFonts w:ascii="Times New Roman" w:hAnsi="Times New Roman" w:cs="Times New Roman"/>
          <w:sz w:val="24"/>
          <w:szCs w:val="24"/>
        </w:rPr>
        <w:t>smo</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zahtev</w:t>
      </w:r>
      <w:r w:rsidRPr="005D278A">
        <w:rPr>
          <w:rFonts w:ascii="Times New Roman" w:hAnsi="Times New Roman" w:cs="Times New Roman"/>
          <w:sz w:val="24"/>
          <w:szCs w:val="24"/>
        </w:rPr>
        <w:t xml:space="preserve"> </w:t>
      </w:r>
      <w:r>
        <w:rPr>
          <w:rFonts w:ascii="Times New Roman" w:hAnsi="Times New Roman" w:cs="Times New Roman"/>
          <w:sz w:val="24"/>
          <w:szCs w:val="24"/>
        </w:rPr>
        <w:t>institucija</w:t>
      </w:r>
      <w:r w:rsidRPr="005D278A">
        <w:rPr>
          <w:rFonts w:ascii="Times New Roman" w:hAnsi="Times New Roman" w:cs="Times New Roman"/>
          <w:sz w:val="24"/>
          <w:szCs w:val="24"/>
        </w:rPr>
        <w:t xml:space="preserve"> </w:t>
      </w:r>
      <w:r>
        <w:rPr>
          <w:rFonts w:ascii="Times New Roman" w:hAnsi="Times New Roman" w:cs="Times New Roman"/>
          <w:sz w:val="24"/>
          <w:szCs w:val="24"/>
        </w:rPr>
        <w:t>sistema</w:t>
      </w:r>
      <w:r w:rsidRPr="005D278A">
        <w:rPr>
          <w:rFonts w:ascii="Times New Roman" w:hAnsi="Times New Roman" w:cs="Times New Roman"/>
          <w:sz w:val="24"/>
          <w:szCs w:val="24"/>
        </w:rPr>
        <w:t xml:space="preserve"> </w:t>
      </w:r>
      <w:r>
        <w:rPr>
          <w:rFonts w:ascii="Times New Roman" w:hAnsi="Times New Roman" w:cs="Times New Roman"/>
          <w:sz w:val="24"/>
          <w:szCs w:val="24"/>
        </w:rPr>
        <w:t>dostavljali</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skladu</w:t>
      </w:r>
      <w:r w:rsidRPr="005D278A">
        <w:rPr>
          <w:rFonts w:ascii="Times New Roman" w:hAnsi="Times New Roman" w:cs="Times New Roman"/>
          <w:sz w:val="24"/>
          <w:szCs w:val="24"/>
        </w:rPr>
        <w:t xml:space="preserve"> </w:t>
      </w:r>
      <w:r>
        <w:rPr>
          <w:rFonts w:ascii="Times New Roman" w:hAnsi="Times New Roman" w:cs="Times New Roman"/>
          <w:sz w:val="24"/>
          <w:szCs w:val="24"/>
        </w:rPr>
        <w:t>sa</w:t>
      </w:r>
      <w:r w:rsidRPr="005D278A">
        <w:rPr>
          <w:rFonts w:ascii="Times New Roman" w:hAnsi="Times New Roman" w:cs="Times New Roman"/>
          <w:sz w:val="24"/>
          <w:szCs w:val="24"/>
        </w:rPr>
        <w:t xml:space="preserve"> </w:t>
      </w:r>
      <w:r>
        <w:rPr>
          <w:rFonts w:ascii="Times New Roman" w:hAnsi="Times New Roman" w:cs="Times New Roman"/>
          <w:sz w:val="24"/>
          <w:szCs w:val="24"/>
        </w:rPr>
        <w:t>zakonom</w:t>
      </w:r>
      <w:r w:rsidRPr="005D278A">
        <w:rPr>
          <w:rFonts w:ascii="Times New Roman" w:hAnsi="Times New Roman" w:cs="Times New Roman"/>
          <w:sz w:val="24"/>
          <w:szCs w:val="24"/>
        </w:rPr>
        <w:t xml:space="preserve"> </w:t>
      </w:r>
      <w:r>
        <w:rPr>
          <w:rFonts w:ascii="Times New Roman" w:hAnsi="Times New Roman" w:cs="Times New Roman"/>
          <w:sz w:val="24"/>
          <w:szCs w:val="24"/>
        </w:rPr>
        <w:t>potrebna</w:t>
      </w:r>
      <w:r w:rsidRPr="005D278A">
        <w:rPr>
          <w:rFonts w:ascii="Times New Roman" w:hAnsi="Times New Roman" w:cs="Times New Roman"/>
          <w:sz w:val="24"/>
          <w:szCs w:val="24"/>
        </w:rPr>
        <w:t xml:space="preserve"> </w:t>
      </w:r>
      <w:r>
        <w:rPr>
          <w:rFonts w:ascii="Times New Roman" w:hAnsi="Times New Roman" w:cs="Times New Roman"/>
          <w:sz w:val="24"/>
          <w:szCs w:val="24"/>
        </w:rPr>
        <w:t>mišljenja</w:t>
      </w:r>
      <w:r w:rsidRPr="005D278A">
        <w:rPr>
          <w:rFonts w:ascii="Times New Roman" w:hAnsi="Times New Roman" w:cs="Times New Roman"/>
          <w:sz w:val="24"/>
          <w:szCs w:val="24"/>
        </w:rPr>
        <w:t xml:space="preserve">, </w:t>
      </w:r>
      <w:r>
        <w:rPr>
          <w:rFonts w:ascii="Times New Roman" w:hAnsi="Times New Roman" w:cs="Times New Roman"/>
          <w:sz w:val="24"/>
          <w:szCs w:val="24"/>
        </w:rPr>
        <w:t>obaveštenja</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dr</w:t>
      </w:r>
      <w:r w:rsidRPr="005D278A">
        <w:rPr>
          <w:rFonts w:ascii="Times New Roman" w:hAnsi="Times New Roman" w:cs="Times New Roman"/>
          <w:sz w:val="24"/>
          <w:szCs w:val="24"/>
        </w:rPr>
        <w:t xml:space="preserve">. </w:t>
      </w:r>
    </w:p>
    <w:p w:rsidR="005D278A" w:rsidRPr="005D278A" w:rsidRDefault="005D278A" w:rsidP="005D278A">
      <w:pPr>
        <w:pStyle w:val="NoSpacing"/>
        <w:rPr>
          <w:rFonts w:ascii="Times New Roman" w:hAnsi="Times New Roman" w:cs="Times New Roman"/>
          <w:sz w:val="24"/>
          <w:szCs w:val="24"/>
        </w:rPr>
      </w:pPr>
      <w:r w:rsidRPr="005D278A">
        <w:rPr>
          <w:rFonts w:ascii="Times New Roman" w:hAnsi="Times New Roman" w:cs="Times New Roman"/>
          <w:sz w:val="24"/>
          <w:szCs w:val="24"/>
        </w:rPr>
        <w:t xml:space="preserve"> </w:t>
      </w:r>
      <w:r w:rsidR="001B3E87">
        <w:rPr>
          <w:rFonts w:ascii="Times New Roman" w:hAnsi="Times New Roman" w:cs="Times New Roman"/>
          <w:sz w:val="24"/>
          <w:szCs w:val="24"/>
        </w:rPr>
        <w:t xml:space="preserve">       </w:t>
      </w:r>
      <w:r>
        <w:rPr>
          <w:rFonts w:ascii="Times New Roman" w:hAnsi="Times New Roman" w:cs="Times New Roman"/>
          <w:sz w:val="24"/>
          <w:szCs w:val="24"/>
        </w:rPr>
        <w:t>Aktuelno</w:t>
      </w:r>
      <w:r w:rsidRPr="005D278A">
        <w:rPr>
          <w:rFonts w:ascii="Times New Roman" w:hAnsi="Times New Roman" w:cs="Times New Roman"/>
          <w:sz w:val="24"/>
          <w:szCs w:val="24"/>
        </w:rPr>
        <w:t xml:space="preserve"> </w:t>
      </w:r>
      <w:r>
        <w:rPr>
          <w:rFonts w:ascii="Times New Roman" w:hAnsi="Times New Roman" w:cs="Times New Roman"/>
          <w:sz w:val="24"/>
          <w:szCs w:val="24"/>
        </w:rPr>
        <w:t>se</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smeštaju</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VPD</w:t>
      </w:r>
      <w:r w:rsidRPr="005D278A">
        <w:rPr>
          <w:rFonts w:ascii="Times New Roman" w:hAnsi="Times New Roman" w:cs="Times New Roman"/>
          <w:sz w:val="24"/>
          <w:szCs w:val="24"/>
        </w:rPr>
        <w:t xml:space="preserve"> </w:t>
      </w:r>
      <w:r>
        <w:rPr>
          <w:rFonts w:ascii="Times New Roman" w:hAnsi="Times New Roman" w:cs="Times New Roman"/>
          <w:sz w:val="24"/>
          <w:szCs w:val="24"/>
        </w:rPr>
        <w:t>nalaze</w:t>
      </w:r>
      <w:r w:rsidRPr="005D278A">
        <w:rPr>
          <w:rFonts w:ascii="Times New Roman" w:hAnsi="Times New Roman" w:cs="Times New Roman"/>
          <w:sz w:val="24"/>
          <w:szCs w:val="24"/>
        </w:rPr>
        <w:t xml:space="preserve">  3  </w:t>
      </w:r>
      <w:r>
        <w:rPr>
          <w:rFonts w:ascii="Times New Roman" w:hAnsi="Times New Roman" w:cs="Times New Roman"/>
          <w:sz w:val="24"/>
          <w:szCs w:val="24"/>
        </w:rPr>
        <w:t>adolescenta</w:t>
      </w:r>
      <w:r w:rsidRPr="005D278A">
        <w:rPr>
          <w:rFonts w:ascii="Times New Roman" w:hAnsi="Times New Roman" w:cs="Times New Roman"/>
          <w:sz w:val="24"/>
          <w:szCs w:val="24"/>
        </w:rPr>
        <w:t xml:space="preserve">. </w:t>
      </w:r>
      <w:r>
        <w:rPr>
          <w:rFonts w:ascii="Times New Roman" w:hAnsi="Times New Roman" w:cs="Times New Roman"/>
          <w:sz w:val="24"/>
          <w:szCs w:val="24"/>
        </w:rPr>
        <w:t>Jedno</w:t>
      </w:r>
      <w:r w:rsidRPr="005D278A">
        <w:rPr>
          <w:rFonts w:ascii="Times New Roman" w:hAnsi="Times New Roman" w:cs="Times New Roman"/>
          <w:sz w:val="24"/>
          <w:szCs w:val="24"/>
        </w:rPr>
        <w:t xml:space="preserve"> </w:t>
      </w:r>
      <w:r>
        <w:rPr>
          <w:rFonts w:ascii="Times New Roman" w:hAnsi="Times New Roman" w:cs="Times New Roman"/>
          <w:sz w:val="24"/>
          <w:szCs w:val="24"/>
        </w:rPr>
        <w:t>maloletno</w:t>
      </w:r>
      <w:r w:rsidRPr="005D278A">
        <w:rPr>
          <w:rFonts w:ascii="Times New Roman" w:hAnsi="Times New Roman" w:cs="Times New Roman"/>
          <w:sz w:val="24"/>
          <w:szCs w:val="24"/>
        </w:rPr>
        <w:t xml:space="preserve"> </w:t>
      </w:r>
      <w:r>
        <w:rPr>
          <w:rFonts w:ascii="Times New Roman" w:hAnsi="Times New Roman" w:cs="Times New Roman"/>
          <w:sz w:val="24"/>
          <w:szCs w:val="24"/>
        </w:rPr>
        <w:t>lice</w:t>
      </w:r>
      <w:r w:rsidRPr="005D278A">
        <w:rPr>
          <w:rFonts w:ascii="Times New Roman" w:hAnsi="Times New Roman" w:cs="Times New Roman"/>
          <w:sz w:val="24"/>
          <w:szCs w:val="24"/>
        </w:rPr>
        <w:t xml:space="preserve"> </w:t>
      </w:r>
      <w:r>
        <w:rPr>
          <w:rFonts w:ascii="Times New Roman" w:hAnsi="Times New Roman" w:cs="Times New Roman"/>
          <w:sz w:val="24"/>
          <w:szCs w:val="24"/>
        </w:rPr>
        <w:t>se</w:t>
      </w:r>
      <w:r w:rsidRPr="005D278A">
        <w:rPr>
          <w:rFonts w:ascii="Times New Roman" w:hAnsi="Times New Roman" w:cs="Times New Roman"/>
          <w:sz w:val="24"/>
          <w:szCs w:val="24"/>
        </w:rPr>
        <w:t xml:space="preserve"> </w:t>
      </w:r>
      <w:r>
        <w:rPr>
          <w:rFonts w:ascii="Times New Roman" w:hAnsi="Times New Roman" w:cs="Times New Roman"/>
          <w:sz w:val="24"/>
          <w:szCs w:val="24"/>
        </w:rPr>
        <w:t>nalazi</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izdržavanju</w:t>
      </w:r>
      <w:r w:rsidRPr="005D278A">
        <w:rPr>
          <w:rFonts w:ascii="Times New Roman" w:hAnsi="Times New Roman" w:cs="Times New Roman"/>
          <w:sz w:val="24"/>
          <w:szCs w:val="24"/>
        </w:rPr>
        <w:t xml:space="preserve">  </w:t>
      </w:r>
      <w:r>
        <w:rPr>
          <w:rFonts w:ascii="Times New Roman" w:hAnsi="Times New Roman" w:cs="Times New Roman"/>
          <w:sz w:val="24"/>
          <w:szCs w:val="24"/>
        </w:rPr>
        <w:t>kazne</w:t>
      </w:r>
      <w:r w:rsidRPr="005D278A">
        <w:rPr>
          <w:rFonts w:ascii="Times New Roman" w:hAnsi="Times New Roman" w:cs="Times New Roman"/>
          <w:sz w:val="24"/>
          <w:szCs w:val="24"/>
        </w:rPr>
        <w:t xml:space="preserve">  </w:t>
      </w:r>
      <w:r>
        <w:rPr>
          <w:rFonts w:ascii="Times New Roman" w:hAnsi="Times New Roman" w:cs="Times New Roman"/>
          <w:sz w:val="24"/>
          <w:szCs w:val="24"/>
        </w:rPr>
        <w:t>zatvora</w:t>
      </w:r>
      <w:r w:rsidRPr="005D278A">
        <w:rPr>
          <w:rFonts w:ascii="Times New Roman" w:hAnsi="Times New Roman" w:cs="Times New Roman"/>
          <w:sz w:val="24"/>
          <w:szCs w:val="24"/>
        </w:rPr>
        <w:t xml:space="preserve"> </w:t>
      </w:r>
      <w:r w:rsidR="001B3E87">
        <w:rPr>
          <w:rFonts w:ascii="Times New Roman" w:hAnsi="Times New Roman" w:cs="Times New Roman"/>
          <w:sz w:val="24"/>
          <w:szCs w:val="24"/>
        </w:rPr>
        <w:t>.</w:t>
      </w:r>
      <w:r w:rsidRPr="005D278A">
        <w:rPr>
          <w:rFonts w:ascii="Times New Roman" w:hAnsi="Times New Roman" w:cs="Times New Roman"/>
          <w:sz w:val="24"/>
          <w:szCs w:val="24"/>
        </w:rPr>
        <w:t xml:space="preserve"> </w:t>
      </w:r>
      <w:r>
        <w:rPr>
          <w:rFonts w:ascii="Times New Roman" w:hAnsi="Times New Roman" w:cs="Times New Roman"/>
          <w:sz w:val="24"/>
          <w:szCs w:val="24"/>
        </w:rPr>
        <w:t>Tokom</w:t>
      </w:r>
      <w:r w:rsidRPr="005D278A">
        <w:rPr>
          <w:rFonts w:ascii="Times New Roman" w:hAnsi="Times New Roman" w:cs="Times New Roman"/>
          <w:sz w:val="24"/>
          <w:szCs w:val="24"/>
        </w:rPr>
        <w:t xml:space="preserve">  </w:t>
      </w:r>
      <w:r>
        <w:rPr>
          <w:rFonts w:ascii="Times New Roman" w:hAnsi="Times New Roman" w:cs="Times New Roman"/>
          <w:sz w:val="24"/>
          <w:szCs w:val="24"/>
        </w:rPr>
        <w:t>izveštajnog</w:t>
      </w:r>
      <w:r w:rsidRPr="005D278A">
        <w:rPr>
          <w:rFonts w:ascii="Times New Roman" w:hAnsi="Times New Roman" w:cs="Times New Roman"/>
          <w:sz w:val="24"/>
          <w:szCs w:val="24"/>
        </w:rPr>
        <w:t xml:space="preserve">  </w:t>
      </w:r>
      <w:r>
        <w:rPr>
          <w:rFonts w:ascii="Times New Roman" w:hAnsi="Times New Roman" w:cs="Times New Roman"/>
          <w:sz w:val="24"/>
          <w:szCs w:val="24"/>
        </w:rPr>
        <w:t>perioda</w:t>
      </w:r>
      <w:r w:rsidRPr="005D278A">
        <w:rPr>
          <w:rFonts w:ascii="Times New Roman" w:hAnsi="Times New Roman" w:cs="Times New Roman"/>
          <w:sz w:val="24"/>
          <w:szCs w:val="24"/>
        </w:rPr>
        <w:t xml:space="preserve"> </w:t>
      </w:r>
      <w:r>
        <w:rPr>
          <w:rFonts w:ascii="Times New Roman" w:hAnsi="Times New Roman" w:cs="Times New Roman"/>
          <w:sz w:val="24"/>
          <w:szCs w:val="24"/>
        </w:rPr>
        <w:t>prema</w:t>
      </w:r>
      <w:r w:rsidRPr="005D278A">
        <w:rPr>
          <w:rFonts w:ascii="Times New Roman" w:hAnsi="Times New Roman" w:cs="Times New Roman"/>
          <w:sz w:val="24"/>
          <w:szCs w:val="24"/>
        </w:rPr>
        <w:t xml:space="preserve">  8  </w:t>
      </w:r>
      <w:r>
        <w:rPr>
          <w:rFonts w:ascii="Times New Roman" w:hAnsi="Times New Roman" w:cs="Times New Roman"/>
          <w:sz w:val="24"/>
          <w:szCs w:val="24"/>
        </w:rPr>
        <w:t>lica</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odbačena</w:t>
      </w:r>
      <w:r w:rsidRPr="005D278A">
        <w:rPr>
          <w:rFonts w:ascii="Times New Roman" w:hAnsi="Times New Roman" w:cs="Times New Roman"/>
          <w:sz w:val="24"/>
          <w:szCs w:val="24"/>
        </w:rPr>
        <w:t xml:space="preserve"> </w:t>
      </w:r>
      <w:r>
        <w:rPr>
          <w:rFonts w:ascii="Times New Roman" w:hAnsi="Times New Roman" w:cs="Times New Roman"/>
          <w:sz w:val="24"/>
          <w:szCs w:val="24"/>
        </w:rPr>
        <w:t>krivična</w:t>
      </w:r>
      <w:r w:rsidRPr="005D278A">
        <w:rPr>
          <w:rFonts w:ascii="Times New Roman" w:hAnsi="Times New Roman" w:cs="Times New Roman"/>
          <w:sz w:val="24"/>
          <w:szCs w:val="24"/>
        </w:rPr>
        <w:t xml:space="preserve"> </w:t>
      </w:r>
      <w:r>
        <w:rPr>
          <w:rFonts w:ascii="Times New Roman" w:hAnsi="Times New Roman" w:cs="Times New Roman"/>
          <w:sz w:val="24"/>
          <w:szCs w:val="24"/>
        </w:rPr>
        <w:t>prijava</w:t>
      </w:r>
      <w:r w:rsidRPr="005D278A">
        <w:rPr>
          <w:rFonts w:ascii="Times New Roman" w:hAnsi="Times New Roman" w:cs="Times New Roman"/>
          <w:sz w:val="24"/>
          <w:szCs w:val="24"/>
        </w:rPr>
        <w:t xml:space="preserve"> </w:t>
      </w:r>
      <w:r>
        <w:rPr>
          <w:rFonts w:ascii="Times New Roman" w:hAnsi="Times New Roman" w:cs="Times New Roman"/>
          <w:sz w:val="24"/>
          <w:szCs w:val="24"/>
        </w:rPr>
        <w:t>usled</w:t>
      </w:r>
      <w:r w:rsidRPr="005D278A">
        <w:rPr>
          <w:rFonts w:ascii="Times New Roman" w:hAnsi="Times New Roman" w:cs="Times New Roman"/>
          <w:sz w:val="24"/>
          <w:szCs w:val="24"/>
        </w:rPr>
        <w:t xml:space="preserve"> </w:t>
      </w:r>
      <w:r>
        <w:rPr>
          <w:rFonts w:ascii="Times New Roman" w:hAnsi="Times New Roman" w:cs="Times New Roman"/>
          <w:sz w:val="24"/>
          <w:szCs w:val="24"/>
        </w:rPr>
        <w:t>necelishodnosti</w:t>
      </w:r>
      <w:r w:rsidRPr="005D278A">
        <w:rPr>
          <w:rFonts w:ascii="Times New Roman" w:hAnsi="Times New Roman" w:cs="Times New Roman"/>
          <w:sz w:val="24"/>
          <w:szCs w:val="24"/>
        </w:rPr>
        <w:t xml:space="preserve"> </w:t>
      </w:r>
      <w:r>
        <w:rPr>
          <w:rFonts w:ascii="Times New Roman" w:hAnsi="Times New Roman" w:cs="Times New Roman"/>
          <w:sz w:val="24"/>
          <w:szCs w:val="24"/>
        </w:rPr>
        <w:t>vođenja</w:t>
      </w:r>
      <w:r w:rsidRPr="005D278A">
        <w:rPr>
          <w:rFonts w:ascii="Times New Roman" w:hAnsi="Times New Roman" w:cs="Times New Roman"/>
          <w:sz w:val="24"/>
          <w:szCs w:val="24"/>
        </w:rPr>
        <w:t xml:space="preserve"> </w:t>
      </w:r>
      <w:r>
        <w:rPr>
          <w:rFonts w:ascii="Times New Roman" w:hAnsi="Times New Roman" w:cs="Times New Roman"/>
          <w:sz w:val="24"/>
          <w:szCs w:val="24"/>
        </w:rPr>
        <w:t>postupka</w:t>
      </w:r>
      <w:r w:rsidRPr="005D278A">
        <w:rPr>
          <w:rFonts w:ascii="Times New Roman" w:hAnsi="Times New Roman" w:cs="Times New Roman"/>
          <w:sz w:val="24"/>
          <w:szCs w:val="24"/>
        </w:rPr>
        <w:t xml:space="preserve"> </w:t>
      </w:r>
      <w:r>
        <w:rPr>
          <w:rFonts w:ascii="Times New Roman" w:hAnsi="Times New Roman" w:cs="Times New Roman"/>
          <w:sz w:val="24"/>
          <w:szCs w:val="24"/>
        </w:rPr>
        <w:t>pred</w:t>
      </w:r>
      <w:r w:rsidRPr="005D278A">
        <w:rPr>
          <w:rFonts w:ascii="Times New Roman" w:hAnsi="Times New Roman" w:cs="Times New Roman"/>
          <w:sz w:val="24"/>
          <w:szCs w:val="24"/>
        </w:rPr>
        <w:t xml:space="preserve"> </w:t>
      </w:r>
      <w:r>
        <w:rPr>
          <w:rFonts w:ascii="Times New Roman" w:hAnsi="Times New Roman" w:cs="Times New Roman"/>
          <w:sz w:val="24"/>
          <w:szCs w:val="24"/>
        </w:rPr>
        <w:t>sudom</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24 </w:t>
      </w:r>
      <w:r>
        <w:rPr>
          <w:rFonts w:ascii="Times New Roman" w:hAnsi="Times New Roman" w:cs="Times New Roman"/>
          <w:sz w:val="24"/>
          <w:szCs w:val="24"/>
        </w:rPr>
        <w:t>pre</w:t>
      </w:r>
      <w:r w:rsidR="001B3E87">
        <w:rPr>
          <w:rFonts w:ascii="Times New Roman" w:hAnsi="Times New Roman" w:cs="Times New Roman"/>
          <w:sz w:val="24"/>
          <w:szCs w:val="24"/>
        </w:rPr>
        <w:t>d</w:t>
      </w:r>
      <w:r>
        <w:rPr>
          <w:rFonts w:ascii="Times New Roman" w:hAnsi="Times New Roman" w:cs="Times New Roman"/>
          <w:sz w:val="24"/>
          <w:szCs w:val="24"/>
        </w:rPr>
        <w:t>meta</w:t>
      </w:r>
      <w:r w:rsidRPr="005D278A">
        <w:rPr>
          <w:rFonts w:ascii="Times New Roman" w:hAnsi="Times New Roman" w:cs="Times New Roman"/>
          <w:sz w:val="24"/>
          <w:szCs w:val="24"/>
        </w:rPr>
        <w:t xml:space="preserve"> </w:t>
      </w:r>
      <w:r>
        <w:rPr>
          <w:rFonts w:ascii="Times New Roman" w:hAnsi="Times New Roman" w:cs="Times New Roman"/>
          <w:sz w:val="24"/>
          <w:szCs w:val="24"/>
        </w:rPr>
        <w:t>Viši</w:t>
      </w:r>
      <w:r w:rsidRPr="005D278A">
        <w:rPr>
          <w:rFonts w:ascii="Times New Roman" w:hAnsi="Times New Roman" w:cs="Times New Roman"/>
          <w:sz w:val="24"/>
          <w:szCs w:val="24"/>
        </w:rPr>
        <w:t xml:space="preserve"> </w:t>
      </w:r>
      <w:r>
        <w:rPr>
          <w:rFonts w:ascii="Times New Roman" w:hAnsi="Times New Roman" w:cs="Times New Roman"/>
          <w:sz w:val="24"/>
          <w:szCs w:val="24"/>
        </w:rPr>
        <w:t>sud</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od</w:t>
      </w:r>
      <w:r w:rsidRPr="005D278A">
        <w:rPr>
          <w:rFonts w:ascii="Times New Roman" w:hAnsi="Times New Roman" w:cs="Times New Roman"/>
          <w:sz w:val="24"/>
          <w:szCs w:val="24"/>
        </w:rPr>
        <w:t xml:space="preserve"> </w:t>
      </w:r>
      <w:r>
        <w:rPr>
          <w:rFonts w:ascii="Times New Roman" w:hAnsi="Times New Roman" w:cs="Times New Roman"/>
          <w:sz w:val="24"/>
          <w:szCs w:val="24"/>
        </w:rPr>
        <w:t>nas</w:t>
      </w:r>
      <w:r w:rsidRPr="005D278A">
        <w:rPr>
          <w:rFonts w:ascii="Times New Roman" w:hAnsi="Times New Roman" w:cs="Times New Roman"/>
          <w:sz w:val="24"/>
          <w:szCs w:val="24"/>
        </w:rPr>
        <w:t xml:space="preserve"> </w:t>
      </w:r>
      <w:r>
        <w:rPr>
          <w:rFonts w:ascii="Times New Roman" w:hAnsi="Times New Roman" w:cs="Times New Roman"/>
          <w:sz w:val="24"/>
          <w:szCs w:val="24"/>
        </w:rPr>
        <w:t>naknadno</w:t>
      </w:r>
      <w:r w:rsidRPr="005D278A">
        <w:rPr>
          <w:rFonts w:ascii="Times New Roman" w:hAnsi="Times New Roman" w:cs="Times New Roman"/>
          <w:sz w:val="24"/>
          <w:szCs w:val="24"/>
        </w:rPr>
        <w:t xml:space="preserve"> </w:t>
      </w:r>
      <w:r>
        <w:rPr>
          <w:rFonts w:ascii="Times New Roman" w:hAnsi="Times New Roman" w:cs="Times New Roman"/>
          <w:sz w:val="24"/>
          <w:szCs w:val="24"/>
        </w:rPr>
        <w:t>tražio</w:t>
      </w:r>
      <w:r w:rsidRPr="005D278A">
        <w:rPr>
          <w:rFonts w:ascii="Times New Roman" w:hAnsi="Times New Roman" w:cs="Times New Roman"/>
          <w:sz w:val="24"/>
          <w:szCs w:val="24"/>
        </w:rPr>
        <w:t xml:space="preserve"> </w:t>
      </w:r>
      <w:r>
        <w:rPr>
          <w:rFonts w:ascii="Times New Roman" w:hAnsi="Times New Roman" w:cs="Times New Roman"/>
          <w:sz w:val="24"/>
          <w:szCs w:val="24"/>
        </w:rPr>
        <w:t>dostavljanje</w:t>
      </w:r>
      <w:r w:rsidRPr="005D278A">
        <w:rPr>
          <w:rFonts w:ascii="Times New Roman" w:hAnsi="Times New Roman" w:cs="Times New Roman"/>
          <w:sz w:val="24"/>
          <w:szCs w:val="24"/>
        </w:rPr>
        <w:t xml:space="preserve"> </w:t>
      </w:r>
      <w:r>
        <w:rPr>
          <w:rFonts w:ascii="Times New Roman" w:hAnsi="Times New Roman" w:cs="Times New Roman"/>
          <w:sz w:val="24"/>
          <w:szCs w:val="24"/>
        </w:rPr>
        <w:t>naših</w:t>
      </w:r>
      <w:r w:rsidRPr="005D278A">
        <w:rPr>
          <w:rFonts w:ascii="Times New Roman" w:hAnsi="Times New Roman" w:cs="Times New Roman"/>
          <w:sz w:val="24"/>
          <w:szCs w:val="24"/>
        </w:rPr>
        <w:t xml:space="preserve"> </w:t>
      </w:r>
      <w:r>
        <w:rPr>
          <w:rFonts w:ascii="Times New Roman" w:hAnsi="Times New Roman" w:cs="Times New Roman"/>
          <w:sz w:val="24"/>
          <w:szCs w:val="24"/>
        </w:rPr>
        <w:t>planova</w:t>
      </w:r>
      <w:r w:rsidRPr="005D278A">
        <w:rPr>
          <w:rFonts w:ascii="Times New Roman" w:hAnsi="Times New Roman" w:cs="Times New Roman"/>
          <w:sz w:val="24"/>
          <w:szCs w:val="24"/>
        </w:rPr>
        <w:t xml:space="preserve"> </w:t>
      </w:r>
      <w:r>
        <w:rPr>
          <w:rFonts w:ascii="Times New Roman" w:hAnsi="Times New Roman" w:cs="Times New Roman"/>
          <w:sz w:val="24"/>
          <w:szCs w:val="24"/>
        </w:rPr>
        <w:t>usluga</w:t>
      </w:r>
      <w:r w:rsidRPr="005D278A">
        <w:rPr>
          <w:rFonts w:ascii="Times New Roman" w:hAnsi="Times New Roman" w:cs="Times New Roman"/>
          <w:sz w:val="24"/>
          <w:szCs w:val="24"/>
        </w:rPr>
        <w:t xml:space="preserve">, </w:t>
      </w:r>
      <w:r>
        <w:rPr>
          <w:rFonts w:ascii="Times New Roman" w:hAnsi="Times New Roman" w:cs="Times New Roman"/>
          <w:sz w:val="24"/>
          <w:szCs w:val="24"/>
        </w:rPr>
        <w:t>koje</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takođe</w:t>
      </w:r>
      <w:r w:rsidRPr="005D278A">
        <w:rPr>
          <w:rFonts w:ascii="Times New Roman" w:hAnsi="Times New Roman" w:cs="Times New Roman"/>
          <w:sz w:val="24"/>
          <w:szCs w:val="24"/>
        </w:rPr>
        <w:t xml:space="preserve"> </w:t>
      </w:r>
      <w:r>
        <w:rPr>
          <w:rFonts w:ascii="Times New Roman" w:hAnsi="Times New Roman" w:cs="Times New Roman"/>
          <w:sz w:val="24"/>
          <w:szCs w:val="24"/>
        </w:rPr>
        <w:t>potrebno</w:t>
      </w:r>
      <w:r w:rsidRPr="005D278A">
        <w:rPr>
          <w:rFonts w:ascii="Times New Roman" w:hAnsi="Times New Roman" w:cs="Times New Roman"/>
          <w:sz w:val="24"/>
          <w:szCs w:val="24"/>
        </w:rPr>
        <w:t xml:space="preserve"> </w:t>
      </w:r>
      <w:r>
        <w:rPr>
          <w:rFonts w:ascii="Times New Roman" w:hAnsi="Times New Roman" w:cs="Times New Roman"/>
          <w:sz w:val="24"/>
          <w:szCs w:val="24"/>
        </w:rPr>
        <w:t>dostaviti</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tužilaštvu</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97 </w:t>
      </w:r>
      <w:r>
        <w:rPr>
          <w:rFonts w:ascii="Times New Roman" w:hAnsi="Times New Roman" w:cs="Times New Roman"/>
          <w:sz w:val="24"/>
          <w:szCs w:val="24"/>
        </w:rPr>
        <w:t>predmeta</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kojima</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predstavnik</w:t>
      </w:r>
      <w:r w:rsidRPr="005D278A">
        <w:rPr>
          <w:rFonts w:ascii="Times New Roman" w:hAnsi="Times New Roman" w:cs="Times New Roman"/>
          <w:sz w:val="24"/>
          <w:szCs w:val="24"/>
        </w:rPr>
        <w:t xml:space="preserve"> </w:t>
      </w:r>
      <w:r>
        <w:rPr>
          <w:rFonts w:ascii="Times New Roman" w:hAnsi="Times New Roman" w:cs="Times New Roman"/>
          <w:sz w:val="24"/>
          <w:szCs w:val="24"/>
        </w:rPr>
        <w:t>organa</w:t>
      </w:r>
      <w:r w:rsidRPr="005D278A">
        <w:rPr>
          <w:rFonts w:ascii="Times New Roman" w:hAnsi="Times New Roman" w:cs="Times New Roman"/>
          <w:sz w:val="24"/>
          <w:szCs w:val="24"/>
        </w:rPr>
        <w:t xml:space="preserve"> </w:t>
      </w:r>
      <w:r>
        <w:rPr>
          <w:rFonts w:ascii="Times New Roman" w:hAnsi="Times New Roman" w:cs="Times New Roman"/>
          <w:sz w:val="24"/>
          <w:szCs w:val="24"/>
        </w:rPr>
        <w:t>starateljstva</w:t>
      </w:r>
      <w:r w:rsidRPr="005D278A">
        <w:rPr>
          <w:rFonts w:ascii="Times New Roman" w:hAnsi="Times New Roman" w:cs="Times New Roman"/>
          <w:sz w:val="24"/>
          <w:szCs w:val="24"/>
        </w:rPr>
        <w:t xml:space="preserve"> </w:t>
      </w:r>
      <w:r>
        <w:rPr>
          <w:rFonts w:ascii="Times New Roman" w:hAnsi="Times New Roman" w:cs="Times New Roman"/>
          <w:sz w:val="24"/>
          <w:szCs w:val="24"/>
        </w:rPr>
        <w:t>morao</w:t>
      </w:r>
      <w:r w:rsidRPr="005D278A">
        <w:rPr>
          <w:rFonts w:ascii="Times New Roman" w:hAnsi="Times New Roman" w:cs="Times New Roman"/>
          <w:sz w:val="24"/>
          <w:szCs w:val="24"/>
        </w:rPr>
        <w:t xml:space="preserve"> </w:t>
      </w:r>
      <w:r>
        <w:rPr>
          <w:rFonts w:ascii="Times New Roman" w:hAnsi="Times New Roman" w:cs="Times New Roman"/>
          <w:sz w:val="24"/>
          <w:szCs w:val="24"/>
        </w:rPr>
        <w:t>fizički</w:t>
      </w:r>
      <w:r w:rsidRPr="005D278A">
        <w:rPr>
          <w:rFonts w:ascii="Times New Roman" w:hAnsi="Times New Roman" w:cs="Times New Roman"/>
          <w:sz w:val="24"/>
          <w:szCs w:val="24"/>
        </w:rPr>
        <w:t xml:space="preserve"> </w:t>
      </w:r>
      <w:r>
        <w:rPr>
          <w:rFonts w:ascii="Times New Roman" w:hAnsi="Times New Roman" w:cs="Times New Roman"/>
          <w:sz w:val="24"/>
          <w:szCs w:val="24"/>
        </w:rPr>
        <w:t>prisustvovati</w:t>
      </w:r>
      <w:r w:rsidRPr="005D278A">
        <w:rPr>
          <w:rFonts w:ascii="Times New Roman" w:hAnsi="Times New Roman" w:cs="Times New Roman"/>
          <w:sz w:val="24"/>
          <w:szCs w:val="24"/>
        </w:rPr>
        <w:t xml:space="preserve"> </w:t>
      </w:r>
      <w:r>
        <w:rPr>
          <w:rFonts w:ascii="Times New Roman" w:hAnsi="Times New Roman" w:cs="Times New Roman"/>
          <w:sz w:val="24"/>
          <w:szCs w:val="24"/>
        </w:rPr>
        <w:t>zakazanim</w:t>
      </w:r>
      <w:r w:rsidRPr="005D278A">
        <w:rPr>
          <w:rFonts w:ascii="Times New Roman" w:hAnsi="Times New Roman" w:cs="Times New Roman"/>
          <w:sz w:val="24"/>
          <w:szCs w:val="24"/>
        </w:rPr>
        <w:t xml:space="preserve"> </w:t>
      </w:r>
      <w:r>
        <w:rPr>
          <w:rFonts w:ascii="Times New Roman" w:hAnsi="Times New Roman" w:cs="Times New Roman"/>
          <w:sz w:val="24"/>
          <w:szCs w:val="24"/>
        </w:rPr>
        <w:t>sudskim</w:t>
      </w:r>
      <w:r w:rsidRPr="005D278A">
        <w:rPr>
          <w:rFonts w:ascii="Times New Roman" w:hAnsi="Times New Roman" w:cs="Times New Roman"/>
          <w:sz w:val="24"/>
          <w:szCs w:val="24"/>
        </w:rPr>
        <w:t xml:space="preserve"> </w:t>
      </w:r>
      <w:r>
        <w:rPr>
          <w:rFonts w:ascii="Times New Roman" w:hAnsi="Times New Roman" w:cs="Times New Roman"/>
          <w:sz w:val="24"/>
          <w:szCs w:val="24"/>
        </w:rPr>
        <w:t>ročištima</w:t>
      </w:r>
      <w:r w:rsidRPr="005D278A">
        <w:rPr>
          <w:rFonts w:ascii="Times New Roman" w:hAnsi="Times New Roman" w:cs="Times New Roman"/>
          <w:sz w:val="24"/>
          <w:szCs w:val="24"/>
        </w:rPr>
        <w:t xml:space="preserve">  </w:t>
      </w:r>
      <w:r>
        <w:rPr>
          <w:rFonts w:ascii="Times New Roman" w:hAnsi="Times New Roman" w:cs="Times New Roman"/>
          <w:sz w:val="24"/>
          <w:szCs w:val="24"/>
        </w:rPr>
        <w:t>pred</w:t>
      </w:r>
      <w:r w:rsidRPr="005D278A">
        <w:rPr>
          <w:rFonts w:ascii="Times New Roman" w:hAnsi="Times New Roman" w:cs="Times New Roman"/>
          <w:sz w:val="24"/>
          <w:szCs w:val="24"/>
        </w:rPr>
        <w:t xml:space="preserve">  </w:t>
      </w:r>
      <w:r>
        <w:rPr>
          <w:rFonts w:ascii="Times New Roman" w:hAnsi="Times New Roman" w:cs="Times New Roman"/>
          <w:sz w:val="24"/>
          <w:szCs w:val="24"/>
        </w:rPr>
        <w:t>Većem</w:t>
      </w:r>
      <w:r w:rsidRPr="005D278A">
        <w:rPr>
          <w:rFonts w:ascii="Times New Roman" w:hAnsi="Times New Roman" w:cs="Times New Roman"/>
          <w:sz w:val="24"/>
          <w:szCs w:val="24"/>
        </w:rPr>
        <w:t xml:space="preserve"> </w:t>
      </w:r>
      <w:r>
        <w:rPr>
          <w:rFonts w:ascii="Times New Roman" w:hAnsi="Times New Roman" w:cs="Times New Roman"/>
          <w:sz w:val="24"/>
          <w:szCs w:val="24"/>
        </w:rPr>
        <w:t>za</w:t>
      </w:r>
      <w:r w:rsidRPr="005D278A">
        <w:rPr>
          <w:rFonts w:ascii="Times New Roman" w:hAnsi="Times New Roman" w:cs="Times New Roman"/>
          <w:sz w:val="24"/>
          <w:szCs w:val="24"/>
        </w:rPr>
        <w:t xml:space="preserve"> </w:t>
      </w:r>
      <w:r>
        <w:rPr>
          <w:rFonts w:ascii="Times New Roman" w:hAnsi="Times New Roman" w:cs="Times New Roman"/>
          <w:sz w:val="24"/>
          <w:szCs w:val="24"/>
        </w:rPr>
        <w:t>maloletnike</w:t>
      </w:r>
      <w:r w:rsidRPr="005D278A">
        <w:rPr>
          <w:rFonts w:ascii="Times New Roman" w:hAnsi="Times New Roman" w:cs="Times New Roman"/>
          <w:sz w:val="24"/>
          <w:szCs w:val="24"/>
        </w:rPr>
        <w:t xml:space="preserve">  </w:t>
      </w:r>
      <w:r w:rsidR="00331D4D">
        <w:rPr>
          <w:rFonts w:ascii="Times New Roman" w:hAnsi="Times New Roman" w:cs="Times New Roman"/>
          <w:sz w:val="24"/>
          <w:szCs w:val="24"/>
        </w:rPr>
        <w:t>smo</w:t>
      </w:r>
      <w:r w:rsidRPr="005D278A">
        <w:rPr>
          <w:rFonts w:ascii="Times New Roman" w:hAnsi="Times New Roman" w:cs="Times New Roman"/>
          <w:sz w:val="24"/>
          <w:szCs w:val="24"/>
        </w:rPr>
        <w:t xml:space="preserve"> </w:t>
      </w:r>
      <w:r w:rsidR="00331D4D">
        <w:rPr>
          <w:rFonts w:ascii="Times New Roman" w:hAnsi="Times New Roman" w:cs="Times New Roman"/>
          <w:sz w:val="24"/>
          <w:szCs w:val="24"/>
        </w:rPr>
        <w:t>učestvovali</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pripremama</w:t>
      </w:r>
      <w:r w:rsidRPr="005D278A">
        <w:rPr>
          <w:rFonts w:ascii="Times New Roman" w:hAnsi="Times New Roman" w:cs="Times New Roman"/>
          <w:sz w:val="24"/>
          <w:szCs w:val="24"/>
        </w:rPr>
        <w:t xml:space="preserve"> </w:t>
      </w:r>
      <w:r>
        <w:rPr>
          <w:rFonts w:ascii="Times New Roman" w:hAnsi="Times New Roman" w:cs="Times New Roman"/>
          <w:sz w:val="24"/>
          <w:szCs w:val="24"/>
        </w:rPr>
        <w:t>našeg</w:t>
      </w:r>
      <w:r w:rsidRPr="005D278A">
        <w:rPr>
          <w:rFonts w:ascii="Times New Roman" w:hAnsi="Times New Roman" w:cs="Times New Roman"/>
          <w:sz w:val="24"/>
          <w:szCs w:val="24"/>
        </w:rPr>
        <w:t xml:space="preserve"> </w:t>
      </w:r>
      <w:r>
        <w:rPr>
          <w:rFonts w:ascii="Times New Roman" w:hAnsi="Times New Roman" w:cs="Times New Roman"/>
          <w:sz w:val="24"/>
          <w:szCs w:val="24"/>
        </w:rPr>
        <w:t>angažovanja</w:t>
      </w:r>
      <w:r w:rsidRPr="005D278A">
        <w:rPr>
          <w:rFonts w:ascii="Times New Roman" w:hAnsi="Times New Roman" w:cs="Times New Roman"/>
          <w:sz w:val="24"/>
          <w:szCs w:val="24"/>
        </w:rPr>
        <w:t>.</w:t>
      </w:r>
    </w:p>
    <w:p w:rsidR="005D278A" w:rsidRPr="005D278A" w:rsidRDefault="005D278A" w:rsidP="005D278A">
      <w:pPr>
        <w:pStyle w:val="NoSpacing"/>
        <w:rPr>
          <w:rFonts w:ascii="Times New Roman" w:hAnsi="Times New Roman" w:cs="Times New Roman"/>
          <w:sz w:val="24"/>
          <w:szCs w:val="24"/>
        </w:rPr>
      </w:pP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izveštajnom</w:t>
      </w:r>
      <w:r w:rsidRPr="005D278A">
        <w:rPr>
          <w:rFonts w:ascii="Times New Roman" w:hAnsi="Times New Roman" w:cs="Times New Roman"/>
          <w:sz w:val="24"/>
          <w:szCs w:val="24"/>
        </w:rPr>
        <w:t xml:space="preserve"> </w:t>
      </w:r>
      <w:r>
        <w:rPr>
          <w:rFonts w:ascii="Times New Roman" w:hAnsi="Times New Roman" w:cs="Times New Roman"/>
          <w:sz w:val="24"/>
          <w:szCs w:val="24"/>
        </w:rPr>
        <w:t>periodu</w:t>
      </w:r>
      <w:r w:rsidRPr="005D278A">
        <w:rPr>
          <w:rFonts w:ascii="Times New Roman" w:hAnsi="Times New Roman" w:cs="Times New Roman"/>
          <w:sz w:val="24"/>
          <w:szCs w:val="24"/>
        </w:rPr>
        <w:t xml:space="preserve">  </w:t>
      </w:r>
      <w:r>
        <w:rPr>
          <w:rFonts w:ascii="Times New Roman" w:hAnsi="Times New Roman" w:cs="Times New Roman"/>
          <w:sz w:val="24"/>
          <w:szCs w:val="24"/>
        </w:rPr>
        <w:t>angažovan</w:t>
      </w:r>
      <w:r w:rsidR="001B3E87">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5 </w:t>
      </w:r>
      <w:r>
        <w:rPr>
          <w:rFonts w:ascii="Times New Roman" w:hAnsi="Times New Roman" w:cs="Times New Roman"/>
          <w:sz w:val="24"/>
          <w:szCs w:val="24"/>
        </w:rPr>
        <w:t>predmeta</w:t>
      </w:r>
      <w:r w:rsidRPr="005D278A">
        <w:rPr>
          <w:rFonts w:ascii="Times New Roman" w:hAnsi="Times New Roman" w:cs="Times New Roman"/>
          <w:sz w:val="24"/>
          <w:szCs w:val="24"/>
        </w:rPr>
        <w:t xml:space="preserve"> </w:t>
      </w:r>
      <w:r>
        <w:rPr>
          <w:rFonts w:ascii="Times New Roman" w:hAnsi="Times New Roman" w:cs="Times New Roman"/>
          <w:sz w:val="24"/>
          <w:szCs w:val="24"/>
        </w:rPr>
        <w:t>razvoda</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povere</w:t>
      </w:r>
      <w:r w:rsidRPr="005D278A">
        <w:rPr>
          <w:rFonts w:ascii="Times New Roman" w:hAnsi="Times New Roman" w:cs="Times New Roman"/>
          <w:sz w:val="24"/>
          <w:szCs w:val="24"/>
        </w:rPr>
        <w:t xml:space="preserve"> </w:t>
      </w:r>
      <w:r>
        <w:rPr>
          <w:rFonts w:ascii="Times New Roman" w:hAnsi="Times New Roman" w:cs="Times New Roman"/>
          <w:sz w:val="24"/>
          <w:szCs w:val="24"/>
        </w:rPr>
        <w:t>mal</w:t>
      </w:r>
      <w:r w:rsidRPr="005D278A">
        <w:rPr>
          <w:rFonts w:ascii="Times New Roman" w:hAnsi="Times New Roman" w:cs="Times New Roman"/>
          <w:sz w:val="24"/>
          <w:szCs w:val="24"/>
        </w:rPr>
        <w:t>/</w:t>
      </w:r>
      <w:r>
        <w:rPr>
          <w:rFonts w:ascii="Times New Roman" w:hAnsi="Times New Roman" w:cs="Times New Roman"/>
          <w:sz w:val="24"/>
          <w:szCs w:val="24"/>
        </w:rPr>
        <w:t>dece</w:t>
      </w:r>
      <w:r w:rsidRPr="005D278A">
        <w:rPr>
          <w:rFonts w:ascii="Times New Roman" w:hAnsi="Times New Roman" w:cs="Times New Roman"/>
          <w:sz w:val="24"/>
          <w:szCs w:val="24"/>
        </w:rPr>
        <w:t xml:space="preserve">  </w:t>
      </w:r>
    </w:p>
    <w:p w:rsidR="005D278A" w:rsidRPr="005D278A" w:rsidRDefault="005D278A" w:rsidP="005D278A">
      <w:pPr>
        <w:pStyle w:val="NoSpacing"/>
        <w:rPr>
          <w:rFonts w:ascii="Times New Roman" w:hAnsi="Times New Roman" w:cs="Times New Roman"/>
          <w:sz w:val="24"/>
          <w:szCs w:val="24"/>
        </w:rPr>
      </w:pPr>
      <w:r>
        <w:rPr>
          <w:rFonts w:ascii="Times New Roman" w:hAnsi="Times New Roman" w:cs="Times New Roman"/>
          <w:sz w:val="24"/>
          <w:szCs w:val="24"/>
        </w:rPr>
        <w:t>U</w:t>
      </w:r>
      <w:r w:rsidRPr="005D278A">
        <w:rPr>
          <w:rFonts w:ascii="Times New Roman" w:hAnsi="Times New Roman" w:cs="Times New Roman"/>
          <w:sz w:val="24"/>
          <w:szCs w:val="24"/>
        </w:rPr>
        <w:t xml:space="preserve">  2020.</w:t>
      </w:r>
      <w:r>
        <w:rPr>
          <w:rFonts w:ascii="Times New Roman" w:hAnsi="Times New Roman" w:cs="Times New Roman"/>
          <w:sz w:val="24"/>
          <w:szCs w:val="24"/>
        </w:rPr>
        <w:t>godini</w:t>
      </w:r>
      <w:r w:rsidRPr="005D278A">
        <w:rPr>
          <w:rFonts w:ascii="Times New Roman" w:hAnsi="Times New Roman" w:cs="Times New Roman"/>
          <w:sz w:val="24"/>
          <w:szCs w:val="24"/>
        </w:rPr>
        <w:t xml:space="preserve"> </w:t>
      </w:r>
      <w:r>
        <w:rPr>
          <w:rFonts w:ascii="Times New Roman" w:hAnsi="Times New Roman" w:cs="Times New Roman"/>
          <w:sz w:val="24"/>
          <w:szCs w:val="24"/>
        </w:rPr>
        <w:t>zaštita</w:t>
      </w:r>
      <w:r w:rsidRPr="005D278A">
        <w:rPr>
          <w:rFonts w:ascii="Times New Roman" w:hAnsi="Times New Roman" w:cs="Times New Roman"/>
          <w:sz w:val="24"/>
          <w:szCs w:val="24"/>
        </w:rPr>
        <w:t xml:space="preserve"> </w:t>
      </w:r>
      <w:r>
        <w:rPr>
          <w:rFonts w:ascii="Times New Roman" w:hAnsi="Times New Roman" w:cs="Times New Roman"/>
          <w:sz w:val="24"/>
          <w:szCs w:val="24"/>
        </w:rPr>
        <w:t>dece</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omladine</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sukobu</w:t>
      </w:r>
      <w:r w:rsidRPr="005D278A">
        <w:rPr>
          <w:rFonts w:ascii="Times New Roman" w:hAnsi="Times New Roman" w:cs="Times New Roman"/>
          <w:sz w:val="24"/>
          <w:szCs w:val="24"/>
        </w:rPr>
        <w:t xml:space="preserve"> </w:t>
      </w:r>
      <w:r>
        <w:rPr>
          <w:rFonts w:ascii="Times New Roman" w:hAnsi="Times New Roman" w:cs="Times New Roman"/>
          <w:sz w:val="24"/>
          <w:szCs w:val="24"/>
        </w:rPr>
        <w:t>sa</w:t>
      </w:r>
      <w:r w:rsidRPr="005D278A">
        <w:rPr>
          <w:rFonts w:ascii="Times New Roman" w:hAnsi="Times New Roman" w:cs="Times New Roman"/>
          <w:sz w:val="24"/>
          <w:szCs w:val="24"/>
        </w:rPr>
        <w:t xml:space="preserve"> </w:t>
      </w:r>
      <w:r>
        <w:rPr>
          <w:rFonts w:ascii="Times New Roman" w:hAnsi="Times New Roman" w:cs="Times New Roman"/>
          <w:sz w:val="24"/>
          <w:szCs w:val="24"/>
        </w:rPr>
        <w:t>zakonom</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ralizovana</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zadovoljavajući</w:t>
      </w:r>
      <w:r w:rsidRPr="005D278A">
        <w:rPr>
          <w:rFonts w:ascii="Times New Roman" w:hAnsi="Times New Roman" w:cs="Times New Roman"/>
          <w:sz w:val="24"/>
          <w:szCs w:val="24"/>
        </w:rPr>
        <w:t xml:space="preserve"> </w:t>
      </w:r>
      <w:r>
        <w:rPr>
          <w:rFonts w:ascii="Times New Roman" w:hAnsi="Times New Roman" w:cs="Times New Roman"/>
          <w:sz w:val="24"/>
          <w:szCs w:val="24"/>
        </w:rPr>
        <w:t>način</w:t>
      </w:r>
      <w:r w:rsidRPr="005D278A">
        <w:rPr>
          <w:rFonts w:ascii="Times New Roman" w:hAnsi="Times New Roman" w:cs="Times New Roman"/>
          <w:sz w:val="24"/>
          <w:szCs w:val="24"/>
        </w:rPr>
        <w:t xml:space="preserve">. </w:t>
      </w:r>
    </w:p>
    <w:p w:rsidR="005D278A" w:rsidRPr="005D278A" w:rsidRDefault="005D278A" w:rsidP="005D278A">
      <w:pPr>
        <w:pStyle w:val="NoSpacing"/>
        <w:rPr>
          <w:rFonts w:ascii="Times New Roman" w:hAnsi="Times New Roman" w:cs="Times New Roman"/>
          <w:sz w:val="24"/>
          <w:szCs w:val="24"/>
        </w:rPr>
      </w:pPr>
      <w:r w:rsidRPr="005D278A">
        <w:rPr>
          <w:rFonts w:ascii="Times New Roman" w:hAnsi="Times New Roman" w:cs="Times New Roman"/>
          <w:sz w:val="24"/>
          <w:szCs w:val="24"/>
        </w:rPr>
        <w:t xml:space="preserve">  </w:t>
      </w:r>
      <w:r>
        <w:rPr>
          <w:rFonts w:ascii="Times New Roman" w:hAnsi="Times New Roman" w:cs="Times New Roman"/>
          <w:sz w:val="24"/>
          <w:szCs w:val="24"/>
        </w:rPr>
        <w:t>Indikativno</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da</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ovom</w:t>
      </w:r>
      <w:r w:rsidRPr="005D278A">
        <w:rPr>
          <w:rFonts w:ascii="Times New Roman" w:hAnsi="Times New Roman" w:cs="Times New Roman"/>
          <w:sz w:val="24"/>
          <w:szCs w:val="24"/>
        </w:rPr>
        <w:t xml:space="preserve"> </w:t>
      </w:r>
      <w:r>
        <w:rPr>
          <w:rFonts w:ascii="Times New Roman" w:hAnsi="Times New Roman" w:cs="Times New Roman"/>
          <w:sz w:val="24"/>
          <w:szCs w:val="24"/>
        </w:rPr>
        <w:t>izveštajnom</w:t>
      </w:r>
      <w:r w:rsidRPr="005D278A">
        <w:rPr>
          <w:rFonts w:ascii="Times New Roman" w:hAnsi="Times New Roman" w:cs="Times New Roman"/>
          <w:sz w:val="24"/>
          <w:szCs w:val="24"/>
        </w:rPr>
        <w:t xml:space="preserve"> </w:t>
      </w:r>
      <w:r>
        <w:rPr>
          <w:rFonts w:ascii="Times New Roman" w:hAnsi="Times New Roman" w:cs="Times New Roman"/>
          <w:sz w:val="24"/>
          <w:szCs w:val="24"/>
        </w:rPr>
        <w:t>periodu</w:t>
      </w:r>
      <w:r w:rsidRPr="005D278A">
        <w:rPr>
          <w:rFonts w:ascii="Times New Roman" w:hAnsi="Times New Roman" w:cs="Times New Roman"/>
          <w:sz w:val="24"/>
          <w:szCs w:val="24"/>
        </w:rPr>
        <w:t xml:space="preserve">, </w:t>
      </w:r>
      <w:r>
        <w:rPr>
          <w:rFonts w:ascii="Times New Roman" w:hAnsi="Times New Roman" w:cs="Times New Roman"/>
          <w:sz w:val="24"/>
          <w:szCs w:val="24"/>
        </w:rPr>
        <w:t>ako</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prethodnom</w:t>
      </w:r>
      <w:r w:rsidRPr="005D278A">
        <w:rPr>
          <w:rFonts w:ascii="Times New Roman" w:hAnsi="Times New Roman" w:cs="Times New Roman"/>
          <w:sz w:val="24"/>
          <w:szCs w:val="24"/>
        </w:rPr>
        <w:t xml:space="preserve"> </w:t>
      </w:r>
      <w:r>
        <w:rPr>
          <w:rFonts w:ascii="Times New Roman" w:hAnsi="Times New Roman" w:cs="Times New Roman"/>
          <w:sz w:val="24"/>
          <w:szCs w:val="24"/>
        </w:rPr>
        <w:t>bilo</w:t>
      </w:r>
      <w:r w:rsidRPr="005D278A">
        <w:rPr>
          <w:rFonts w:ascii="Times New Roman" w:hAnsi="Times New Roman" w:cs="Times New Roman"/>
          <w:sz w:val="24"/>
          <w:szCs w:val="24"/>
        </w:rPr>
        <w:t xml:space="preserve"> </w:t>
      </w:r>
      <w:r>
        <w:rPr>
          <w:rFonts w:ascii="Times New Roman" w:hAnsi="Times New Roman" w:cs="Times New Roman"/>
          <w:sz w:val="24"/>
          <w:szCs w:val="24"/>
        </w:rPr>
        <w:t>puno</w:t>
      </w:r>
      <w:r w:rsidRPr="005D278A">
        <w:rPr>
          <w:rFonts w:ascii="Times New Roman" w:hAnsi="Times New Roman" w:cs="Times New Roman"/>
          <w:sz w:val="24"/>
          <w:szCs w:val="24"/>
        </w:rPr>
        <w:t xml:space="preserve"> </w:t>
      </w:r>
      <w:r>
        <w:rPr>
          <w:rFonts w:ascii="Times New Roman" w:hAnsi="Times New Roman" w:cs="Times New Roman"/>
          <w:sz w:val="24"/>
          <w:szCs w:val="24"/>
        </w:rPr>
        <w:t>više</w:t>
      </w:r>
      <w:r w:rsidRPr="005D278A">
        <w:rPr>
          <w:rFonts w:ascii="Times New Roman" w:hAnsi="Times New Roman" w:cs="Times New Roman"/>
          <w:sz w:val="24"/>
          <w:szCs w:val="24"/>
        </w:rPr>
        <w:t xml:space="preserve"> </w:t>
      </w:r>
      <w:r>
        <w:rPr>
          <w:rFonts w:ascii="Times New Roman" w:hAnsi="Times New Roman" w:cs="Times New Roman"/>
          <w:sz w:val="24"/>
          <w:szCs w:val="24"/>
        </w:rPr>
        <w:t>korisnika</w:t>
      </w:r>
      <w:r w:rsidRPr="005D278A">
        <w:rPr>
          <w:rFonts w:ascii="Times New Roman" w:hAnsi="Times New Roman" w:cs="Times New Roman"/>
          <w:sz w:val="24"/>
          <w:szCs w:val="24"/>
        </w:rPr>
        <w:t xml:space="preserve"> </w:t>
      </w:r>
      <w:r>
        <w:rPr>
          <w:rFonts w:ascii="Times New Roman" w:hAnsi="Times New Roman" w:cs="Times New Roman"/>
          <w:sz w:val="24"/>
          <w:szCs w:val="24"/>
        </w:rPr>
        <w:t>usluga</w:t>
      </w:r>
      <w:r w:rsidRPr="005D278A">
        <w:rPr>
          <w:rFonts w:ascii="Times New Roman" w:hAnsi="Times New Roman" w:cs="Times New Roman"/>
          <w:sz w:val="24"/>
          <w:szCs w:val="24"/>
        </w:rPr>
        <w:t xml:space="preserve"> </w:t>
      </w:r>
      <w:r>
        <w:rPr>
          <w:rFonts w:ascii="Times New Roman" w:hAnsi="Times New Roman" w:cs="Times New Roman"/>
          <w:sz w:val="24"/>
          <w:szCs w:val="24"/>
        </w:rPr>
        <w:t>tj</w:t>
      </w:r>
      <w:r w:rsidRPr="005D278A">
        <w:rPr>
          <w:rFonts w:ascii="Times New Roman" w:hAnsi="Times New Roman" w:cs="Times New Roman"/>
          <w:sz w:val="24"/>
          <w:szCs w:val="24"/>
        </w:rPr>
        <w:t xml:space="preserve">. </w:t>
      </w:r>
      <w:r>
        <w:rPr>
          <w:rFonts w:ascii="Times New Roman" w:hAnsi="Times New Roman" w:cs="Times New Roman"/>
          <w:sz w:val="24"/>
          <w:szCs w:val="24"/>
        </w:rPr>
        <w:t>maloletnih</w:t>
      </w:r>
      <w:r w:rsidRPr="005D278A">
        <w:rPr>
          <w:rFonts w:ascii="Times New Roman" w:hAnsi="Times New Roman" w:cs="Times New Roman"/>
          <w:sz w:val="24"/>
          <w:szCs w:val="24"/>
        </w:rPr>
        <w:t xml:space="preserve"> </w:t>
      </w:r>
      <w:r>
        <w:rPr>
          <w:rFonts w:ascii="Times New Roman" w:hAnsi="Times New Roman" w:cs="Times New Roman"/>
          <w:sz w:val="24"/>
          <w:szCs w:val="24"/>
        </w:rPr>
        <w:t>lica</w:t>
      </w:r>
      <w:r w:rsidRPr="005D278A">
        <w:rPr>
          <w:rFonts w:ascii="Times New Roman" w:hAnsi="Times New Roman" w:cs="Times New Roman"/>
          <w:sz w:val="24"/>
          <w:szCs w:val="24"/>
        </w:rPr>
        <w:t xml:space="preserve">, </w:t>
      </w:r>
      <w:r>
        <w:rPr>
          <w:rFonts w:ascii="Times New Roman" w:hAnsi="Times New Roman" w:cs="Times New Roman"/>
          <w:sz w:val="24"/>
          <w:szCs w:val="24"/>
        </w:rPr>
        <w:t>navodnih</w:t>
      </w:r>
      <w:r w:rsidRPr="005D278A">
        <w:rPr>
          <w:rFonts w:ascii="Times New Roman" w:hAnsi="Times New Roman" w:cs="Times New Roman"/>
          <w:sz w:val="24"/>
          <w:szCs w:val="24"/>
        </w:rPr>
        <w:t xml:space="preserve"> </w:t>
      </w:r>
      <w:r>
        <w:rPr>
          <w:rFonts w:ascii="Times New Roman" w:hAnsi="Times New Roman" w:cs="Times New Roman"/>
          <w:sz w:val="24"/>
          <w:szCs w:val="24"/>
        </w:rPr>
        <w:t>izvršioca</w:t>
      </w:r>
      <w:r w:rsidRPr="005D278A">
        <w:rPr>
          <w:rFonts w:ascii="Times New Roman" w:hAnsi="Times New Roman" w:cs="Times New Roman"/>
          <w:sz w:val="24"/>
          <w:szCs w:val="24"/>
        </w:rPr>
        <w:t xml:space="preserve"> </w:t>
      </w:r>
      <w:r>
        <w:rPr>
          <w:rFonts w:ascii="Times New Roman" w:hAnsi="Times New Roman" w:cs="Times New Roman"/>
          <w:sz w:val="24"/>
          <w:szCs w:val="24"/>
        </w:rPr>
        <w:t>kr</w:t>
      </w:r>
      <w:r w:rsidR="001B3E87">
        <w:rPr>
          <w:rFonts w:ascii="Times New Roman" w:hAnsi="Times New Roman" w:cs="Times New Roman"/>
          <w:sz w:val="24"/>
          <w:szCs w:val="24"/>
        </w:rPr>
        <w:t xml:space="preserve">ivičnih </w:t>
      </w:r>
      <w:r w:rsidRPr="005D278A">
        <w:rPr>
          <w:rFonts w:ascii="Times New Roman" w:hAnsi="Times New Roman" w:cs="Times New Roman"/>
          <w:sz w:val="24"/>
          <w:szCs w:val="24"/>
        </w:rPr>
        <w:t xml:space="preserve"> </w:t>
      </w:r>
      <w:r>
        <w:rPr>
          <w:rFonts w:ascii="Times New Roman" w:hAnsi="Times New Roman" w:cs="Times New Roman"/>
          <w:sz w:val="24"/>
          <w:szCs w:val="24"/>
        </w:rPr>
        <w:t>dela</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prekršaja</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odnosu</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prethodne</w:t>
      </w:r>
      <w:r w:rsidRPr="005D278A">
        <w:rPr>
          <w:rFonts w:ascii="Times New Roman" w:hAnsi="Times New Roman" w:cs="Times New Roman"/>
          <w:sz w:val="24"/>
          <w:szCs w:val="24"/>
        </w:rPr>
        <w:t xml:space="preserve"> </w:t>
      </w:r>
      <w:r>
        <w:rPr>
          <w:rFonts w:ascii="Times New Roman" w:hAnsi="Times New Roman" w:cs="Times New Roman"/>
          <w:sz w:val="24"/>
          <w:szCs w:val="24"/>
        </w:rPr>
        <w:t>godine</w:t>
      </w:r>
      <w:r w:rsidRPr="005D278A">
        <w:rPr>
          <w:rFonts w:ascii="Times New Roman" w:hAnsi="Times New Roman" w:cs="Times New Roman"/>
          <w:sz w:val="24"/>
          <w:szCs w:val="24"/>
        </w:rPr>
        <w:t xml:space="preserve"> </w:t>
      </w:r>
      <w:r>
        <w:rPr>
          <w:rFonts w:ascii="Times New Roman" w:hAnsi="Times New Roman" w:cs="Times New Roman"/>
          <w:sz w:val="24"/>
          <w:szCs w:val="24"/>
        </w:rPr>
        <w:t>tj</w:t>
      </w:r>
      <w:r w:rsidRPr="005D278A">
        <w:rPr>
          <w:rFonts w:ascii="Times New Roman" w:hAnsi="Times New Roman" w:cs="Times New Roman"/>
          <w:sz w:val="24"/>
          <w:szCs w:val="24"/>
        </w:rPr>
        <w:t xml:space="preserve">. </w:t>
      </w:r>
      <w:r>
        <w:rPr>
          <w:rFonts w:ascii="Times New Roman" w:hAnsi="Times New Roman" w:cs="Times New Roman"/>
          <w:sz w:val="24"/>
          <w:szCs w:val="24"/>
        </w:rPr>
        <w:t>izveštajne</w:t>
      </w:r>
      <w:r w:rsidRPr="005D278A">
        <w:rPr>
          <w:rFonts w:ascii="Times New Roman" w:hAnsi="Times New Roman" w:cs="Times New Roman"/>
          <w:sz w:val="24"/>
          <w:szCs w:val="24"/>
        </w:rPr>
        <w:t xml:space="preserve"> </w:t>
      </w:r>
      <w:r>
        <w:rPr>
          <w:rFonts w:ascii="Times New Roman" w:hAnsi="Times New Roman" w:cs="Times New Roman"/>
          <w:sz w:val="24"/>
          <w:szCs w:val="24"/>
        </w:rPr>
        <w:t>periode</w:t>
      </w:r>
      <w:r w:rsidRPr="005D278A">
        <w:rPr>
          <w:rFonts w:ascii="Times New Roman" w:hAnsi="Times New Roman" w:cs="Times New Roman"/>
          <w:sz w:val="24"/>
          <w:szCs w:val="24"/>
        </w:rPr>
        <w:t xml:space="preserve">. </w:t>
      </w:r>
    </w:p>
    <w:p w:rsidR="005D278A" w:rsidRPr="005D278A" w:rsidRDefault="005D278A" w:rsidP="005D278A">
      <w:pPr>
        <w:pStyle w:val="NoSpacing"/>
        <w:rPr>
          <w:rFonts w:ascii="Times New Roman" w:hAnsi="Times New Roman" w:cs="Times New Roman"/>
          <w:sz w:val="24"/>
          <w:szCs w:val="24"/>
        </w:rPr>
      </w:pPr>
      <w:r>
        <w:rPr>
          <w:rFonts w:ascii="Times New Roman" w:hAnsi="Times New Roman" w:cs="Times New Roman"/>
          <w:sz w:val="24"/>
          <w:szCs w:val="24"/>
        </w:rPr>
        <w:t>Takođe</w:t>
      </w:r>
      <w:r w:rsidRPr="005D278A">
        <w:rPr>
          <w:rFonts w:ascii="Times New Roman" w:hAnsi="Times New Roman" w:cs="Times New Roman"/>
          <w:sz w:val="24"/>
          <w:szCs w:val="24"/>
        </w:rPr>
        <w:t xml:space="preserve">, </w:t>
      </w:r>
      <w:r>
        <w:rPr>
          <w:rFonts w:ascii="Times New Roman" w:hAnsi="Times New Roman" w:cs="Times New Roman"/>
          <w:sz w:val="24"/>
          <w:szCs w:val="24"/>
        </w:rPr>
        <w:t>efikasnost</w:t>
      </w:r>
      <w:r w:rsidRPr="005D278A">
        <w:rPr>
          <w:rFonts w:ascii="Times New Roman" w:hAnsi="Times New Roman" w:cs="Times New Roman"/>
          <w:sz w:val="24"/>
          <w:szCs w:val="24"/>
        </w:rPr>
        <w:t xml:space="preserve"> </w:t>
      </w:r>
      <w:r>
        <w:rPr>
          <w:rFonts w:ascii="Times New Roman" w:hAnsi="Times New Roman" w:cs="Times New Roman"/>
          <w:sz w:val="24"/>
          <w:szCs w:val="24"/>
        </w:rPr>
        <w:t>Višeg</w:t>
      </w:r>
      <w:r w:rsidRPr="005D278A">
        <w:rPr>
          <w:rFonts w:ascii="Times New Roman" w:hAnsi="Times New Roman" w:cs="Times New Roman"/>
          <w:sz w:val="24"/>
          <w:szCs w:val="24"/>
        </w:rPr>
        <w:t xml:space="preserve"> </w:t>
      </w:r>
      <w:r>
        <w:rPr>
          <w:rFonts w:ascii="Times New Roman" w:hAnsi="Times New Roman" w:cs="Times New Roman"/>
          <w:sz w:val="24"/>
          <w:szCs w:val="24"/>
        </w:rPr>
        <w:t>suda</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Novom</w:t>
      </w:r>
      <w:r w:rsidRPr="005D278A">
        <w:rPr>
          <w:rFonts w:ascii="Times New Roman" w:hAnsi="Times New Roman" w:cs="Times New Roman"/>
          <w:sz w:val="24"/>
          <w:szCs w:val="24"/>
        </w:rPr>
        <w:t xml:space="preserve"> </w:t>
      </w:r>
      <w:r>
        <w:rPr>
          <w:rFonts w:ascii="Times New Roman" w:hAnsi="Times New Roman" w:cs="Times New Roman"/>
          <w:sz w:val="24"/>
          <w:szCs w:val="24"/>
        </w:rPr>
        <w:t>Pazaru</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toku</w:t>
      </w:r>
      <w:r w:rsidRPr="005D278A">
        <w:rPr>
          <w:rFonts w:ascii="Times New Roman" w:hAnsi="Times New Roman" w:cs="Times New Roman"/>
          <w:sz w:val="24"/>
          <w:szCs w:val="24"/>
        </w:rPr>
        <w:t xml:space="preserve"> </w:t>
      </w:r>
      <w:r>
        <w:rPr>
          <w:rFonts w:ascii="Times New Roman" w:hAnsi="Times New Roman" w:cs="Times New Roman"/>
          <w:sz w:val="24"/>
          <w:szCs w:val="24"/>
        </w:rPr>
        <w:t>pripremnih</w:t>
      </w:r>
      <w:r w:rsidRPr="005D278A">
        <w:rPr>
          <w:rFonts w:ascii="Times New Roman" w:hAnsi="Times New Roman" w:cs="Times New Roman"/>
          <w:sz w:val="24"/>
          <w:szCs w:val="24"/>
        </w:rPr>
        <w:t xml:space="preserve"> </w:t>
      </w:r>
      <w:r>
        <w:rPr>
          <w:rFonts w:ascii="Times New Roman" w:hAnsi="Times New Roman" w:cs="Times New Roman"/>
          <w:sz w:val="24"/>
          <w:szCs w:val="24"/>
        </w:rPr>
        <w:t>postupaka</w:t>
      </w:r>
      <w:r w:rsidRPr="005D278A">
        <w:rPr>
          <w:rFonts w:ascii="Times New Roman" w:hAnsi="Times New Roman" w:cs="Times New Roman"/>
          <w:sz w:val="24"/>
          <w:szCs w:val="24"/>
        </w:rPr>
        <w:t xml:space="preserve">, </w:t>
      </w:r>
      <w:r>
        <w:rPr>
          <w:rFonts w:ascii="Times New Roman" w:hAnsi="Times New Roman" w:cs="Times New Roman"/>
          <w:sz w:val="24"/>
          <w:szCs w:val="24"/>
        </w:rPr>
        <w:t>koje</w:t>
      </w:r>
      <w:r w:rsidRPr="005D278A">
        <w:rPr>
          <w:rFonts w:ascii="Times New Roman" w:hAnsi="Times New Roman" w:cs="Times New Roman"/>
          <w:sz w:val="24"/>
          <w:szCs w:val="24"/>
        </w:rPr>
        <w:t xml:space="preserve"> </w:t>
      </w:r>
      <w:r>
        <w:rPr>
          <w:rFonts w:ascii="Times New Roman" w:hAnsi="Times New Roman" w:cs="Times New Roman"/>
          <w:sz w:val="24"/>
          <w:szCs w:val="24"/>
        </w:rPr>
        <w:t>pokreće</w:t>
      </w:r>
      <w:r w:rsidRPr="005D278A">
        <w:rPr>
          <w:rFonts w:ascii="Times New Roman" w:hAnsi="Times New Roman" w:cs="Times New Roman"/>
          <w:sz w:val="24"/>
          <w:szCs w:val="24"/>
        </w:rPr>
        <w:t xml:space="preserve"> </w:t>
      </w:r>
      <w:r>
        <w:rPr>
          <w:rFonts w:ascii="Times New Roman" w:hAnsi="Times New Roman" w:cs="Times New Roman"/>
          <w:sz w:val="24"/>
          <w:szCs w:val="24"/>
        </w:rPr>
        <w:t>VJT</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svake</w:t>
      </w:r>
      <w:r w:rsidRPr="005D278A">
        <w:rPr>
          <w:rFonts w:ascii="Times New Roman" w:hAnsi="Times New Roman" w:cs="Times New Roman"/>
          <w:sz w:val="24"/>
          <w:szCs w:val="24"/>
        </w:rPr>
        <w:t xml:space="preserve"> </w:t>
      </w:r>
      <w:r>
        <w:rPr>
          <w:rFonts w:ascii="Times New Roman" w:hAnsi="Times New Roman" w:cs="Times New Roman"/>
          <w:sz w:val="24"/>
          <w:szCs w:val="24"/>
        </w:rPr>
        <w:t>godine</w:t>
      </w:r>
      <w:r w:rsidRPr="005D278A">
        <w:rPr>
          <w:rFonts w:ascii="Times New Roman" w:hAnsi="Times New Roman" w:cs="Times New Roman"/>
          <w:sz w:val="24"/>
          <w:szCs w:val="24"/>
        </w:rPr>
        <w:t xml:space="preserve"> </w:t>
      </w:r>
      <w:r>
        <w:rPr>
          <w:rFonts w:ascii="Times New Roman" w:hAnsi="Times New Roman" w:cs="Times New Roman"/>
          <w:sz w:val="24"/>
          <w:szCs w:val="24"/>
        </w:rPr>
        <w:t>sve</w:t>
      </w:r>
      <w:r w:rsidRPr="005D278A">
        <w:rPr>
          <w:rFonts w:ascii="Times New Roman" w:hAnsi="Times New Roman" w:cs="Times New Roman"/>
          <w:sz w:val="24"/>
          <w:szCs w:val="24"/>
        </w:rPr>
        <w:t xml:space="preserve"> </w:t>
      </w:r>
      <w:r>
        <w:rPr>
          <w:rFonts w:ascii="Times New Roman" w:hAnsi="Times New Roman" w:cs="Times New Roman"/>
          <w:sz w:val="24"/>
          <w:szCs w:val="24"/>
        </w:rPr>
        <w:t>kvalitetnija</w:t>
      </w:r>
      <w:r w:rsidRPr="005D278A">
        <w:rPr>
          <w:rFonts w:ascii="Times New Roman" w:hAnsi="Times New Roman" w:cs="Times New Roman"/>
          <w:sz w:val="24"/>
          <w:szCs w:val="24"/>
        </w:rPr>
        <w:t xml:space="preserve">. </w:t>
      </w:r>
      <w:r>
        <w:rPr>
          <w:rFonts w:ascii="Times New Roman" w:hAnsi="Times New Roman" w:cs="Times New Roman"/>
          <w:sz w:val="24"/>
          <w:szCs w:val="24"/>
        </w:rPr>
        <w:t>Više</w:t>
      </w:r>
      <w:r w:rsidRPr="005D278A">
        <w:rPr>
          <w:rFonts w:ascii="Times New Roman" w:hAnsi="Times New Roman" w:cs="Times New Roman"/>
          <w:sz w:val="24"/>
          <w:szCs w:val="24"/>
        </w:rPr>
        <w:t xml:space="preserve"> </w:t>
      </w:r>
      <w:r>
        <w:rPr>
          <w:rFonts w:ascii="Times New Roman" w:hAnsi="Times New Roman" w:cs="Times New Roman"/>
          <w:sz w:val="24"/>
          <w:szCs w:val="24"/>
        </w:rPr>
        <w:t>javno</w:t>
      </w:r>
      <w:r w:rsidRPr="005D278A">
        <w:rPr>
          <w:rFonts w:ascii="Times New Roman" w:hAnsi="Times New Roman" w:cs="Times New Roman"/>
          <w:sz w:val="24"/>
          <w:szCs w:val="24"/>
        </w:rPr>
        <w:t xml:space="preserve"> </w:t>
      </w:r>
      <w:r>
        <w:rPr>
          <w:rFonts w:ascii="Times New Roman" w:hAnsi="Times New Roman" w:cs="Times New Roman"/>
          <w:sz w:val="24"/>
          <w:szCs w:val="24"/>
        </w:rPr>
        <w:t>tužilaštvo</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svakom</w:t>
      </w:r>
      <w:r w:rsidRPr="005D278A">
        <w:rPr>
          <w:rFonts w:ascii="Times New Roman" w:hAnsi="Times New Roman" w:cs="Times New Roman"/>
          <w:sz w:val="24"/>
          <w:szCs w:val="24"/>
        </w:rPr>
        <w:t xml:space="preserve"> </w:t>
      </w:r>
      <w:r>
        <w:rPr>
          <w:rFonts w:ascii="Times New Roman" w:hAnsi="Times New Roman" w:cs="Times New Roman"/>
          <w:sz w:val="24"/>
          <w:szCs w:val="24"/>
        </w:rPr>
        <w:t>konkretnom</w:t>
      </w:r>
      <w:r w:rsidRPr="005D278A">
        <w:rPr>
          <w:rFonts w:ascii="Times New Roman" w:hAnsi="Times New Roman" w:cs="Times New Roman"/>
          <w:sz w:val="24"/>
          <w:szCs w:val="24"/>
        </w:rPr>
        <w:t xml:space="preserve"> </w:t>
      </w:r>
      <w:r>
        <w:rPr>
          <w:rFonts w:ascii="Times New Roman" w:hAnsi="Times New Roman" w:cs="Times New Roman"/>
          <w:sz w:val="24"/>
          <w:szCs w:val="24"/>
        </w:rPr>
        <w:t>predmetu</w:t>
      </w:r>
      <w:r w:rsidRPr="005D278A">
        <w:rPr>
          <w:rFonts w:ascii="Times New Roman" w:hAnsi="Times New Roman" w:cs="Times New Roman"/>
          <w:sz w:val="24"/>
          <w:szCs w:val="24"/>
        </w:rPr>
        <w:t xml:space="preserve"> </w:t>
      </w:r>
      <w:r>
        <w:rPr>
          <w:rFonts w:ascii="Times New Roman" w:hAnsi="Times New Roman" w:cs="Times New Roman"/>
          <w:sz w:val="24"/>
          <w:szCs w:val="24"/>
        </w:rPr>
        <w:t>kada</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bilo</w:t>
      </w:r>
      <w:r w:rsidR="001B3E87">
        <w:rPr>
          <w:rFonts w:ascii="Times New Roman" w:hAnsi="Times New Roman" w:cs="Times New Roman"/>
          <w:sz w:val="24"/>
          <w:szCs w:val="24"/>
        </w:rPr>
        <w:t xml:space="preserve"> </w:t>
      </w:r>
      <w:r>
        <w:rPr>
          <w:rFonts w:ascii="Times New Roman" w:hAnsi="Times New Roman" w:cs="Times New Roman"/>
          <w:sz w:val="24"/>
          <w:szCs w:val="24"/>
        </w:rPr>
        <w:t>potrebno</w:t>
      </w:r>
      <w:r w:rsidRPr="005D278A">
        <w:rPr>
          <w:rFonts w:ascii="Times New Roman" w:hAnsi="Times New Roman" w:cs="Times New Roman"/>
          <w:sz w:val="24"/>
          <w:szCs w:val="24"/>
        </w:rPr>
        <w:t xml:space="preserve"> </w:t>
      </w:r>
      <w:r>
        <w:rPr>
          <w:rFonts w:ascii="Times New Roman" w:hAnsi="Times New Roman" w:cs="Times New Roman"/>
          <w:sz w:val="24"/>
          <w:szCs w:val="24"/>
        </w:rPr>
        <w:t>uvremenjeno</w:t>
      </w:r>
      <w:r w:rsidRPr="005D278A">
        <w:rPr>
          <w:rFonts w:ascii="Times New Roman" w:hAnsi="Times New Roman" w:cs="Times New Roman"/>
          <w:sz w:val="24"/>
          <w:szCs w:val="24"/>
        </w:rPr>
        <w:t xml:space="preserve"> </w:t>
      </w:r>
      <w:r>
        <w:rPr>
          <w:rFonts w:ascii="Times New Roman" w:hAnsi="Times New Roman" w:cs="Times New Roman"/>
          <w:sz w:val="24"/>
          <w:szCs w:val="24"/>
        </w:rPr>
        <w:t>zatražilo</w:t>
      </w:r>
      <w:r w:rsidRPr="005D278A">
        <w:rPr>
          <w:rFonts w:ascii="Times New Roman" w:hAnsi="Times New Roman" w:cs="Times New Roman"/>
          <w:sz w:val="24"/>
          <w:szCs w:val="24"/>
        </w:rPr>
        <w:t xml:space="preserve"> </w:t>
      </w:r>
      <w:r>
        <w:rPr>
          <w:rFonts w:ascii="Times New Roman" w:hAnsi="Times New Roman" w:cs="Times New Roman"/>
          <w:sz w:val="24"/>
          <w:szCs w:val="24"/>
        </w:rPr>
        <w:t>naše</w:t>
      </w:r>
      <w:r w:rsidRPr="005D278A">
        <w:rPr>
          <w:rFonts w:ascii="Times New Roman" w:hAnsi="Times New Roman" w:cs="Times New Roman"/>
          <w:sz w:val="24"/>
          <w:szCs w:val="24"/>
        </w:rPr>
        <w:t xml:space="preserve"> </w:t>
      </w:r>
      <w:r>
        <w:rPr>
          <w:rFonts w:ascii="Times New Roman" w:hAnsi="Times New Roman" w:cs="Times New Roman"/>
          <w:sz w:val="24"/>
          <w:szCs w:val="24"/>
        </w:rPr>
        <w:t>mišljenje</w:t>
      </w:r>
      <w:r w:rsidRPr="005D278A">
        <w:rPr>
          <w:rFonts w:ascii="Times New Roman" w:hAnsi="Times New Roman" w:cs="Times New Roman"/>
          <w:sz w:val="24"/>
          <w:szCs w:val="24"/>
        </w:rPr>
        <w:t xml:space="preserve"> </w:t>
      </w:r>
      <w:r>
        <w:rPr>
          <w:rFonts w:ascii="Times New Roman" w:hAnsi="Times New Roman" w:cs="Times New Roman"/>
          <w:sz w:val="24"/>
          <w:szCs w:val="24"/>
        </w:rPr>
        <w:t>o</w:t>
      </w:r>
      <w:r w:rsidRPr="005D278A">
        <w:rPr>
          <w:rFonts w:ascii="Times New Roman" w:hAnsi="Times New Roman" w:cs="Times New Roman"/>
          <w:sz w:val="24"/>
          <w:szCs w:val="24"/>
        </w:rPr>
        <w:t xml:space="preserve"> </w:t>
      </w:r>
      <w:r>
        <w:rPr>
          <w:rFonts w:ascii="Times New Roman" w:hAnsi="Times New Roman" w:cs="Times New Roman"/>
          <w:sz w:val="24"/>
          <w:szCs w:val="24"/>
        </w:rPr>
        <w:t>celishodnosti</w:t>
      </w:r>
      <w:r w:rsidRPr="005D278A">
        <w:rPr>
          <w:rFonts w:ascii="Times New Roman" w:hAnsi="Times New Roman" w:cs="Times New Roman"/>
          <w:sz w:val="24"/>
          <w:szCs w:val="24"/>
        </w:rPr>
        <w:t xml:space="preserve"> </w:t>
      </w:r>
      <w:r>
        <w:rPr>
          <w:rFonts w:ascii="Times New Roman" w:hAnsi="Times New Roman" w:cs="Times New Roman"/>
          <w:sz w:val="24"/>
          <w:szCs w:val="24"/>
        </w:rPr>
        <w:t>pokretanja</w:t>
      </w:r>
      <w:r w:rsidRPr="005D278A">
        <w:rPr>
          <w:rFonts w:ascii="Times New Roman" w:hAnsi="Times New Roman" w:cs="Times New Roman"/>
          <w:sz w:val="24"/>
          <w:szCs w:val="24"/>
        </w:rPr>
        <w:t xml:space="preserve"> </w:t>
      </w:r>
      <w:r>
        <w:rPr>
          <w:rFonts w:ascii="Times New Roman" w:hAnsi="Times New Roman" w:cs="Times New Roman"/>
          <w:sz w:val="24"/>
          <w:szCs w:val="24"/>
        </w:rPr>
        <w:t>pripremnog</w:t>
      </w:r>
      <w:r w:rsidRPr="005D278A">
        <w:rPr>
          <w:rFonts w:ascii="Times New Roman" w:hAnsi="Times New Roman" w:cs="Times New Roman"/>
          <w:sz w:val="24"/>
          <w:szCs w:val="24"/>
        </w:rPr>
        <w:t xml:space="preserve"> </w:t>
      </w:r>
      <w:r>
        <w:rPr>
          <w:rFonts w:ascii="Times New Roman" w:hAnsi="Times New Roman" w:cs="Times New Roman"/>
          <w:sz w:val="24"/>
          <w:szCs w:val="24"/>
        </w:rPr>
        <w:t>postupka</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postupalo</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izveštajnom</w:t>
      </w:r>
      <w:r w:rsidRPr="005D278A">
        <w:rPr>
          <w:rFonts w:ascii="Times New Roman" w:hAnsi="Times New Roman" w:cs="Times New Roman"/>
          <w:sz w:val="24"/>
          <w:szCs w:val="24"/>
        </w:rPr>
        <w:t xml:space="preserve"> </w:t>
      </w:r>
      <w:r>
        <w:rPr>
          <w:rFonts w:ascii="Times New Roman" w:hAnsi="Times New Roman" w:cs="Times New Roman"/>
          <w:sz w:val="24"/>
          <w:szCs w:val="24"/>
        </w:rPr>
        <w:t>periodu</w:t>
      </w:r>
      <w:r w:rsidRPr="005D278A">
        <w:rPr>
          <w:rFonts w:ascii="Times New Roman" w:hAnsi="Times New Roman" w:cs="Times New Roman"/>
          <w:sz w:val="24"/>
          <w:szCs w:val="24"/>
        </w:rPr>
        <w:t xml:space="preserve"> </w:t>
      </w:r>
      <w:r>
        <w:rPr>
          <w:rFonts w:ascii="Times New Roman" w:hAnsi="Times New Roman" w:cs="Times New Roman"/>
          <w:sz w:val="24"/>
          <w:szCs w:val="24"/>
        </w:rPr>
        <w:t>veoma</w:t>
      </w:r>
      <w:r w:rsidRPr="005D278A">
        <w:rPr>
          <w:rFonts w:ascii="Times New Roman" w:hAnsi="Times New Roman" w:cs="Times New Roman"/>
          <w:sz w:val="24"/>
          <w:szCs w:val="24"/>
        </w:rPr>
        <w:t xml:space="preserve"> </w:t>
      </w:r>
      <w:r>
        <w:rPr>
          <w:rFonts w:ascii="Times New Roman" w:hAnsi="Times New Roman" w:cs="Times New Roman"/>
          <w:sz w:val="24"/>
          <w:szCs w:val="24"/>
        </w:rPr>
        <w:t>efikasno</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zaštiti</w:t>
      </w:r>
      <w:r w:rsidRPr="005D278A">
        <w:rPr>
          <w:rFonts w:ascii="Times New Roman" w:hAnsi="Times New Roman" w:cs="Times New Roman"/>
          <w:sz w:val="24"/>
          <w:szCs w:val="24"/>
        </w:rPr>
        <w:t xml:space="preserve"> </w:t>
      </w:r>
      <w:r>
        <w:rPr>
          <w:rFonts w:ascii="Times New Roman" w:hAnsi="Times New Roman" w:cs="Times New Roman"/>
          <w:sz w:val="24"/>
          <w:szCs w:val="24"/>
        </w:rPr>
        <w:t>dece</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omladine</w:t>
      </w:r>
      <w:r w:rsidRPr="005D278A">
        <w:rPr>
          <w:rFonts w:ascii="Times New Roman" w:hAnsi="Times New Roman" w:cs="Times New Roman"/>
          <w:sz w:val="24"/>
          <w:szCs w:val="24"/>
        </w:rPr>
        <w:t>.</w:t>
      </w:r>
    </w:p>
    <w:p w:rsidR="005D278A" w:rsidRPr="005D278A" w:rsidRDefault="005D278A" w:rsidP="005D278A">
      <w:pPr>
        <w:pStyle w:val="NoSpacing"/>
        <w:rPr>
          <w:rFonts w:ascii="Times New Roman" w:hAnsi="Times New Roman" w:cs="Times New Roman"/>
          <w:sz w:val="24"/>
          <w:szCs w:val="24"/>
        </w:rPr>
      </w:pPr>
      <w:r>
        <w:rPr>
          <w:rFonts w:ascii="Times New Roman" w:hAnsi="Times New Roman" w:cs="Times New Roman"/>
          <w:sz w:val="24"/>
          <w:szCs w:val="24"/>
        </w:rPr>
        <w:t>PU</w:t>
      </w:r>
      <w:r w:rsidRPr="005D278A">
        <w:rPr>
          <w:rFonts w:ascii="Times New Roman" w:hAnsi="Times New Roman" w:cs="Times New Roman"/>
          <w:sz w:val="24"/>
          <w:szCs w:val="24"/>
        </w:rPr>
        <w:t xml:space="preserve"> </w:t>
      </w:r>
      <w:r>
        <w:rPr>
          <w:rFonts w:ascii="Times New Roman" w:hAnsi="Times New Roman" w:cs="Times New Roman"/>
          <w:sz w:val="24"/>
          <w:szCs w:val="24"/>
        </w:rPr>
        <w:t>Novi</w:t>
      </w:r>
      <w:r w:rsidRPr="005D278A">
        <w:rPr>
          <w:rFonts w:ascii="Times New Roman" w:hAnsi="Times New Roman" w:cs="Times New Roman"/>
          <w:sz w:val="24"/>
          <w:szCs w:val="24"/>
        </w:rPr>
        <w:t xml:space="preserve"> </w:t>
      </w:r>
      <w:r>
        <w:rPr>
          <w:rFonts w:ascii="Times New Roman" w:hAnsi="Times New Roman" w:cs="Times New Roman"/>
          <w:sz w:val="24"/>
          <w:szCs w:val="24"/>
        </w:rPr>
        <w:t>Pazar</w:t>
      </w:r>
      <w:r w:rsidRPr="005D278A">
        <w:rPr>
          <w:rFonts w:ascii="Times New Roman" w:hAnsi="Times New Roman" w:cs="Times New Roman"/>
          <w:sz w:val="24"/>
          <w:szCs w:val="24"/>
        </w:rPr>
        <w:t xml:space="preserve"> </w:t>
      </w:r>
      <w:r>
        <w:rPr>
          <w:rFonts w:ascii="Times New Roman" w:hAnsi="Times New Roman" w:cs="Times New Roman"/>
          <w:sz w:val="24"/>
          <w:szCs w:val="24"/>
        </w:rPr>
        <w:t>nas</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takođe</w:t>
      </w:r>
      <w:r w:rsidRPr="005D278A">
        <w:rPr>
          <w:rFonts w:ascii="Times New Roman" w:hAnsi="Times New Roman" w:cs="Times New Roman"/>
          <w:sz w:val="24"/>
          <w:szCs w:val="24"/>
        </w:rPr>
        <w:t xml:space="preserve"> </w:t>
      </w:r>
      <w:r>
        <w:rPr>
          <w:rFonts w:ascii="Times New Roman" w:hAnsi="Times New Roman" w:cs="Times New Roman"/>
          <w:sz w:val="24"/>
          <w:szCs w:val="24"/>
        </w:rPr>
        <w:t>uvremenjeno</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na</w:t>
      </w:r>
      <w:r w:rsidRPr="005D278A">
        <w:rPr>
          <w:rFonts w:ascii="Times New Roman" w:hAnsi="Times New Roman" w:cs="Times New Roman"/>
          <w:sz w:val="24"/>
          <w:szCs w:val="24"/>
        </w:rPr>
        <w:t xml:space="preserve"> </w:t>
      </w:r>
      <w:r>
        <w:rPr>
          <w:rFonts w:ascii="Times New Roman" w:hAnsi="Times New Roman" w:cs="Times New Roman"/>
          <w:sz w:val="24"/>
          <w:szCs w:val="24"/>
        </w:rPr>
        <w:t>veoma</w:t>
      </w:r>
      <w:r w:rsidRPr="005D278A">
        <w:rPr>
          <w:rFonts w:ascii="Times New Roman" w:hAnsi="Times New Roman" w:cs="Times New Roman"/>
          <w:sz w:val="24"/>
          <w:szCs w:val="24"/>
        </w:rPr>
        <w:t xml:space="preserve"> </w:t>
      </w:r>
      <w:r>
        <w:rPr>
          <w:rFonts w:ascii="Times New Roman" w:hAnsi="Times New Roman" w:cs="Times New Roman"/>
          <w:sz w:val="24"/>
          <w:szCs w:val="24"/>
        </w:rPr>
        <w:t>kvalitetan</w:t>
      </w:r>
      <w:r w:rsidRPr="005D278A">
        <w:rPr>
          <w:rFonts w:ascii="Times New Roman" w:hAnsi="Times New Roman" w:cs="Times New Roman"/>
          <w:sz w:val="24"/>
          <w:szCs w:val="24"/>
        </w:rPr>
        <w:t xml:space="preserve"> </w:t>
      </w:r>
      <w:r>
        <w:rPr>
          <w:rFonts w:ascii="Times New Roman" w:hAnsi="Times New Roman" w:cs="Times New Roman"/>
          <w:sz w:val="24"/>
          <w:szCs w:val="24"/>
        </w:rPr>
        <w:t>način</w:t>
      </w:r>
      <w:r w:rsidRPr="005D278A">
        <w:rPr>
          <w:rFonts w:ascii="Times New Roman" w:hAnsi="Times New Roman" w:cs="Times New Roman"/>
          <w:sz w:val="24"/>
          <w:szCs w:val="24"/>
        </w:rPr>
        <w:t xml:space="preserve"> </w:t>
      </w:r>
      <w:r w:rsidR="00331D4D">
        <w:rPr>
          <w:rFonts w:ascii="Times New Roman" w:hAnsi="Times New Roman" w:cs="Times New Roman"/>
          <w:sz w:val="24"/>
          <w:szCs w:val="24"/>
        </w:rPr>
        <w:t>obaveštav</w:t>
      </w:r>
      <w:r>
        <w:rPr>
          <w:rFonts w:ascii="Times New Roman" w:hAnsi="Times New Roman" w:cs="Times New Roman"/>
          <w:sz w:val="24"/>
          <w:szCs w:val="24"/>
        </w:rPr>
        <w:t>ala</w:t>
      </w:r>
      <w:r w:rsidRPr="005D278A">
        <w:rPr>
          <w:rFonts w:ascii="Times New Roman" w:hAnsi="Times New Roman" w:cs="Times New Roman"/>
          <w:sz w:val="24"/>
          <w:szCs w:val="24"/>
        </w:rPr>
        <w:t xml:space="preserve"> </w:t>
      </w:r>
      <w:r>
        <w:rPr>
          <w:rFonts w:ascii="Times New Roman" w:hAnsi="Times New Roman" w:cs="Times New Roman"/>
          <w:sz w:val="24"/>
          <w:szCs w:val="24"/>
        </w:rPr>
        <w:t>o</w:t>
      </w:r>
      <w:r w:rsidRPr="005D278A">
        <w:rPr>
          <w:rFonts w:ascii="Times New Roman" w:hAnsi="Times New Roman" w:cs="Times New Roman"/>
          <w:sz w:val="24"/>
          <w:szCs w:val="24"/>
        </w:rPr>
        <w:t xml:space="preserve"> </w:t>
      </w:r>
      <w:r>
        <w:rPr>
          <w:rFonts w:ascii="Times New Roman" w:hAnsi="Times New Roman" w:cs="Times New Roman"/>
          <w:sz w:val="24"/>
          <w:szCs w:val="24"/>
        </w:rPr>
        <w:t>svakom</w:t>
      </w:r>
      <w:r w:rsidRPr="005D278A">
        <w:rPr>
          <w:rFonts w:ascii="Times New Roman" w:hAnsi="Times New Roman" w:cs="Times New Roman"/>
          <w:sz w:val="24"/>
          <w:szCs w:val="24"/>
        </w:rPr>
        <w:t xml:space="preserve"> </w:t>
      </w:r>
      <w:r>
        <w:rPr>
          <w:rFonts w:ascii="Times New Roman" w:hAnsi="Times New Roman" w:cs="Times New Roman"/>
          <w:sz w:val="24"/>
          <w:szCs w:val="24"/>
        </w:rPr>
        <w:t>slučaju</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kome</w:t>
      </w:r>
      <w:r w:rsidRPr="005D278A">
        <w:rPr>
          <w:rFonts w:ascii="Times New Roman" w:hAnsi="Times New Roman" w:cs="Times New Roman"/>
          <w:sz w:val="24"/>
          <w:szCs w:val="24"/>
        </w:rPr>
        <w:t xml:space="preserve"> </w:t>
      </w:r>
      <w:r>
        <w:rPr>
          <w:rFonts w:ascii="Times New Roman" w:hAnsi="Times New Roman" w:cs="Times New Roman"/>
          <w:sz w:val="24"/>
          <w:szCs w:val="24"/>
        </w:rPr>
        <w:t>je</w:t>
      </w:r>
      <w:r w:rsidRPr="005D278A">
        <w:rPr>
          <w:rFonts w:ascii="Times New Roman" w:hAnsi="Times New Roman" w:cs="Times New Roman"/>
          <w:sz w:val="24"/>
          <w:szCs w:val="24"/>
        </w:rPr>
        <w:t xml:space="preserve"> </w:t>
      </w:r>
      <w:r>
        <w:rPr>
          <w:rFonts w:ascii="Times New Roman" w:hAnsi="Times New Roman" w:cs="Times New Roman"/>
          <w:sz w:val="24"/>
          <w:szCs w:val="24"/>
        </w:rPr>
        <w:t>bilo</w:t>
      </w:r>
      <w:r w:rsidRPr="005D278A">
        <w:rPr>
          <w:rFonts w:ascii="Times New Roman" w:hAnsi="Times New Roman" w:cs="Times New Roman"/>
          <w:sz w:val="24"/>
          <w:szCs w:val="24"/>
        </w:rPr>
        <w:t xml:space="preserve"> </w:t>
      </w:r>
      <w:r>
        <w:rPr>
          <w:rFonts w:ascii="Times New Roman" w:hAnsi="Times New Roman" w:cs="Times New Roman"/>
          <w:sz w:val="24"/>
          <w:szCs w:val="24"/>
        </w:rPr>
        <w:t>potebno</w:t>
      </w:r>
      <w:r w:rsidRPr="005D278A">
        <w:rPr>
          <w:rFonts w:ascii="Times New Roman" w:hAnsi="Times New Roman" w:cs="Times New Roman"/>
          <w:sz w:val="24"/>
          <w:szCs w:val="24"/>
        </w:rPr>
        <w:t xml:space="preserve"> </w:t>
      </w:r>
      <w:r>
        <w:rPr>
          <w:rFonts w:ascii="Times New Roman" w:hAnsi="Times New Roman" w:cs="Times New Roman"/>
          <w:sz w:val="24"/>
          <w:szCs w:val="24"/>
        </w:rPr>
        <w:t>naše</w:t>
      </w:r>
      <w:r w:rsidRPr="005D278A">
        <w:rPr>
          <w:rFonts w:ascii="Times New Roman" w:hAnsi="Times New Roman" w:cs="Times New Roman"/>
          <w:sz w:val="24"/>
          <w:szCs w:val="24"/>
        </w:rPr>
        <w:t xml:space="preserve"> </w:t>
      </w:r>
      <w:r>
        <w:rPr>
          <w:rFonts w:ascii="Times New Roman" w:hAnsi="Times New Roman" w:cs="Times New Roman"/>
          <w:sz w:val="24"/>
          <w:szCs w:val="24"/>
        </w:rPr>
        <w:t>angažovanje</w:t>
      </w:r>
      <w:r w:rsidRPr="005D278A">
        <w:rPr>
          <w:rFonts w:ascii="Times New Roman" w:hAnsi="Times New Roman" w:cs="Times New Roman"/>
          <w:sz w:val="24"/>
          <w:szCs w:val="24"/>
        </w:rPr>
        <w:t>.</w:t>
      </w:r>
      <w:r>
        <w:rPr>
          <w:rFonts w:ascii="Times New Roman" w:hAnsi="Times New Roman" w:cs="Times New Roman"/>
          <w:sz w:val="24"/>
          <w:szCs w:val="24"/>
        </w:rPr>
        <w:t>tj</w:t>
      </w:r>
      <w:r w:rsidRPr="005D278A">
        <w:rPr>
          <w:rFonts w:ascii="Times New Roman" w:hAnsi="Times New Roman" w:cs="Times New Roman"/>
          <w:sz w:val="24"/>
          <w:szCs w:val="24"/>
        </w:rPr>
        <w:t xml:space="preserve">. </w:t>
      </w:r>
      <w:r>
        <w:rPr>
          <w:rFonts w:ascii="Times New Roman" w:hAnsi="Times New Roman" w:cs="Times New Roman"/>
          <w:sz w:val="24"/>
          <w:szCs w:val="24"/>
        </w:rPr>
        <w:t>primena</w:t>
      </w:r>
      <w:r w:rsidRPr="005D278A">
        <w:rPr>
          <w:rFonts w:ascii="Times New Roman" w:hAnsi="Times New Roman" w:cs="Times New Roman"/>
          <w:sz w:val="24"/>
          <w:szCs w:val="24"/>
        </w:rPr>
        <w:t xml:space="preserve"> </w:t>
      </w:r>
      <w:r>
        <w:rPr>
          <w:rFonts w:ascii="Times New Roman" w:hAnsi="Times New Roman" w:cs="Times New Roman"/>
          <w:sz w:val="24"/>
          <w:szCs w:val="24"/>
        </w:rPr>
        <w:t>mera</w:t>
      </w:r>
      <w:r w:rsidRPr="005D278A">
        <w:rPr>
          <w:rFonts w:ascii="Times New Roman" w:hAnsi="Times New Roman" w:cs="Times New Roman"/>
          <w:sz w:val="24"/>
          <w:szCs w:val="24"/>
        </w:rPr>
        <w:t xml:space="preserve">, </w:t>
      </w:r>
      <w:r>
        <w:rPr>
          <w:rFonts w:ascii="Times New Roman" w:hAnsi="Times New Roman" w:cs="Times New Roman"/>
          <w:sz w:val="24"/>
          <w:szCs w:val="24"/>
        </w:rPr>
        <w:t>usluga</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intervencija</w:t>
      </w:r>
      <w:r w:rsidRPr="005D278A">
        <w:rPr>
          <w:rFonts w:ascii="Times New Roman" w:hAnsi="Times New Roman" w:cs="Times New Roman"/>
          <w:sz w:val="24"/>
          <w:szCs w:val="24"/>
        </w:rPr>
        <w:t xml:space="preserve"> </w:t>
      </w:r>
      <w:r>
        <w:rPr>
          <w:rFonts w:ascii="Times New Roman" w:hAnsi="Times New Roman" w:cs="Times New Roman"/>
          <w:sz w:val="24"/>
          <w:szCs w:val="24"/>
        </w:rPr>
        <w:t>iz</w:t>
      </w:r>
      <w:r w:rsidRPr="005D278A">
        <w:rPr>
          <w:rFonts w:ascii="Times New Roman" w:hAnsi="Times New Roman" w:cs="Times New Roman"/>
          <w:sz w:val="24"/>
          <w:szCs w:val="24"/>
        </w:rPr>
        <w:t xml:space="preserve"> </w:t>
      </w:r>
      <w:r>
        <w:rPr>
          <w:rFonts w:ascii="Times New Roman" w:hAnsi="Times New Roman" w:cs="Times New Roman"/>
          <w:sz w:val="24"/>
          <w:szCs w:val="24"/>
        </w:rPr>
        <w:t>dela</w:t>
      </w:r>
      <w:r w:rsidRPr="005D278A">
        <w:rPr>
          <w:rFonts w:ascii="Times New Roman" w:hAnsi="Times New Roman" w:cs="Times New Roman"/>
          <w:sz w:val="24"/>
          <w:szCs w:val="24"/>
        </w:rPr>
        <w:t xml:space="preserve"> </w:t>
      </w:r>
      <w:r>
        <w:rPr>
          <w:rFonts w:ascii="Times New Roman" w:hAnsi="Times New Roman" w:cs="Times New Roman"/>
          <w:sz w:val="24"/>
          <w:szCs w:val="24"/>
        </w:rPr>
        <w:t>naše</w:t>
      </w:r>
      <w:r w:rsidRPr="005D278A">
        <w:rPr>
          <w:rFonts w:ascii="Times New Roman" w:hAnsi="Times New Roman" w:cs="Times New Roman"/>
          <w:sz w:val="24"/>
          <w:szCs w:val="24"/>
        </w:rPr>
        <w:t xml:space="preserve"> </w:t>
      </w:r>
      <w:r>
        <w:rPr>
          <w:rFonts w:ascii="Times New Roman" w:hAnsi="Times New Roman" w:cs="Times New Roman"/>
          <w:sz w:val="24"/>
          <w:szCs w:val="24"/>
        </w:rPr>
        <w:t>nadležnosti</w:t>
      </w:r>
      <w:r w:rsidRPr="005D278A">
        <w:rPr>
          <w:rFonts w:ascii="Times New Roman" w:hAnsi="Times New Roman" w:cs="Times New Roman"/>
          <w:sz w:val="24"/>
          <w:szCs w:val="24"/>
        </w:rPr>
        <w:t xml:space="preserve">. </w:t>
      </w:r>
    </w:p>
    <w:p w:rsidR="001B3E87" w:rsidRDefault="005D278A" w:rsidP="005D278A">
      <w:pPr>
        <w:pStyle w:val="NoSpacing"/>
        <w:rPr>
          <w:rFonts w:ascii="Times New Roman" w:hAnsi="Times New Roman" w:cs="Times New Roman"/>
          <w:sz w:val="24"/>
          <w:szCs w:val="24"/>
        </w:rPr>
      </w:pP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toku</w:t>
      </w:r>
      <w:r w:rsidRPr="005D278A">
        <w:rPr>
          <w:rFonts w:ascii="Times New Roman" w:hAnsi="Times New Roman" w:cs="Times New Roman"/>
          <w:sz w:val="24"/>
          <w:szCs w:val="24"/>
        </w:rPr>
        <w:t xml:space="preserve"> </w:t>
      </w:r>
      <w:r>
        <w:rPr>
          <w:rFonts w:ascii="Times New Roman" w:hAnsi="Times New Roman" w:cs="Times New Roman"/>
          <w:sz w:val="24"/>
          <w:szCs w:val="24"/>
        </w:rPr>
        <w:t>izveštajnog</w:t>
      </w:r>
      <w:r w:rsidRPr="005D278A">
        <w:rPr>
          <w:rFonts w:ascii="Times New Roman" w:hAnsi="Times New Roman" w:cs="Times New Roman"/>
          <w:sz w:val="24"/>
          <w:szCs w:val="24"/>
        </w:rPr>
        <w:t xml:space="preserve"> </w:t>
      </w:r>
      <w:r>
        <w:rPr>
          <w:rFonts w:ascii="Times New Roman" w:hAnsi="Times New Roman" w:cs="Times New Roman"/>
          <w:sz w:val="24"/>
          <w:szCs w:val="24"/>
        </w:rPr>
        <w:t>perioda</w:t>
      </w:r>
      <w:r w:rsidRPr="005D278A">
        <w:rPr>
          <w:rFonts w:ascii="Times New Roman" w:hAnsi="Times New Roman" w:cs="Times New Roman"/>
          <w:sz w:val="24"/>
          <w:szCs w:val="24"/>
        </w:rPr>
        <w:t xml:space="preserve"> </w:t>
      </w:r>
      <w:r>
        <w:rPr>
          <w:rFonts w:ascii="Times New Roman" w:hAnsi="Times New Roman" w:cs="Times New Roman"/>
          <w:sz w:val="24"/>
          <w:szCs w:val="24"/>
        </w:rPr>
        <w:t>nismo</w:t>
      </w:r>
      <w:r w:rsidRPr="005D278A">
        <w:rPr>
          <w:rFonts w:ascii="Times New Roman" w:hAnsi="Times New Roman" w:cs="Times New Roman"/>
          <w:sz w:val="24"/>
          <w:szCs w:val="24"/>
        </w:rPr>
        <w:t xml:space="preserve"> </w:t>
      </w:r>
      <w:r>
        <w:rPr>
          <w:rFonts w:ascii="Times New Roman" w:hAnsi="Times New Roman" w:cs="Times New Roman"/>
          <w:sz w:val="24"/>
          <w:szCs w:val="24"/>
        </w:rPr>
        <w:t>imali</w:t>
      </w:r>
      <w:r w:rsidRPr="005D278A">
        <w:rPr>
          <w:rFonts w:ascii="Times New Roman" w:hAnsi="Times New Roman" w:cs="Times New Roman"/>
          <w:sz w:val="24"/>
          <w:szCs w:val="24"/>
        </w:rPr>
        <w:t xml:space="preserve"> </w:t>
      </w:r>
      <w:r>
        <w:rPr>
          <w:rFonts w:ascii="Times New Roman" w:hAnsi="Times New Roman" w:cs="Times New Roman"/>
          <w:sz w:val="24"/>
          <w:szCs w:val="24"/>
        </w:rPr>
        <w:t>za</w:t>
      </w:r>
      <w:r w:rsidRPr="005D278A">
        <w:rPr>
          <w:rFonts w:ascii="Times New Roman" w:hAnsi="Times New Roman" w:cs="Times New Roman"/>
          <w:sz w:val="24"/>
          <w:szCs w:val="24"/>
        </w:rPr>
        <w:t xml:space="preserve"> </w:t>
      </w:r>
      <w:r>
        <w:rPr>
          <w:rFonts w:ascii="Times New Roman" w:hAnsi="Times New Roman" w:cs="Times New Roman"/>
          <w:sz w:val="24"/>
          <w:szCs w:val="24"/>
        </w:rPr>
        <w:t>razliku</w:t>
      </w:r>
      <w:r w:rsidRPr="005D278A">
        <w:rPr>
          <w:rFonts w:ascii="Times New Roman" w:hAnsi="Times New Roman" w:cs="Times New Roman"/>
          <w:sz w:val="24"/>
          <w:szCs w:val="24"/>
        </w:rPr>
        <w:t xml:space="preserve"> </w:t>
      </w:r>
      <w:r>
        <w:rPr>
          <w:rFonts w:ascii="Times New Roman" w:hAnsi="Times New Roman" w:cs="Times New Roman"/>
          <w:sz w:val="24"/>
          <w:szCs w:val="24"/>
        </w:rPr>
        <w:t>od</w:t>
      </w:r>
      <w:r w:rsidRPr="005D278A">
        <w:rPr>
          <w:rFonts w:ascii="Times New Roman" w:hAnsi="Times New Roman" w:cs="Times New Roman"/>
          <w:sz w:val="24"/>
          <w:szCs w:val="24"/>
        </w:rPr>
        <w:t xml:space="preserve"> </w:t>
      </w:r>
      <w:r>
        <w:rPr>
          <w:rFonts w:ascii="Times New Roman" w:hAnsi="Times New Roman" w:cs="Times New Roman"/>
          <w:sz w:val="24"/>
          <w:szCs w:val="24"/>
        </w:rPr>
        <w:t>prethodnog</w:t>
      </w:r>
      <w:r w:rsidRPr="005D278A">
        <w:rPr>
          <w:rFonts w:ascii="Times New Roman" w:hAnsi="Times New Roman" w:cs="Times New Roman"/>
          <w:sz w:val="24"/>
          <w:szCs w:val="24"/>
        </w:rPr>
        <w:t xml:space="preserve"> </w:t>
      </w:r>
      <w:r>
        <w:rPr>
          <w:rFonts w:ascii="Times New Roman" w:hAnsi="Times New Roman" w:cs="Times New Roman"/>
          <w:sz w:val="24"/>
          <w:szCs w:val="24"/>
        </w:rPr>
        <w:t>perioda</w:t>
      </w:r>
      <w:r w:rsidRPr="005D278A">
        <w:rPr>
          <w:rFonts w:ascii="Times New Roman" w:hAnsi="Times New Roman" w:cs="Times New Roman"/>
          <w:sz w:val="24"/>
          <w:szCs w:val="24"/>
        </w:rPr>
        <w:t xml:space="preserve"> </w:t>
      </w:r>
      <w:r>
        <w:rPr>
          <w:rFonts w:ascii="Times New Roman" w:hAnsi="Times New Roman" w:cs="Times New Roman"/>
          <w:sz w:val="24"/>
          <w:szCs w:val="24"/>
        </w:rPr>
        <w:t>obuke</w:t>
      </w:r>
      <w:r w:rsidRPr="005D278A">
        <w:rPr>
          <w:rFonts w:ascii="Times New Roman" w:hAnsi="Times New Roman" w:cs="Times New Roman"/>
          <w:sz w:val="24"/>
          <w:szCs w:val="24"/>
        </w:rPr>
        <w:t xml:space="preserve">, </w:t>
      </w:r>
      <w:r>
        <w:rPr>
          <w:rFonts w:ascii="Times New Roman" w:hAnsi="Times New Roman" w:cs="Times New Roman"/>
          <w:sz w:val="24"/>
          <w:szCs w:val="24"/>
        </w:rPr>
        <w:t>edukacije</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supervizijske</w:t>
      </w:r>
      <w:r w:rsidRPr="005D278A">
        <w:rPr>
          <w:rFonts w:ascii="Times New Roman" w:hAnsi="Times New Roman" w:cs="Times New Roman"/>
          <w:sz w:val="24"/>
          <w:szCs w:val="24"/>
        </w:rPr>
        <w:t xml:space="preserve"> </w:t>
      </w:r>
      <w:r>
        <w:rPr>
          <w:rFonts w:ascii="Times New Roman" w:hAnsi="Times New Roman" w:cs="Times New Roman"/>
          <w:sz w:val="24"/>
          <w:szCs w:val="24"/>
        </w:rPr>
        <w:t>sastanke</w:t>
      </w:r>
      <w:r w:rsidRPr="005D278A">
        <w:rPr>
          <w:rFonts w:ascii="Times New Roman" w:hAnsi="Times New Roman" w:cs="Times New Roman"/>
          <w:sz w:val="24"/>
          <w:szCs w:val="24"/>
        </w:rPr>
        <w:t xml:space="preserve">, </w:t>
      </w:r>
      <w:r>
        <w:rPr>
          <w:rFonts w:ascii="Times New Roman" w:hAnsi="Times New Roman" w:cs="Times New Roman"/>
          <w:sz w:val="24"/>
          <w:szCs w:val="24"/>
        </w:rPr>
        <w:t>sve</w:t>
      </w:r>
      <w:r w:rsidRPr="005D278A">
        <w:rPr>
          <w:rFonts w:ascii="Times New Roman" w:hAnsi="Times New Roman" w:cs="Times New Roman"/>
          <w:sz w:val="24"/>
          <w:szCs w:val="24"/>
        </w:rPr>
        <w:t xml:space="preserve"> </w:t>
      </w:r>
      <w:r>
        <w:rPr>
          <w:rFonts w:ascii="Times New Roman" w:hAnsi="Times New Roman" w:cs="Times New Roman"/>
          <w:sz w:val="24"/>
          <w:szCs w:val="24"/>
        </w:rPr>
        <w:t>zbog</w:t>
      </w:r>
      <w:r w:rsidRPr="005D278A">
        <w:rPr>
          <w:rFonts w:ascii="Times New Roman" w:hAnsi="Times New Roman" w:cs="Times New Roman"/>
          <w:sz w:val="24"/>
          <w:szCs w:val="24"/>
        </w:rPr>
        <w:t xml:space="preserve"> </w:t>
      </w:r>
      <w:r>
        <w:rPr>
          <w:rFonts w:ascii="Times New Roman" w:hAnsi="Times New Roman" w:cs="Times New Roman"/>
          <w:sz w:val="24"/>
          <w:szCs w:val="24"/>
        </w:rPr>
        <w:t>pojave</w:t>
      </w:r>
      <w:r w:rsidRPr="005D278A">
        <w:rPr>
          <w:rFonts w:ascii="Times New Roman" w:hAnsi="Times New Roman" w:cs="Times New Roman"/>
          <w:sz w:val="24"/>
          <w:szCs w:val="24"/>
        </w:rPr>
        <w:t xml:space="preserve"> </w:t>
      </w:r>
      <w:r>
        <w:rPr>
          <w:rFonts w:ascii="Times New Roman" w:hAnsi="Times New Roman" w:cs="Times New Roman"/>
          <w:sz w:val="24"/>
          <w:szCs w:val="24"/>
        </w:rPr>
        <w:t>bolesti</w:t>
      </w:r>
      <w:r w:rsidRPr="005D278A">
        <w:rPr>
          <w:rFonts w:ascii="Times New Roman" w:hAnsi="Times New Roman" w:cs="Times New Roman"/>
          <w:sz w:val="24"/>
          <w:szCs w:val="24"/>
        </w:rPr>
        <w:t xml:space="preserve"> </w:t>
      </w:r>
      <w:r>
        <w:rPr>
          <w:rFonts w:ascii="Times New Roman" w:hAnsi="Times New Roman" w:cs="Times New Roman"/>
          <w:sz w:val="24"/>
          <w:szCs w:val="24"/>
        </w:rPr>
        <w:t>Korona</w:t>
      </w:r>
      <w:r w:rsidRPr="005D278A">
        <w:rPr>
          <w:rFonts w:ascii="Times New Roman" w:hAnsi="Times New Roman" w:cs="Times New Roman"/>
          <w:sz w:val="24"/>
          <w:szCs w:val="24"/>
        </w:rPr>
        <w:t xml:space="preserve"> 19. </w:t>
      </w:r>
      <w:r>
        <w:rPr>
          <w:rFonts w:ascii="Times New Roman" w:hAnsi="Times New Roman" w:cs="Times New Roman"/>
          <w:sz w:val="24"/>
          <w:szCs w:val="24"/>
        </w:rPr>
        <w:t>Upravo</w:t>
      </w:r>
      <w:r w:rsidRPr="005D278A">
        <w:rPr>
          <w:rFonts w:ascii="Times New Roman" w:hAnsi="Times New Roman" w:cs="Times New Roman"/>
          <w:sz w:val="24"/>
          <w:szCs w:val="24"/>
        </w:rPr>
        <w:t xml:space="preserve"> </w:t>
      </w:r>
      <w:r>
        <w:rPr>
          <w:rFonts w:ascii="Times New Roman" w:hAnsi="Times New Roman" w:cs="Times New Roman"/>
          <w:sz w:val="24"/>
          <w:szCs w:val="24"/>
        </w:rPr>
        <w:t>iz</w:t>
      </w:r>
      <w:r w:rsidRPr="005D278A">
        <w:rPr>
          <w:rFonts w:ascii="Times New Roman" w:hAnsi="Times New Roman" w:cs="Times New Roman"/>
          <w:sz w:val="24"/>
          <w:szCs w:val="24"/>
        </w:rPr>
        <w:t xml:space="preserve"> </w:t>
      </w:r>
      <w:r>
        <w:rPr>
          <w:rFonts w:ascii="Times New Roman" w:hAnsi="Times New Roman" w:cs="Times New Roman"/>
          <w:sz w:val="24"/>
          <w:szCs w:val="24"/>
        </w:rPr>
        <w:t>takvih</w:t>
      </w:r>
      <w:r w:rsidRPr="005D278A">
        <w:rPr>
          <w:rFonts w:ascii="Times New Roman" w:hAnsi="Times New Roman" w:cs="Times New Roman"/>
          <w:sz w:val="24"/>
          <w:szCs w:val="24"/>
        </w:rPr>
        <w:t xml:space="preserve"> </w:t>
      </w:r>
      <w:r>
        <w:rPr>
          <w:rFonts w:ascii="Times New Roman" w:hAnsi="Times New Roman" w:cs="Times New Roman"/>
          <w:sz w:val="24"/>
          <w:szCs w:val="24"/>
        </w:rPr>
        <w:t>razloga</w:t>
      </w:r>
      <w:r w:rsidRPr="005D278A">
        <w:rPr>
          <w:rFonts w:ascii="Times New Roman" w:hAnsi="Times New Roman" w:cs="Times New Roman"/>
          <w:sz w:val="24"/>
          <w:szCs w:val="24"/>
        </w:rPr>
        <w:t xml:space="preserve"> </w:t>
      </w:r>
      <w:r>
        <w:rPr>
          <w:rFonts w:ascii="Times New Roman" w:hAnsi="Times New Roman" w:cs="Times New Roman"/>
          <w:sz w:val="24"/>
          <w:szCs w:val="24"/>
        </w:rPr>
        <w:t>nismo</w:t>
      </w:r>
      <w:r w:rsidRPr="005D278A">
        <w:rPr>
          <w:rFonts w:ascii="Times New Roman" w:hAnsi="Times New Roman" w:cs="Times New Roman"/>
          <w:sz w:val="24"/>
          <w:szCs w:val="24"/>
        </w:rPr>
        <w:t xml:space="preserve"> </w:t>
      </w:r>
      <w:r>
        <w:rPr>
          <w:rFonts w:ascii="Times New Roman" w:hAnsi="Times New Roman" w:cs="Times New Roman"/>
          <w:sz w:val="24"/>
          <w:szCs w:val="24"/>
        </w:rPr>
        <w:t>bili</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mogućnosti</w:t>
      </w:r>
      <w:r w:rsidRPr="005D278A">
        <w:rPr>
          <w:rFonts w:ascii="Times New Roman" w:hAnsi="Times New Roman" w:cs="Times New Roman"/>
          <w:sz w:val="24"/>
          <w:szCs w:val="24"/>
        </w:rPr>
        <w:t xml:space="preserve"> </w:t>
      </w:r>
      <w:r>
        <w:rPr>
          <w:rFonts w:ascii="Times New Roman" w:hAnsi="Times New Roman" w:cs="Times New Roman"/>
          <w:sz w:val="24"/>
          <w:szCs w:val="24"/>
        </w:rPr>
        <w:t>realizovati</w:t>
      </w:r>
      <w:r w:rsidRPr="005D278A">
        <w:rPr>
          <w:rFonts w:ascii="Times New Roman" w:hAnsi="Times New Roman" w:cs="Times New Roman"/>
          <w:sz w:val="24"/>
          <w:szCs w:val="24"/>
        </w:rPr>
        <w:t xml:space="preserve"> </w:t>
      </w:r>
      <w:r>
        <w:rPr>
          <w:rFonts w:ascii="Times New Roman" w:hAnsi="Times New Roman" w:cs="Times New Roman"/>
          <w:sz w:val="24"/>
          <w:szCs w:val="24"/>
        </w:rPr>
        <w:t>posete</w:t>
      </w:r>
      <w:r w:rsidRPr="005D278A">
        <w:rPr>
          <w:rFonts w:ascii="Times New Roman" w:hAnsi="Times New Roman" w:cs="Times New Roman"/>
          <w:sz w:val="24"/>
          <w:szCs w:val="24"/>
        </w:rPr>
        <w:t xml:space="preserve"> </w:t>
      </w:r>
      <w:r>
        <w:rPr>
          <w:rFonts w:ascii="Times New Roman" w:hAnsi="Times New Roman" w:cs="Times New Roman"/>
          <w:sz w:val="24"/>
          <w:szCs w:val="24"/>
        </w:rPr>
        <w:t>maloletnika</w:t>
      </w:r>
      <w:r w:rsidRPr="005D278A">
        <w:rPr>
          <w:rFonts w:ascii="Times New Roman" w:hAnsi="Times New Roman" w:cs="Times New Roman"/>
          <w:sz w:val="24"/>
          <w:szCs w:val="24"/>
        </w:rPr>
        <w:t xml:space="preserve"> </w:t>
      </w:r>
      <w:r>
        <w:rPr>
          <w:rFonts w:ascii="Times New Roman" w:hAnsi="Times New Roman" w:cs="Times New Roman"/>
          <w:sz w:val="24"/>
          <w:szCs w:val="24"/>
        </w:rPr>
        <w:t>kojima</w:t>
      </w:r>
      <w:r w:rsidRPr="005D278A">
        <w:rPr>
          <w:rFonts w:ascii="Times New Roman" w:hAnsi="Times New Roman" w:cs="Times New Roman"/>
          <w:sz w:val="24"/>
          <w:szCs w:val="24"/>
        </w:rPr>
        <w:t xml:space="preserve"> </w:t>
      </w:r>
      <w:r>
        <w:rPr>
          <w:rFonts w:ascii="Times New Roman" w:hAnsi="Times New Roman" w:cs="Times New Roman"/>
          <w:sz w:val="24"/>
          <w:szCs w:val="24"/>
        </w:rPr>
        <w:t>su</w:t>
      </w:r>
      <w:r w:rsidRPr="005D278A">
        <w:rPr>
          <w:rFonts w:ascii="Times New Roman" w:hAnsi="Times New Roman" w:cs="Times New Roman"/>
          <w:sz w:val="24"/>
          <w:szCs w:val="24"/>
        </w:rPr>
        <w:t xml:space="preserve"> </w:t>
      </w:r>
      <w:r>
        <w:rPr>
          <w:rFonts w:ascii="Times New Roman" w:hAnsi="Times New Roman" w:cs="Times New Roman"/>
          <w:sz w:val="24"/>
          <w:szCs w:val="24"/>
        </w:rPr>
        <w:t>izrečene</w:t>
      </w:r>
      <w:r w:rsidRPr="005D278A">
        <w:rPr>
          <w:rFonts w:ascii="Times New Roman" w:hAnsi="Times New Roman" w:cs="Times New Roman"/>
          <w:sz w:val="24"/>
          <w:szCs w:val="24"/>
        </w:rPr>
        <w:t xml:space="preserve"> </w:t>
      </w:r>
      <w:r>
        <w:rPr>
          <w:rFonts w:ascii="Times New Roman" w:hAnsi="Times New Roman" w:cs="Times New Roman"/>
          <w:sz w:val="24"/>
          <w:szCs w:val="24"/>
        </w:rPr>
        <w:t>zavodske</w:t>
      </w:r>
      <w:r w:rsidRPr="005D278A">
        <w:rPr>
          <w:rFonts w:ascii="Times New Roman" w:hAnsi="Times New Roman" w:cs="Times New Roman"/>
          <w:sz w:val="24"/>
          <w:szCs w:val="24"/>
        </w:rPr>
        <w:t xml:space="preserve"> </w:t>
      </w:r>
      <w:r>
        <w:rPr>
          <w:rFonts w:ascii="Times New Roman" w:hAnsi="Times New Roman" w:cs="Times New Roman"/>
          <w:sz w:val="24"/>
          <w:szCs w:val="24"/>
        </w:rPr>
        <w:t>vaspitne</w:t>
      </w:r>
      <w:r w:rsidRPr="005D278A">
        <w:rPr>
          <w:rFonts w:ascii="Times New Roman" w:hAnsi="Times New Roman" w:cs="Times New Roman"/>
          <w:sz w:val="24"/>
          <w:szCs w:val="24"/>
        </w:rPr>
        <w:t xml:space="preserve"> </w:t>
      </w:r>
      <w:r>
        <w:rPr>
          <w:rFonts w:ascii="Times New Roman" w:hAnsi="Times New Roman" w:cs="Times New Roman"/>
          <w:sz w:val="24"/>
          <w:szCs w:val="24"/>
        </w:rPr>
        <w:t>mere</w:t>
      </w:r>
      <w:r w:rsidRPr="005D278A">
        <w:rPr>
          <w:rFonts w:ascii="Times New Roman" w:hAnsi="Times New Roman" w:cs="Times New Roman"/>
          <w:sz w:val="24"/>
          <w:szCs w:val="24"/>
        </w:rPr>
        <w:t xml:space="preserve">. </w:t>
      </w:r>
    </w:p>
    <w:p w:rsidR="001B3E87" w:rsidRDefault="005D278A" w:rsidP="005D278A">
      <w:pPr>
        <w:pStyle w:val="NoSpacing"/>
        <w:rPr>
          <w:rFonts w:ascii="Times New Roman" w:hAnsi="Times New Roman" w:cs="Times New Roman"/>
          <w:sz w:val="24"/>
          <w:szCs w:val="24"/>
        </w:rPr>
      </w:pPr>
      <w:r>
        <w:rPr>
          <w:rFonts w:ascii="Times New Roman" w:hAnsi="Times New Roman" w:cs="Times New Roman"/>
          <w:sz w:val="24"/>
          <w:szCs w:val="24"/>
        </w:rPr>
        <w:t>Naše</w:t>
      </w:r>
      <w:r w:rsidRPr="005D278A">
        <w:rPr>
          <w:rFonts w:ascii="Times New Roman" w:hAnsi="Times New Roman" w:cs="Times New Roman"/>
          <w:sz w:val="24"/>
          <w:szCs w:val="24"/>
        </w:rPr>
        <w:t xml:space="preserve"> </w:t>
      </w:r>
      <w:r>
        <w:rPr>
          <w:rFonts w:ascii="Times New Roman" w:hAnsi="Times New Roman" w:cs="Times New Roman"/>
          <w:sz w:val="24"/>
          <w:szCs w:val="24"/>
        </w:rPr>
        <w:t>kolege</w:t>
      </w:r>
      <w:r w:rsidRPr="005D278A">
        <w:rPr>
          <w:rFonts w:ascii="Times New Roman" w:hAnsi="Times New Roman" w:cs="Times New Roman"/>
          <w:sz w:val="24"/>
          <w:szCs w:val="24"/>
        </w:rPr>
        <w:t xml:space="preserve"> </w:t>
      </w:r>
      <w:r>
        <w:rPr>
          <w:rFonts w:ascii="Times New Roman" w:hAnsi="Times New Roman" w:cs="Times New Roman"/>
          <w:sz w:val="24"/>
          <w:szCs w:val="24"/>
        </w:rPr>
        <w:t>iz</w:t>
      </w:r>
      <w:r w:rsidRPr="005D278A">
        <w:rPr>
          <w:rFonts w:ascii="Times New Roman" w:hAnsi="Times New Roman" w:cs="Times New Roman"/>
          <w:sz w:val="24"/>
          <w:szCs w:val="24"/>
        </w:rPr>
        <w:t xml:space="preserve"> </w:t>
      </w:r>
      <w:r>
        <w:rPr>
          <w:rFonts w:ascii="Times New Roman" w:hAnsi="Times New Roman" w:cs="Times New Roman"/>
          <w:sz w:val="24"/>
          <w:szCs w:val="24"/>
        </w:rPr>
        <w:t>VPD</w:t>
      </w:r>
      <w:r w:rsidRPr="005D278A">
        <w:rPr>
          <w:rFonts w:ascii="Times New Roman" w:hAnsi="Times New Roman" w:cs="Times New Roman"/>
          <w:sz w:val="24"/>
          <w:szCs w:val="24"/>
        </w:rPr>
        <w:t xml:space="preserve"> </w:t>
      </w:r>
      <w:r>
        <w:rPr>
          <w:rFonts w:ascii="Times New Roman" w:hAnsi="Times New Roman" w:cs="Times New Roman"/>
          <w:sz w:val="24"/>
          <w:szCs w:val="24"/>
        </w:rPr>
        <w:t>Kruševac</w:t>
      </w:r>
      <w:r w:rsidRPr="005D278A">
        <w:rPr>
          <w:rFonts w:ascii="Times New Roman" w:hAnsi="Times New Roman" w:cs="Times New Roman"/>
          <w:sz w:val="24"/>
          <w:szCs w:val="24"/>
        </w:rPr>
        <w:t xml:space="preserve">, </w:t>
      </w:r>
      <w:r>
        <w:rPr>
          <w:rFonts w:ascii="Times New Roman" w:hAnsi="Times New Roman" w:cs="Times New Roman"/>
          <w:sz w:val="24"/>
          <w:szCs w:val="24"/>
        </w:rPr>
        <w:t>kao</w:t>
      </w:r>
      <w:r w:rsidRPr="005D278A">
        <w:rPr>
          <w:rFonts w:ascii="Times New Roman" w:hAnsi="Times New Roman" w:cs="Times New Roman"/>
          <w:sz w:val="24"/>
          <w:szCs w:val="24"/>
        </w:rPr>
        <w:t xml:space="preserve"> </w:t>
      </w:r>
      <w:r>
        <w:rPr>
          <w:rFonts w:ascii="Times New Roman" w:hAnsi="Times New Roman" w:cs="Times New Roman"/>
          <w:sz w:val="24"/>
          <w:szCs w:val="24"/>
        </w:rPr>
        <w:t>i</w:t>
      </w:r>
      <w:r w:rsidRPr="005D278A">
        <w:rPr>
          <w:rFonts w:ascii="Times New Roman" w:hAnsi="Times New Roman" w:cs="Times New Roman"/>
          <w:sz w:val="24"/>
          <w:szCs w:val="24"/>
        </w:rPr>
        <w:t xml:space="preserve"> </w:t>
      </w:r>
      <w:r>
        <w:rPr>
          <w:rFonts w:ascii="Times New Roman" w:hAnsi="Times New Roman" w:cs="Times New Roman"/>
          <w:sz w:val="24"/>
          <w:szCs w:val="24"/>
        </w:rPr>
        <w:t>KPZ</w:t>
      </w:r>
      <w:r w:rsidRPr="005D278A">
        <w:rPr>
          <w:rFonts w:ascii="Times New Roman" w:hAnsi="Times New Roman" w:cs="Times New Roman"/>
          <w:sz w:val="24"/>
          <w:szCs w:val="24"/>
        </w:rPr>
        <w:t xml:space="preserve"> </w:t>
      </w:r>
      <w:r>
        <w:rPr>
          <w:rFonts w:ascii="Times New Roman" w:hAnsi="Times New Roman" w:cs="Times New Roman"/>
          <w:sz w:val="24"/>
          <w:szCs w:val="24"/>
        </w:rPr>
        <w:t>Valjevo</w:t>
      </w:r>
      <w:r w:rsidRPr="005D278A">
        <w:rPr>
          <w:rFonts w:ascii="Times New Roman" w:hAnsi="Times New Roman" w:cs="Times New Roman"/>
          <w:sz w:val="24"/>
          <w:szCs w:val="24"/>
        </w:rPr>
        <w:t xml:space="preserve"> </w:t>
      </w:r>
      <w:r>
        <w:rPr>
          <w:rFonts w:ascii="Times New Roman" w:hAnsi="Times New Roman" w:cs="Times New Roman"/>
          <w:sz w:val="24"/>
          <w:szCs w:val="24"/>
        </w:rPr>
        <w:t>koje</w:t>
      </w:r>
      <w:r w:rsidRPr="005D278A">
        <w:rPr>
          <w:rFonts w:ascii="Times New Roman" w:hAnsi="Times New Roman" w:cs="Times New Roman"/>
          <w:sz w:val="24"/>
          <w:szCs w:val="24"/>
        </w:rPr>
        <w:t xml:space="preserve"> </w:t>
      </w:r>
      <w:r>
        <w:rPr>
          <w:rFonts w:ascii="Times New Roman" w:hAnsi="Times New Roman" w:cs="Times New Roman"/>
          <w:sz w:val="24"/>
          <w:szCs w:val="24"/>
        </w:rPr>
        <w:t>neposredno</w:t>
      </w:r>
      <w:r w:rsidRPr="005D278A">
        <w:rPr>
          <w:rFonts w:ascii="Times New Roman" w:hAnsi="Times New Roman" w:cs="Times New Roman"/>
          <w:sz w:val="24"/>
          <w:szCs w:val="24"/>
        </w:rPr>
        <w:t xml:space="preserve"> </w:t>
      </w:r>
      <w:r>
        <w:rPr>
          <w:rFonts w:ascii="Times New Roman" w:hAnsi="Times New Roman" w:cs="Times New Roman"/>
          <w:sz w:val="24"/>
          <w:szCs w:val="24"/>
        </w:rPr>
        <w:t>rade</w:t>
      </w:r>
      <w:r w:rsidRPr="005D278A">
        <w:rPr>
          <w:rFonts w:ascii="Times New Roman" w:hAnsi="Times New Roman" w:cs="Times New Roman"/>
          <w:sz w:val="24"/>
          <w:szCs w:val="24"/>
        </w:rPr>
        <w:t xml:space="preserve"> </w:t>
      </w:r>
      <w:r>
        <w:rPr>
          <w:rFonts w:ascii="Times New Roman" w:hAnsi="Times New Roman" w:cs="Times New Roman"/>
          <w:sz w:val="24"/>
          <w:szCs w:val="24"/>
        </w:rPr>
        <w:t>sa</w:t>
      </w:r>
      <w:r w:rsidRPr="005D278A">
        <w:rPr>
          <w:rFonts w:ascii="Times New Roman" w:hAnsi="Times New Roman" w:cs="Times New Roman"/>
          <w:sz w:val="24"/>
          <w:szCs w:val="24"/>
        </w:rPr>
        <w:t xml:space="preserve"> </w:t>
      </w:r>
      <w:r>
        <w:rPr>
          <w:rFonts w:ascii="Times New Roman" w:hAnsi="Times New Roman" w:cs="Times New Roman"/>
          <w:sz w:val="24"/>
          <w:szCs w:val="24"/>
        </w:rPr>
        <w:t>maloletnicima</w:t>
      </w:r>
      <w:r w:rsidRPr="005D278A">
        <w:rPr>
          <w:rFonts w:ascii="Times New Roman" w:hAnsi="Times New Roman" w:cs="Times New Roman"/>
          <w:sz w:val="24"/>
          <w:szCs w:val="24"/>
        </w:rPr>
        <w:t xml:space="preserve"> </w:t>
      </w:r>
      <w:r>
        <w:rPr>
          <w:rFonts w:ascii="Times New Roman" w:hAnsi="Times New Roman" w:cs="Times New Roman"/>
          <w:sz w:val="24"/>
          <w:szCs w:val="24"/>
        </w:rPr>
        <w:t>iz</w:t>
      </w:r>
      <w:r w:rsidRPr="005D278A">
        <w:rPr>
          <w:rFonts w:ascii="Times New Roman" w:hAnsi="Times New Roman" w:cs="Times New Roman"/>
          <w:sz w:val="24"/>
          <w:szCs w:val="24"/>
        </w:rPr>
        <w:t xml:space="preserve"> </w:t>
      </w:r>
      <w:r>
        <w:rPr>
          <w:rFonts w:ascii="Times New Roman" w:hAnsi="Times New Roman" w:cs="Times New Roman"/>
          <w:sz w:val="24"/>
          <w:szCs w:val="24"/>
        </w:rPr>
        <w:t>naše</w:t>
      </w:r>
      <w:r w:rsidRPr="005D278A">
        <w:rPr>
          <w:rFonts w:ascii="Times New Roman" w:hAnsi="Times New Roman" w:cs="Times New Roman"/>
          <w:sz w:val="24"/>
          <w:szCs w:val="24"/>
        </w:rPr>
        <w:t xml:space="preserve"> </w:t>
      </w:r>
      <w:r>
        <w:rPr>
          <w:rFonts w:ascii="Times New Roman" w:hAnsi="Times New Roman" w:cs="Times New Roman"/>
          <w:sz w:val="24"/>
          <w:szCs w:val="24"/>
        </w:rPr>
        <w:t>sredine</w:t>
      </w:r>
      <w:r w:rsidRPr="005D278A">
        <w:rPr>
          <w:rFonts w:ascii="Times New Roman" w:hAnsi="Times New Roman" w:cs="Times New Roman"/>
          <w:sz w:val="24"/>
          <w:szCs w:val="24"/>
        </w:rPr>
        <w:t xml:space="preserve">, </w:t>
      </w:r>
      <w:r>
        <w:rPr>
          <w:rFonts w:ascii="Times New Roman" w:hAnsi="Times New Roman" w:cs="Times New Roman"/>
          <w:sz w:val="24"/>
          <w:szCs w:val="24"/>
        </w:rPr>
        <w:t>tvrde</w:t>
      </w:r>
      <w:r w:rsidRPr="005D278A">
        <w:rPr>
          <w:rFonts w:ascii="Times New Roman" w:hAnsi="Times New Roman" w:cs="Times New Roman"/>
          <w:sz w:val="24"/>
          <w:szCs w:val="24"/>
        </w:rPr>
        <w:t xml:space="preserve"> </w:t>
      </w:r>
      <w:r>
        <w:rPr>
          <w:rFonts w:ascii="Times New Roman" w:hAnsi="Times New Roman" w:cs="Times New Roman"/>
          <w:sz w:val="24"/>
          <w:szCs w:val="24"/>
        </w:rPr>
        <w:t>da</w:t>
      </w:r>
      <w:r w:rsidRPr="005D278A">
        <w:rPr>
          <w:rFonts w:ascii="Times New Roman" w:hAnsi="Times New Roman" w:cs="Times New Roman"/>
          <w:sz w:val="24"/>
          <w:szCs w:val="24"/>
        </w:rPr>
        <w:t xml:space="preserve"> </w:t>
      </w:r>
      <w:r>
        <w:rPr>
          <w:rFonts w:ascii="Times New Roman" w:hAnsi="Times New Roman" w:cs="Times New Roman"/>
          <w:sz w:val="24"/>
          <w:szCs w:val="24"/>
        </w:rPr>
        <w:t>u</w:t>
      </w:r>
      <w:r w:rsidRPr="005D278A">
        <w:rPr>
          <w:rFonts w:ascii="Times New Roman" w:hAnsi="Times New Roman" w:cs="Times New Roman"/>
          <w:sz w:val="24"/>
          <w:szCs w:val="24"/>
        </w:rPr>
        <w:t xml:space="preserve"> </w:t>
      </w:r>
      <w:r>
        <w:rPr>
          <w:rFonts w:ascii="Times New Roman" w:hAnsi="Times New Roman" w:cs="Times New Roman"/>
          <w:sz w:val="24"/>
          <w:szCs w:val="24"/>
        </w:rPr>
        <w:t>ovom</w:t>
      </w:r>
      <w:r w:rsidRPr="005D278A">
        <w:rPr>
          <w:rFonts w:ascii="Times New Roman" w:hAnsi="Times New Roman" w:cs="Times New Roman"/>
          <w:sz w:val="24"/>
          <w:szCs w:val="24"/>
        </w:rPr>
        <w:t xml:space="preserve"> </w:t>
      </w:r>
      <w:r>
        <w:rPr>
          <w:rFonts w:ascii="Times New Roman" w:hAnsi="Times New Roman" w:cs="Times New Roman"/>
          <w:sz w:val="24"/>
          <w:szCs w:val="24"/>
        </w:rPr>
        <w:t>periodu</w:t>
      </w:r>
      <w:r w:rsidRPr="005D278A">
        <w:rPr>
          <w:rFonts w:ascii="Times New Roman" w:hAnsi="Times New Roman" w:cs="Times New Roman"/>
          <w:sz w:val="24"/>
          <w:szCs w:val="24"/>
        </w:rPr>
        <w:t xml:space="preserve"> </w:t>
      </w:r>
      <w:r>
        <w:rPr>
          <w:rFonts w:ascii="Times New Roman" w:hAnsi="Times New Roman" w:cs="Times New Roman"/>
          <w:sz w:val="24"/>
          <w:szCs w:val="24"/>
        </w:rPr>
        <w:t>nisu</w:t>
      </w:r>
      <w:r w:rsidRPr="005D278A">
        <w:rPr>
          <w:rFonts w:ascii="Times New Roman" w:hAnsi="Times New Roman" w:cs="Times New Roman"/>
          <w:sz w:val="24"/>
          <w:szCs w:val="24"/>
        </w:rPr>
        <w:t xml:space="preserve"> </w:t>
      </w:r>
      <w:r>
        <w:rPr>
          <w:rFonts w:ascii="Times New Roman" w:hAnsi="Times New Roman" w:cs="Times New Roman"/>
          <w:sz w:val="24"/>
          <w:szCs w:val="24"/>
        </w:rPr>
        <w:t>poželjne</w:t>
      </w:r>
      <w:r w:rsidRPr="005D278A">
        <w:rPr>
          <w:rFonts w:ascii="Times New Roman" w:hAnsi="Times New Roman" w:cs="Times New Roman"/>
          <w:sz w:val="24"/>
          <w:szCs w:val="24"/>
        </w:rPr>
        <w:t xml:space="preserve"> </w:t>
      </w:r>
      <w:r>
        <w:rPr>
          <w:rFonts w:ascii="Times New Roman" w:hAnsi="Times New Roman" w:cs="Times New Roman"/>
          <w:sz w:val="24"/>
          <w:szCs w:val="24"/>
        </w:rPr>
        <w:t>naše</w:t>
      </w:r>
      <w:r w:rsidRPr="005D278A">
        <w:rPr>
          <w:rFonts w:ascii="Times New Roman" w:hAnsi="Times New Roman" w:cs="Times New Roman"/>
          <w:sz w:val="24"/>
          <w:szCs w:val="24"/>
        </w:rPr>
        <w:t xml:space="preserve"> </w:t>
      </w:r>
      <w:r>
        <w:rPr>
          <w:rFonts w:ascii="Times New Roman" w:hAnsi="Times New Roman" w:cs="Times New Roman"/>
          <w:sz w:val="24"/>
          <w:szCs w:val="24"/>
        </w:rPr>
        <w:t>posete</w:t>
      </w:r>
      <w:r w:rsidRPr="005D278A">
        <w:rPr>
          <w:rFonts w:ascii="Times New Roman" w:hAnsi="Times New Roman" w:cs="Times New Roman"/>
          <w:sz w:val="24"/>
          <w:szCs w:val="24"/>
        </w:rPr>
        <w:t xml:space="preserve">, </w:t>
      </w:r>
      <w:r>
        <w:rPr>
          <w:rFonts w:ascii="Times New Roman" w:hAnsi="Times New Roman" w:cs="Times New Roman"/>
          <w:sz w:val="24"/>
          <w:szCs w:val="24"/>
        </w:rPr>
        <w:t>upravo</w:t>
      </w:r>
      <w:r w:rsidRPr="005D278A">
        <w:rPr>
          <w:rFonts w:ascii="Times New Roman" w:hAnsi="Times New Roman" w:cs="Times New Roman"/>
          <w:sz w:val="24"/>
          <w:szCs w:val="24"/>
        </w:rPr>
        <w:t xml:space="preserve"> </w:t>
      </w:r>
      <w:r>
        <w:rPr>
          <w:rFonts w:ascii="Times New Roman" w:hAnsi="Times New Roman" w:cs="Times New Roman"/>
          <w:sz w:val="24"/>
          <w:szCs w:val="24"/>
        </w:rPr>
        <w:t>zbog</w:t>
      </w:r>
      <w:r w:rsidRPr="005D278A">
        <w:rPr>
          <w:rFonts w:ascii="Times New Roman" w:hAnsi="Times New Roman" w:cs="Times New Roman"/>
          <w:sz w:val="24"/>
          <w:szCs w:val="24"/>
        </w:rPr>
        <w:t xml:space="preserve"> </w:t>
      </w:r>
      <w:r>
        <w:rPr>
          <w:rFonts w:ascii="Times New Roman" w:hAnsi="Times New Roman" w:cs="Times New Roman"/>
          <w:sz w:val="24"/>
          <w:szCs w:val="24"/>
        </w:rPr>
        <w:t>specifičnog</w:t>
      </w:r>
      <w:r w:rsidRPr="005D278A">
        <w:rPr>
          <w:rFonts w:ascii="Times New Roman" w:hAnsi="Times New Roman" w:cs="Times New Roman"/>
          <w:sz w:val="24"/>
          <w:szCs w:val="24"/>
        </w:rPr>
        <w:t xml:space="preserve"> </w:t>
      </w:r>
    </w:p>
    <w:p w:rsidR="005D278A" w:rsidRPr="005D278A" w:rsidRDefault="005D278A" w:rsidP="005D278A">
      <w:pPr>
        <w:pStyle w:val="NoSpacing"/>
        <w:rPr>
          <w:rFonts w:ascii="Times New Roman" w:hAnsi="Times New Roman" w:cs="Times New Roman"/>
          <w:sz w:val="24"/>
          <w:szCs w:val="24"/>
        </w:rPr>
      </w:pPr>
      <w:r>
        <w:rPr>
          <w:rFonts w:ascii="Times New Roman" w:hAnsi="Times New Roman" w:cs="Times New Roman"/>
          <w:sz w:val="24"/>
          <w:szCs w:val="24"/>
        </w:rPr>
        <w:t>režima</w:t>
      </w:r>
      <w:r w:rsidRPr="005D278A">
        <w:rPr>
          <w:rFonts w:ascii="Times New Roman" w:hAnsi="Times New Roman" w:cs="Times New Roman"/>
          <w:sz w:val="24"/>
          <w:szCs w:val="24"/>
        </w:rPr>
        <w:t xml:space="preserve"> </w:t>
      </w:r>
      <w:r>
        <w:rPr>
          <w:rFonts w:ascii="Times New Roman" w:hAnsi="Times New Roman" w:cs="Times New Roman"/>
          <w:sz w:val="24"/>
          <w:szCs w:val="24"/>
        </w:rPr>
        <w:t>zaštite</w:t>
      </w:r>
      <w:r w:rsidRPr="005D278A">
        <w:rPr>
          <w:rFonts w:ascii="Times New Roman" w:hAnsi="Times New Roman" w:cs="Times New Roman"/>
          <w:sz w:val="24"/>
          <w:szCs w:val="24"/>
        </w:rPr>
        <w:t xml:space="preserve"> </w:t>
      </w:r>
      <w:r>
        <w:rPr>
          <w:rFonts w:ascii="Times New Roman" w:hAnsi="Times New Roman" w:cs="Times New Roman"/>
          <w:sz w:val="24"/>
          <w:szCs w:val="24"/>
        </w:rPr>
        <w:t>maloletnika</w:t>
      </w:r>
      <w:r w:rsidRPr="005D278A">
        <w:rPr>
          <w:rFonts w:ascii="Times New Roman" w:hAnsi="Times New Roman" w:cs="Times New Roman"/>
          <w:sz w:val="24"/>
          <w:szCs w:val="24"/>
        </w:rPr>
        <w:t xml:space="preserve">.  </w:t>
      </w:r>
    </w:p>
    <w:p w:rsidR="005D278A" w:rsidRDefault="005D278A" w:rsidP="00901F08"/>
    <w:tbl>
      <w:tblPr>
        <w:tblW w:w="0" w:type="auto"/>
        <w:tblCellMar>
          <w:top w:w="15" w:type="dxa"/>
          <w:left w:w="15" w:type="dxa"/>
          <w:bottom w:w="15" w:type="dxa"/>
          <w:right w:w="15" w:type="dxa"/>
        </w:tblCellMar>
        <w:tblLook w:val="04A0"/>
      </w:tblPr>
      <w:tblGrid>
        <w:gridCol w:w="1767"/>
        <w:gridCol w:w="1449"/>
        <w:gridCol w:w="587"/>
        <w:gridCol w:w="921"/>
        <w:gridCol w:w="1577"/>
        <w:gridCol w:w="1551"/>
        <w:gridCol w:w="1377"/>
        <w:gridCol w:w="207"/>
      </w:tblGrid>
      <w:tr w:rsidR="00901F08" w:rsidRPr="003037F0" w:rsidTr="00FF6FE5">
        <w:trPr>
          <w:gridAfter w:val="1"/>
          <w:wAfter w:w="207" w:type="dxa"/>
          <w:tblHeader/>
        </w:trPr>
        <w:tc>
          <w:tcPr>
            <w:tcW w:w="9229" w:type="dxa"/>
            <w:gridSpan w:val="7"/>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t xml:space="preserve">140.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preduzetih</w:t>
            </w:r>
            <w:r w:rsidRPr="003037F0">
              <w:rPr>
                <w:rStyle w:val="formcontrolautoheight"/>
                <w:rFonts w:eastAsia="Times New Roman"/>
                <w:bCs/>
              </w:rPr>
              <w:t xml:space="preserve"> </w:t>
            </w:r>
            <w:r w:rsidR="003037F0" w:rsidRPr="003037F0">
              <w:rPr>
                <w:rStyle w:val="formcontrolautoheight"/>
                <w:rFonts w:eastAsia="Times New Roman"/>
                <w:bCs/>
              </w:rPr>
              <w:t>neodložnih</w:t>
            </w:r>
            <w:r w:rsidRPr="003037F0">
              <w:rPr>
                <w:rStyle w:val="formcontrolautoheight"/>
                <w:rFonts w:eastAsia="Times New Roman"/>
                <w:bCs/>
              </w:rPr>
              <w:t xml:space="preserve"> </w:t>
            </w:r>
            <w:r w:rsidR="003037F0" w:rsidRPr="003037F0">
              <w:rPr>
                <w:rStyle w:val="formcontrolautoheight"/>
                <w:rFonts w:eastAsia="Times New Roman"/>
                <w:bCs/>
              </w:rPr>
              <w:t>intervencija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901F08" w:rsidRPr="003037F0" w:rsidTr="00FF6FE5">
        <w:trPr>
          <w:gridAfter w:val="1"/>
          <w:wAfter w:w="207" w:type="dxa"/>
        </w:trPr>
        <w:tc>
          <w:tcPr>
            <w:tcW w:w="380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Uzrast</w:t>
            </w:r>
            <w:r w:rsidR="00901F08" w:rsidRPr="003037F0">
              <w:rPr>
                <w:rFonts w:eastAsia="Times New Roman"/>
                <w:bCs/>
              </w:rPr>
              <w:t xml:space="preserve"> </w:t>
            </w:r>
            <w:r w:rsidRPr="003037F0">
              <w:rPr>
                <w:rFonts w:eastAsia="Times New Roman"/>
                <w:bCs/>
              </w:rPr>
              <w:t>korisnika</w:t>
            </w:r>
            <w:r w:rsidR="00901F08" w:rsidRPr="003037F0">
              <w:rPr>
                <w:rFonts w:eastAsia="Times New Roman"/>
                <w:bCs/>
              </w:rPr>
              <w:t xml:space="preserve"> </w:t>
            </w:r>
          </w:p>
        </w:tc>
        <w:tc>
          <w:tcPr>
            <w:tcW w:w="542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intervencija</w:t>
            </w:r>
            <w:r w:rsidR="00901F08" w:rsidRPr="003037F0">
              <w:rPr>
                <w:rFonts w:eastAsia="Times New Roman"/>
                <w:bCs/>
              </w:rPr>
              <w:t xml:space="preserve"> </w:t>
            </w:r>
          </w:p>
        </w:tc>
      </w:tr>
      <w:tr w:rsidR="00901F08" w:rsidRPr="003037F0" w:rsidTr="00FF6FE5">
        <w:trPr>
          <w:gridAfter w:val="1"/>
          <w:wAfter w:w="207" w:type="dxa"/>
        </w:trPr>
        <w:tc>
          <w:tcPr>
            <w:tcW w:w="380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w:t>
            </w:r>
            <w:r w:rsidR="00901F08" w:rsidRPr="003037F0">
              <w:rPr>
                <w:rFonts w:eastAsia="Times New Roman"/>
                <w:bCs/>
              </w:rPr>
              <w:t xml:space="preserve"> </w:t>
            </w:r>
            <w:r w:rsidRPr="003037F0">
              <w:rPr>
                <w:rFonts w:eastAsia="Times New Roman"/>
                <w:bCs/>
              </w:rPr>
              <w:t>decu</w:t>
            </w:r>
            <w:r w:rsidR="00901F08" w:rsidRPr="003037F0">
              <w:rPr>
                <w:rFonts w:eastAsia="Times New Roman"/>
                <w:bCs/>
              </w:rPr>
              <w:t xml:space="preserve"> </w:t>
            </w:r>
          </w:p>
        </w:tc>
        <w:tc>
          <w:tcPr>
            <w:tcW w:w="542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32 </w:t>
            </w:r>
          </w:p>
        </w:tc>
      </w:tr>
      <w:tr w:rsidR="00901F08" w:rsidRPr="003037F0" w:rsidTr="00FF6FE5">
        <w:trPr>
          <w:gridAfter w:val="1"/>
          <w:wAfter w:w="207" w:type="dxa"/>
        </w:trPr>
        <w:tc>
          <w:tcPr>
            <w:tcW w:w="380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w:t>
            </w:r>
            <w:r w:rsidR="00901F08" w:rsidRPr="003037F0">
              <w:rPr>
                <w:rFonts w:eastAsia="Times New Roman"/>
                <w:bCs/>
              </w:rPr>
              <w:t xml:space="preserve"> </w:t>
            </w:r>
            <w:r w:rsidRPr="003037F0">
              <w:rPr>
                <w:rFonts w:eastAsia="Times New Roman"/>
                <w:bCs/>
              </w:rPr>
              <w:t>mlade</w:t>
            </w:r>
            <w:r w:rsidR="00901F08" w:rsidRPr="003037F0">
              <w:rPr>
                <w:rFonts w:eastAsia="Times New Roman"/>
                <w:bCs/>
              </w:rPr>
              <w:t xml:space="preserve"> </w:t>
            </w:r>
          </w:p>
        </w:tc>
        <w:tc>
          <w:tcPr>
            <w:tcW w:w="542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62 </w:t>
            </w:r>
          </w:p>
        </w:tc>
      </w:tr>
      <w:tr w:rsidR="00901F08" w:rsidRPr="003037F0" w:rsidTr="00FF6FE5">
        <w:trPr>
          <w:gridAfter w:val="1"/>
          <w:wAfter w:w="207" w:type="dxa"/>
        </w:trPr>
        <w:tc>
          <w:tcPr>
            <w:tcW w:w="380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w:t>
            </w:r>
            <w:r w:rsidR="00901F08" w:rsidRPr="003037F0">
              <w:rPr>
                <w:rFonts w:eastAsia="Times New Roman"/>
                <w:bCs/>
              </w:rPr>
              <w:t xml:space="preserve"> </w:t>
            </w:r>
            <w:r w:rsidRPr="003037F0">
              <w:rPr>
                <w:rFonts w:eastAsia="Times New Roman"/>
                <w:bCs/>
              </w:rPr>
              <w:t>odrasle</w:t>
            </w:r>
            <w:r w:rsidR="00901F08" w:rsidRPr="003037F0">
              <w:rPr>
                <w:rFonts w:eastAsia="Times New Roman"/>
                <w:bCs/>
              </w:rPr>
              <w:t xml:space="preserve"> </w:t>
            </w:r>
          </w:p>
        </w:tc>
        <w:tc>
          <w:tcPr>
            <w:tcW w:w="542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7 </w:t>
            </w:r>
          </w:p>
        </w:tc>
      </w:tr>
      <w:tr w:rsidR="00901F08" w:rsidRPr="003037F0" w:rsidTr="00FF6FE5">
        <w:trPr>
          <w:gridAfter w:val="1"/>
          <w:wAfter w:w="207" w:type="dxa"/>
        </w:trPr>
        <w:tc>
          <w:tcPr>
            <w:tcW w:w="380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w:t>
            </w:r>
            <w:r w:rsidR="00901F08" w:rsidRPr="003037F0">
              <w:rPr>
                <w:rFonts w:eastAsia="Times New Roman"/>
                <w:bCs/>
              </w:rPr>
              <w:t xml:space="preserve"> </w:t>
            </w:r>
            <w:r w:rsidRPr="003037F0">
              <w:rPr>
                <w:rFonts w:eastAsia="Times New Roman"/>
                <w:bCs/>
              </w:rPr>
              <w:t>starije</w:t>
            </w:r>
            <w:r w:rsidR="00901F08" w:rsidRPr="003037F0">
              <w:rPr>
                <w:rFonts w:eastAsia="Times New Roman"/>
                <w:bCs/>
              </w:rPr>
              <w:t xml:space="preserve"> </w:t>
            </w:r>
          </w:p>
        </w:tc>
        <w:tc>
          <w:tcPr>
            <w:tcW w:w="542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3 </w:t>
            </w:r>
          </w:p>
        </w:tc>
      </w:tr>
      <w:tr w:rsidR="00901F08" w:rsidRPr="003037F0" w:rsidTr="00FF6FE5">
        <w:trPr>
          <w:gridAfter w:val="1"/>
          <w:wAfter w:w="207" w:type="dxa"/>
        </w:trPr>
        <w:tc>
          <w:tcPr>
            <w:tcW w:w="380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c>
          <w:tcPr>
            <w:tcW w:w="542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104 </w:t>
            </w:r>
          </w:p>
        </w:tc>
      </w:tr>
      <w:tr w:rsidR="00901F08" w:rsidRPr="003037F0" w:rsidTr="00901F08">
        <w:trPr>
          <w:tblHeader/>
        </w:trPr>
        <w:tc>
          <w:tcPr>
            <w:tcW w:w="0" w:type="auto"/>
            <w:gridSpan w:val="8"/>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lastRenderedPageBreak/>
              <w:t xml:space="preserve">141.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usluga</w:t>
            </w:r>
            <w:r w:rsidRPr="003037F0">
              <w:rPr>
                <w:rStyle w:val="formcontrolautoheight"/>
                <w:rFonts w:eastAsia="Times New Roman"/>
                <w:bCs/>
              </w:rPr>
              <w:t xml:space="preserve"> </w:t>
            </w:r>
            <w:r w:rsidR="003037F0" w:rsidRPr="003037F0">
              <w:rPr>
                <w:rStyle w:val="formcontrolautoheight"/>
                <w:rFonts w:eastAsia="Times New Roman"/>
                <w:bCs/>
              </w:rPr>
              <w:t>procene</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planiranja</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korisnicima</w:t>
            </w:r>
            <w:r w:rsidRPr="003037F0">
              <w:rPr>
                <w:rStyle w:val="formcontrolautoheight"/>
                <w:rFonts w:eastAsia="Times New Roman"/>
                <w:bCs/>
              </w:rPr>
              <w:t xml:space="preserve"> </w:t>
            </w:r>
            <w:r w:rsidR="003037F0" w:rsidRPr="003037F0">
              <w:rPr>
                <w:rStyle w:val="formcontrolautoheight"/>
                <w:rFonts w:eastAsia="Times New Roman"/>
                <w:bCs/>
              </w:rPr>
              <w:t>usluga</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901F08" w:rsidRPr="003037F0" w:rsidTr="00FF6FE5">
        <w:tc>
          <w:tcPr>
            <w:tcW w:w="176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Stručni</w:t>
            </w:r>
            <w:r w:rsidR="00901F08" w:rsidRPr="003037F0">
              <w:rPr>
                <w:rFonts w:eastAsia="Times New Roman"/>
                <w:bCs/>
              </w:rPr>
              <w:t xml:space="preserve"> </w:t>
            </w:r>
            <w:r w:rsidRPr="003037F0">
              <w:rPr>
                <w:rFonts w:eastAsia="Times New Roman"/>
                <w:bCs/>
              </w:rPr>
              <w:t>postupak</w:t>
            </w:r>
            <w:r w:rsidR="00901F08" w:rsidRPr="003037F0">
              <w:rPr>
                <w:rFonts w:eastAsia="Times New Roman"/>
                <w:bCs/>
              </w:rPr>
              <w:t xml:space="preserve"> </w:t>
            </w:r>
          </w:p>
        </w:tc>
        <w:tc>
          <w:tcPr>
            <w:tcW w:w="6085" w:type="dxa"/>
            <w:gridSpan w:val="5"/>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postupaka</w:t>
            </w:r>
            <w:r w:rsidR="00901F08" w:rsidRPr="003037F0">
              <w:rPr>
                <w:rFonts w:eastAsia="Times New Roman"/>
                <w:bCs/>
              </w:rPr>
              <w:t xml:space="preserve"> </w:t>
            </w:r>
          </w:p>
        </w:tc>
        <w:tc>
          <w:tcPr>
            <w:tcW w:w="1584"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3037F0" w:rsidRPr="003037F0" w:rsidTr="00FF6FE5">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144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w:t>
            </w:r>
            <w:r w:rsidR="00901F08" w:rsidRPr="003037F0">
              <w:rPr>
                <w:rFonts w:eastAsia="Times New Roman"/>
                <w:bCs/>
              </w:rPr>
              <w:t xml:space="preserve"> </w:t>
            </w:r>
            <w:r w:rsidRPr="003037F0">
              <w:rPr>
                <w:rFonts w:eastAsia="Times New Roman"/>
                <w:bCs/>
              </w:rPr>
              <w:t>decu</w:t>
            </w:r>
            <w:r w:rsidR="00901F08" w:rsidRPr="003037F0">
              <w:rPr>
                <w:rFonts w:eastAsia="Times New Roman"/>
                <w:bCs/>
              </w:rPr>
              <w:t xml:space="preserve"> </w:t>
            </w:r>
          </w:p>
        </w:tc>
        <w:tc>
          <w:tcPr>
            <w:tcW w:w="15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w:t>
            </w:r>
            <w:r w:rsidR="00901F08" w:rsidRPr="003037F0">
              <w:rPr>
                <w:rFonts w:eastAsia="Times New Roman"/>
                <w:bCs/>
              </w:rPr>
              <w:t xml:space="preserve"> </w:t>
            </w:r>
            <w:r w:rsidRPr="003037F0">
              <w:rPr>
                <w:rFonts w:eastAsia="Times New Roman"/>
                <w:bCs/>
              </w:rPr>
              <w:t>mlade</w:t>
            </w:r>
            <w:r w:rsidR="00901F08" w:rsidRPr="003037F0">
              <w:rPr>
                <w:rFonts w:eastAsia="Times New Roman"/>
                <w:bCs/>
              </w:rPr>
              <w:t xml:space="preserve"> </w:t>
            </w:r>
          </w:p>
        </w:tc>
        <w:tc>
          <w:tcPr>
            <w:tcW w:w="15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w:t>
            </w:r>
            <w:r w:rsidR="00901F08" w:rsidRPr="003037F0">
              <w:rPr>
                <w:rFonts w:eastAsia="Times New Roman"/>
                <w:bCs/>
              </w:rPr>
              <w:t xml:space="preserve"> </w:t>
            </w:r>
            <w:r w:rsidRPr="003037F0">
              <w:rPr>
                <w:rFonts w:eastAsia="Times New Roman"/>
                <w:bCs/>
              </w:rPr>
              <w:t>odrasle</w:t>
            </w:r>
            <w:r w:rsidR="00901F08" w:rsidRPr="003037F0">
              <w:rPr>
                <w:rFonts w:eastAsia="Times New Roman"/>
                <w:bCs/>
              </w:rPr>
              <w:t xml:space="preserve"> </w:t>
            </w:r>
          </w:p>
        </w:tc>
        <w:tc>
          <w:tcPr>
            <w:tcW w:w="15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Za</w:t>
            </w:r>
            <w:r w:rsidR="00901F08" w:rsidRPr="003037F0">
              <w:rPr>
                <w:rFonts w:eastAsia="Times New Roman"/>
                <w:bCs/>
              </w:rPr>
              <w:t xml:space="preserve"> </w:t>
            </w:r>
            <w:r w:rsidRPr="003037F0">
              <w:rPr>
                <w:rFonts w:eastAsia="Times New Roman"/>
                <w:bCs/>
              </w:rPr>
              <w:t>starije</w:t>
            </w:r>
            <w:r w:rsidR="00901F08" w:rsidRPr="003037F0">
              <w:rPr>
                <w:rFonts w:eastAsia="Times New Roman"/>
                <w:bCs/>
              </w:rPr>
              <w:t xml:space="preserve"> </w:t>
            </w:r>
          </w:p>
        </w:tc>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3037F0" w:rsidRPr="003037F0" w:rsidTr="00FF6FE5">
        <w:tc>
          <w:tcPr>
            <w:tcW w:w="17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Početna</w:t>
            </w:r>
            <w:r w:rsidR="00901F08" w:rsidRPr="003037F0">
              <w:rPr>
                <w:rFonts w:eastAsia="Times New Roman"/>
                <w:bCs/>
              </w:rPr>
              <w:t xml:space="preserve"> </w:t>
            </w:r>
            <w:r w:rsidRPr="003037F0">
              <w:rPr>
                <w:rFonts w:eastAsia="Times New Roman"/>
                <w:bCs/>
              </w:rPr>
              <w:t>procena</w:t>
            </w:r>
            <w:r w:rsidR="00901F08" w:rsidRPr="003037F0">
              <w:rPr>
                <w:rFonts w:eastAsia="Times New Roman"/>
                <w:bCs/>
              </w:rPr>
              <w:t xml:space="preserve"> </w:t>
            </w:r>
          </w:p>
        </w:tc>
        <w:tc>
          <w:tcPr>
            <w:tcW w:w="144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326 </w:t>
            </w:r>
          </w:p>
        </w:tc>
        <w:tc>
          <w:tcPr>
            <w:tcW w:w="15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104 </w:t>
            </w:r>
          </w:p>
        </w:tc>
        <w:tc>
          <w:tcPr>
            <w:tcW w:w="15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17 </w:t>
            </w:r>
          </w:p>
        </w:tc>
        <w:tc>
          <w:tcPr>
            <w:tcW w:w="15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8 </w:t>
            </w:r>
          </w:p>
        </w:tc>
        <w:tc>
          <w:tcPr>
            <w:tcW w:w="158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455 </w:t>
            </w:r>
          </w:p>
        </w:tc>
      </w:tr>
      <w:tr w:rsidR="003037F0" w:rsidRPr="003037F0" w:rsidTr="00FF6FE5">
        <w:tc>
          <w:tcPr>
            <w:tcW w:w="17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Usmerena</w:t>
            </w:r>
            <w:r w:rsidR="00901F08" w:rsidRPr="003037F0">
              <w:rPr>
                <w:rFonts w:eastAsia="Times New Roman"/>
                <w:bCs/>
              </w:rPr>
              <w:t xml:space="preserve"> </w:t>
            </w:r>
            <w:r w:rsidRPr="003037F0">
              <w:rPr>
                <w:rFonts w:eastAsia="Times New Roman"/>
                <w:bCs/>
              </w:rPr>
              <w:t>procena</w:t>
            </w:r>
            <w:r w:rsidR="00901F08" w:rsidRPr="003037F0">
              <w:rPr>
                <w:rFonts w:eastAsia="Times New Roman"/>
                <w:bCs/>
              </w:rPr>
              <w:t xml:space="preserve"> </w:t>
            </w:r>
            <w:r w:rsidRPr="003037F0">
              <w:rPr>
                <w:rFonts w:eastAsia="Times New Roman"/>
                <w:bCs/>
              </w:rPr>
              <w:t>korisnika</w:t>
            </w:r>
            <w:r w:rsidR="00901F08" w:rsidRPr="003037F0">
              <w:rPr>
                <w:rFonts w:eastAsia="Times New Roman"/>
                <w:bCs/>
              </w:rPr>
              <w:t xml:space="preserve"> </w:t>
            </w:r>
          </w:p>
        </w:tc>
        <w:tc>
          <w:tcPr>
            <w:tcW w:w="144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223 </w:t>
            </w:r>
          </w:p>
        </w:tc>
        <w:tc>
          <w:tcPr>
            <w:tcW w:w="15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68 </w:t>
            </w:r>
          </w:p>
        </w:tc>
        <w:tc>
          <w:tcPr>
            <w:tcW w:w="15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8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291 </w:t>
            </w:r>
          </w:p>
        </w:tc>
      </w:tr>
      <w:tr w:rsidR="003037F0" w:rsidRPr="003037F0" w:rsidTr="00FF6FE5">
        <w:tc>
          <w:tcPr>
            <w:tcW w:w="17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sačinjenih</w:t>
            </w:r>
            <w:r w:rsidR="00901F08" w:rsidRPr="003037F0">
              <w:rPr>
                <w:rFonts w:eastAsia="Times New Roman"/>
                <w:bCs/>
              </w:rPr>
              <w:t xml:space="preserve"> </w:t>
            </w:r>
            <w:r w:rsidRPr="003037F0">
              <w:rPr>
                <w:rFonts w:eastAsia="Times New Roman"/>
                <w:bCs/>
              </w:rPr>
              <w:t>planova</w:t>
            </w:r>
            <w:r w:rsidR="00901F08" w:rsidRPr="003037F0">
              <w:rPr>
                <w:rFonts w:eastAsia="Times New Roman"/>
                <w:bCs/>
              </w:rPr>
              <w:t xml:space="preserve"> </w:t>
            </w:r>
          </w:p>
        </w:tc>
        <w:tc>
          <w:tcPr>
            <w:tcW w:w="144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302 </w:t>
            </w:r>
          </w:p>
        </w:tc>
        <w:tc>
          <w:tcPr>
            <w:tcW w:w="15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54 </w:t>
            </w:r>
          </w:p>
        </w:tc>
        <w:tc>
          <w:tcPr>
            <w:tcW w:w="15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84 </w:t>
            </w:r>
          </w:p>
        </w:tc>
        <w:tc>
          <w:tcPr>
            <w:tcW w:w="15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23 </w:t>
            </w:r>
          </w:p>
        </w:tc>
        <w:tc>
          <w:tcPr>
            <w:tcW w:w="158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463 </w:t>
            </w:r>
          </w:p>
        </w:tc>
      </w:tr>
      <w:tr w:rsidR="003037F0" w:rsidRPr="003037F0" w:rsidTr="00FF6FE5">
        <w:tc>
          <w:tcPr>
            <w:tcW w:w="17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ponovnih</w:t>
            </w:r>
            <w:r w:rsidR="00901F08" w:rsidRPr="003037F0">
              <w:rPr>
                <w:rFonts w:eastAsia="Times New Roman"/>
                <w:bCs/>
              </w:rPr>
              <w:t xml:space="preserve"> </w:t>
            </w:r>
            <w:r w:rsidRPr="003037F0">
              <w:rPr>
                <w:rFonts w:eastAsia="Times New Roman"/>
                <w:bCs/>
              </w:rPr>
              <w:t>pregleda</w:t>
            </w:r>
            <w:r w:rsidR="00901F08" w:rsidRPr="003037F0">
              <w:rPr>
                <w:rFonts w:eastAsia="Times New Roman"/>
                <w:bCs/>
              </w:rPr>
              <w:t xml:space="preserve"> </w:t>
            </w:r>
          </w:p>
        </w:tc>
        <w:tc>
          <w:tcPr>
            <w:tcW w:w="144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216 </w:t>
            </w:r>
          </w:p>
        </w:tc>
        <w:tc>
          <w:tcPr>
            <w:tcW w:w="1508"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62 </w:t>
            </w:r>
          </w:p>
        </w:tc>
        <w:tc>
          <w:tcPr>
            <w:tcW w:w="15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8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278 </w:t>
            </w:r>
          </w:p>
        </w:tc>
      </w:tr>
    </w:tbl>
    <w:p w:rsidR="00901F08" w:rsidRPr="003037F0" w:rsidRDefault="00901F08" w:rsidP="00901F08">
      <w:pPr>
        <w:rPr>
          <w:rFonts w:eastAsia="Times New Roman"/>
        </w:rPr>
      </w:pPr>
    </w:p>
    <w:tbl>
      <w:tblPr>
        <w:tblW w:w="0" w:type="auto"/>
        <w:tblCellMar>
          <w:top w:w="15" w:type="dxa"/>
          <w:left w:w="15" w:type="dxa"/>
          <w:bottom w:w="15" w:type="dxa"/>
          <w:right w:w="15" w:type="dxa"/>
        </w:tblCellMar>
        <w:tblLook w:val="04A0"/>
      </w:tblPr>
      <w:tblGrid>
        <w:gridCol w:w="2151"/>
        <w:gridCol w:w="7220"/>
      </w:tblGrid>
      <w:tr w:rsidR="00901F08" w:rsidRPr="003037F0" w:rsidTr="00FF6FE5">
        <w:trPr>
          <w:tblHeader/>
        </w:trPr>
        <w:tc>
          <w:tcPr>
            <w:tcW w:w="9371" w:type="dxa"/>
            <w:gridSpan w:val="2"/>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t xml:space="preserve">142.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ostalih</w:t>
            </w:r>
            <w:r w:rsidRPr="003037F0">
              <w:rPr>
                <w:rStyle w:val="formcontrolautoheight"/>
                <w:rFonts w:eastAsia="Times New Roman"/>
                <w:bCs/>
              </w:rPr>
              <w:t xml:space="preserve"> </w:t>
            </w:r>
            <w:r w:rsidR="003037F0" w:rsidRPr="003037F0">
              <w:rPr>
                <w:rStyle w:val="formcontrolautoheight"/>
                <w:rFonts w:eastAsia="Times New Roman"/>
                <w:bCs/>
              </w:rPr>
              <w:t>procena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 </w:t>
            </w:r>
          </w:p>
        </w:tc>
      </w:tr>
      <w:tr w:rsidR="00901F08" w:rsidRPr="003037F0" w:rsidTr="00FF6FE5">
        <w:tc>
          <w:tcPr>
            <w:tcW w:w="21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Vrsta</w:t>
            </w:r>
            <w:r w:rsidR="00901F08" w:rsidRPr="003037F0">
              <w:rPr>
                <w:rFonts w:eastAsia="Times New Roman"/>
                <w:bCs/>
              </w:rPr>
              <w:t xml:space="preserve"> </w:t>
            </w:r>
            <w:r w:rsidRPr="003037F0">
              <w:rPr>
                <w:rFonts w:eastAsia="Times New Roman"/>
                <w:bCs/>
              </w:rPr>
              <w:t>procene</w:t>
            </w:r>
            <w:r w:rsidR="00901F08" w:rsidRPr="003037F0">
              <w:rPr>
                <w:rFonts w:eastAsia="Times New Roman"/>
                <w:bCs/>
              </w:rPr>
              <w:t xml:space="preserve"> </w:t>
            </w:r>
          </w:p>
        </w:tc>
        <w:tc>
          <w:tcPr>
            <w:tcW w:w="7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postupaka</w:t>
            </w:r>
            <w:r w:rsidR="00901F08" w:rsidRPr="003037F0">
              <w:rPr>
                <w:rFonts w:eastAsia="Times New Roman"/>
                <w:bCs/>
              </w:rPr>
              <w:t xml:space="preserve"> </w:t>
            </w:r>
            <w:r w:rsidRPr="003037F0">
              <w:rPr>
                <w:rFonts w:eastAsia="Times New Roman"/>
                <w:bCs/>
              </w:rPr>
              <w:t>procene</w:t>
            </w:r>
            <w:r w:rsidR="00901F08" w:rsidRPr="003037F0">
              <w:rPr>
                <w:rFonts w:eastAsia="Times New Roman"/>
                <w:bCs/>
              </w:rPr>
              <w:t xml:space="preserve"> </w:t>
            </w:r>
          </w:p>
        </w:tc>
      </w:tr>
      <w:tr w:rsidR="00901F08" w:rsidRPr="003037F0" w:rsidTr="00FF6FE5">
        <w:tc>
          <w:tcPr>
            <w:tcW w:w="21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Procena</w:t>
            </w:r>
            <w:r w:rsidR="00901F08" w:rsidRPr="003037F0">
              <w:rPr>
                <w:rFonts w:eastAsia="Times New Roman"/>
                <w:bCs/>
              </w:rPr>
              <w:t xml:space="preserve"> </w:t>
            </w:r>
            <w:r w:rsidRPr="003037F0">
              <w:rPr>
                <w:rFonts w:eastAsia="Times New Roman"/>
                <w:bCs/>
              </w:rPr>
              <w:t>opšte</w:t>
            </w:r>
            <w:r w:rsidR="00901F08" w:rsidRPr="003037F0">
              <w:rPr>
                <w:rFonts w:eastAsia="Times New Roman"/>
                <w:bCs/>
              </w:rPr>
              <w:t xml:space="preserve"> </w:t>
            </w:r>
            <w:r w:rsidRPr="003037F0">
              <w:rPr>
                <w:rFonts w:eastAsia="Times New Roman"/>
                <w:bCs/>
              </w:rPr>
              <w:t>podobnosti</w:t>
            </w:r>
            <w:r w:rsidR="00901F08" w:rsidRPr="003037F0">
              <w:rPr>
                <w:rFonts w:eastAsia="Times New Roman"/>
                <w:bCs/>
              </w:rPr>
              <w:t xml:space="preserve"> </w:t>
            </w:r>
            <w:r w:rsidRPr="003037F0">
              <w:rPr>
                <w:rFonts w:eastAsia="Times New Roman"/>
                <w:bCs/>
              </w:rPr>
              <w:t>usvojitelja</w:t>
            </w:r>
            <w:r w:rsidR="00901F08" w:rsidRPr="003037F0">
              <w:rPr>
                <w:rFonts w:eastAsia="Times New Roman"/>
                <w:bCs/>
              </w:rPr>
              <w:t xml:space="preserve"> </w:t>
            </w:r>
          </w:p>
        </w:tc>
        <w:tc>
          <w:tcPr>
            <w:tcW w:w="7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r>
      <w:tr w:rsidR="00901F08" w:rsidRPr="003037F0" w:rsidTr="00FF6FE5">
        <w:tc>
          <w:tcPr>
            <w:tcW w:w="21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Procena</w:t>
            </w:r>
            <w:r w:rsidR="00901F08" w:rsidRPr="003037F0">
              <w:rPr>
                <w:rFonts w:eastAsia="Times New Roman"/>
                <w:bCs/>
              </w:rPr>
              <w:t xml:space="preserve"> </w:t>
            </w:r>
            <w:r w:rsidRPr="003037F0">
              <w:rPr>
                <w:rFonts w:eastAsia="Times New Roman"/>
                <w:bCs/>
              </w:rPr>
              <w:t>opšte</w:t>
            </w:r>
            <w:r w:rsidR="00901F08" w:rsidRPr="003037F0">
              <w:rPr>
                <w:rFonts w:eastAsia="Times New Roman"/>
                <w:bCs/>
              </w:rPr>
              <w:t xml:space="preserve"> </w:t>
            </w:r>
            <w:r w:rsidRPr="003037F0">
              <w:rPr>
                <w:rFonts w:eastAsia="Times New Roman"/>
                <w:bCs/>
              </w:rPr>
              <w:t>podobnosti</w:t>
            </w:r>
            <w:r w:rsidR="00901F08" w:rsidRPr="003037F0">
              <w:rPr>
                <w:rFonts w:eastAsia="Times New Roman"/>
                <w:bCs/>
              </w:rPr>
              <w:t xml:space="preserve"> </w:t>
            </w:r>
            <w:r w:rsidRPr="003037F0">
              <w:rPr>
                <w:rFonts w:eastAsia="Times New Roman"/>
                <w:bCs/>
              </w:rPr>
              <w:t>staratelja</w:t>
            </w:r>
            <w:r w:rsidR="00901F08" w:rsidRPr="003037F0">
              <w:rPr>
                <w:rFonts w:eastAsia="Times New Roman"/>
                <w:bCs/>
              </w:rPr>
              <w:t xml:space="preserve"> </w:t>
            </w:r>
          </w:p>
        </w:tc>
        <w:tc>
          <w:tcPr>
            <w:tcW w:w="7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 </w:t>
            </w:r>
          </w:p>
        </w:tc>
      </w:tr>
      <w:tr w:rsidR="00901F08" w:rsidRPr="003037F0" w:rsidTr="00FF6FE5">
        <w:tc>
          <w:tcPr>
            <w:tcW w:w="21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procena</w:t>
            </w:r>
            <w:r w:rsidR="00901F08" w:rsidRPr="003037F0">
              <w:rPr>
                <w:rFonts w:eastAsia="Times New Roman"/>
                <w:bCs/>
              </w:rPr>
              <w:t xml:space="preserve"> </w:t>
            </w:r>
            <w:r w:rsidRPr="003037F0">
              <w:rPr>
                <w:rFonts w:eastAsia="Times New Roman"/>
                <w:bCs/>
              </w:rPr>
              <w:t>opšte</w:t>
            </w:r>
            <w:r w:rsidR="00901F08" w:rsidRPr="003037F0">
              <w:rPr>
                <w:rFonts w:eastAsia="Times New Roman"/>
                <w:bCs/>
              </w:rPr>
              <w:t xml:space="preserve"> </w:t>
            </w:r>
            <w:r w:rsidRPr="003037F0">
              <w:rPr>
                <w:rFonts w:eastAsia="Times New Roman"/>
                <w:bCs/>
              </w:rPr>
              <w:t>podobnosti</w:t>
            </w:r>
            <w:r w:rsidR="00901F08" w:rsidRPr="003037F0">
              <w:rPr>
                <w:rFonts w:eastAsia="Times New Roman"/>
                <w:bCs/>
              </w:rPr>
              <w:t xml:space="preserve"> </w:t>
            </w:r>
            <w:r w:rsidRPr="003037F0">
              <w:rPr>
                <w:rFonts w:eastAsia="Times New Roman"/>
                <w:bCs/>
              </w:rPr>
              <w:t>hranitelja</w:t>
            </w:r>
            <w:r w:rsidR="00901F08" w:rsidRPr="003037F0">
              <w:rPr>
                <w:rFonts w:eastAsia="Times New Roman"/>
                <w:bCs/>
              </w:rPr>
              <w:t xml:space="preserve"> </w:t>
            </w:r>
            <w:r w:rsidRPr="003037F0">
              <w:rPr>
                <w:rFonts w:eastAsia="Times New Roman"/>
                <w:bCs/>
              </w:rPr>
              <w:t>koje</w:t>
            </w:r>
            <w:r w:rsidR="00901F08" w:rsidRPr="003037F0">
              <w:rPr>
                <w:rFonts w:eastAsia="Times New Roman"/>
                <w:bCs/>
              </w:rPr>
              <w:t xml:space="preserve"> </w:t>
            </w:r>
            <w:r w:rsidRPr="003037F0">
              <w:rPr>
                <w:rFonts w:eastAsia="Times New Roman"/>
                <w:bCs/>
              </w:rPr>
              <w:t>sprovodi</w:t>
            </w:r>
            <w:r w:rsidR="00901F08" w:rsidRPr="003037F0">
              <w:rPr>
                <w:rFonts w:eastAsia="Times New Roman"/>
                <w:bCs/>
              </w:rPr>
              <w:t xml:space="preserve"> </w:t>
            </w:r>
            <w:r w:rsidRPr="003037F0">
              <w:rPr>
                <w:rFonts w:eastAsia="Times New Roman"/>
                <w:bCs/>
              </w:rPr>
              <w:t>CSR</w:t>
            </w:r>
            <w:r w:rsidR="00901F08" w:rsidRPr="003037F0">
              <w:rPr>
                <w:rFonts w:eastAsia="Times New Roman"/>
                <w:bCs/>
              </w:rPr>
              <w:t xml:space="preserve"> (</w:t>
            </w:r>
            <w:r w:rsidRPr="003037F0">
              <w:rPr>
                <w:rFonts w:eastAsia="Times New Roman"/>
                <w:bCs/>
              </w:rPr>
              <w:t>sredine</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kojima</w:t>
            </w:r>
            <w:r w:rsidR="00901F08" w:rsidRPr="003037F0">
              <w:rPr>
                <w:rFonts w:eastAsia="Times New Roman"/>
                <w:bCs/>
              </w:rPr>
              <w:t xml:space="preserve"> </w:t>
            </w:r>
            <w:r w:rsidRPr="003037F0">
              <w:rPr>
                <w:rFonts w:eastAsia="Times New Roman"/>
                <w:bCs/>
              </w:rPr>
              <w:t>nema</w:t>
            </w:r>
            <w:r w:rsidR="00901F08" w:rsidRPr="003037F0">
              <w:rPr>
                <w:rFonts w:eastAsia="Times New Roman"/>
                <w:bCs/>
              </w:rPr>
              <w:t xml:space="preserve"> </w:t>
            </w:r>
            <w:r w:rsidRPr="003037F0">
              <w:rPr>
                <w:rFonts w:eastAsia="Times New Roman"/>
                <w:bCs/>
              </w:rPr>
              <w:t>CPSU</w:t>
            </w:r>
            <w:r w:rsidR="00901F08" w:rsidRPr="003037F0">
              <w:rPr>
                <w:rFonts w:eastAsia="Times New Roman"/>
                <w:bCs/>
              </w:rPr>
              <w:t xml:space="preserve">) </w:t>
            </w:r>
          </w:p>
        </w:tc>
        <w:tc>
          <w:tcPr>
            <w:tcW w:w="7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18 </w:t>
            </w:r>
          </w:p>
        </w:tc>
      </w:tr>
      <w:tr w:rsidR="00901F08" w:rsidRPr="003037F0" w:rsidTr="00FF6FE5">
        <w:tc>
          <w:tcPr>
            <w:tcW w:w="21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donetih</w:t>
            </w:r>
            <w:r w:rsidR="00901F08" w:rsidRPr="003037F0">
              <w:rPr>
                <w:rFonts w:eastAsia="Times New Roman"/>
                <w:bCs/>
              </w:rPr>
              <w:t xml:space="preserve"> </w:t>
            </w:r>
            <w:r w:rsidRPr="003037F0">
              <w:rPr>
                <w:rFonts w:eastAsia="Times New Roman"/>
                <w:bCs/>
              </w:rPr>
              <w:t>odluka</w:t>
            </w:r>
            <w:r w:rsidR="00901F08" w:rsidRPr="003037F0">
              <w:rPr>
                <w:rFonts w:eastAsia="Times New Roman"/>
                <w:bCs/>
              </w:rPr>
              <w:t xml:space="preserve"> </w:t>
            </w:r>
            <w:r w:rsidRPr="003037F0">
              <w:rPr>
                <w:rFonts w:eastAsia="Times New Roman"/>
                <w:bCs/>
              </w:rPr>
              <w:t>o</w:t>
            </w:r>
            <w:r w:rsidR="00901F08" w:rsidRPr="003037F0">
              <w:rPr>
                <w:rFonts w:eastAsia="Times New Roman"/>
                <w:bCs/>
              </w:rPr>
              <w:t xml:space="preserve"> </w:t>
            </w:r>
            <w:r w:rsidRPr="003037F0">
              <w:rPr>
                <w:rFonts w:eastAsia="Times New Roman"/>
                <w:bCs/>
              </w:rPr>
              <w:t>podobnosti</w:t>
            </w:r>
            <w:r w:rsidR="00901F08" w:rsidRPr="003037F0">
              <w:rPr>
                <w:rFonts w:eastAsia="Times New Roman"/>
                <w:bCs/>
              </w:rPr>
              <w:t xml:space="preserve"> </w:t>
            </w:r>
            <w:r w:rsidRPr="003037F0">
              <w:rPr>
                <w:rFonts w:eastAsia="Times New Roman"/>
                <w:bCs/>
              </w:rPr>
              <w:t>srodnika</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pružanje</w:t>
            </w:r>
            <w:r w:rsidR="00901F08" w:rsidRPr="003037F0">
              <w:rPr>
                <w:rFonts w:eastAsia="Times New Roman"/>
                <w:bCs/>
              </w:rPr>
              <w:t xml:space="preserve"> </w:t>
            </w:r>
            <w:r w:rsidRPr="003037F0">
              <w:rPr>
                <w:rFonts w:eastAsia="Times New Roman"/>
                <w:bCs/>
              </w:rPr>
              <w:t>usluge</w:t>
            </w:r>
            <w:r w:rsidR="00901F08" w:rsidRPr="003037F0">
              <w:rPr>
                <w:rFonts w:eastAsia="Times New Roman"/>
                <w:bCs/>
              </w:rPr>
              <w:t xml:space="preserve"> </w:t>
            </w:r>
            <w:r w:rsidRPr="003037F0">
              <w:rPr>
                <w:rFonts w:eastAsia="Times New Roman"/>
                <w:bCs/>
              </w:rPr>
              <w:t>porodičnog</w:t>
            </w:r>
            <w:r w:rsidR="00901F08" w:rsidRPr="003037F0">
              <w:rPr>
                <w:rFonts w:eastAsia="Times New Roman"/>
                <w:bCs/>
              </w:rPr>
              <w:t xml:space="preserve"> </w:t>
            </w:r>
            <w:r w:rsidRPr="003037F0">
              <w:rPr>
                <w:rFonts w:eastAsia="Times New Roman"/>
                <w:bCs/>
              </w:rPr>
              <w:t>smeštaja</w:t>
            </w:r>
            <w:r w:rsidR="00901F08" w:rsidRPr="003037F0">
              <w:rPr>
                <w:rFonts w:eastAsia="Times New Roman"/>
                <w:bCs/>
              </w:rPr>
              <w:t xml:space="preserve"> </w:t>
            </w:r>
          </w:p>
        </w:tc>
        <w:tc>
          <w:tcPr>
            <w:tcW w:w="7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 </w:t>
            </w:r>
          </w:p>
        </w:tc>
      </w:tr>
      <w:tr w:rsidR="00901F08" w:rsidRPr="003037F0" w:rsidTr="00FF6FE5">
        <w:tc>
          <w:tcPr>
            <w:tcW w:w="21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donetih</w:t>
            </w:r>
            <w:r w:rsidR="00901F08" w:rsidRPr="003037F0">
              <w:rPr>
                <w:rFonts w:eastAsia="Times New Roman"/>
                <w:bCs/>
              </w:rPr>
              <w:t xml:space="preserve"> </w:t>
            </w:r>
            <w:r w:rsidRPr="003037F0">
              <w:rPr>
                <w:rFonts w:eastAsia="Times New Roman"/>
                <w:bCs/>
              </w:rPr>
              <w:t>odluka</w:t>
            </w:r>
            <w:r w:rsidR="00901F08" w:rsidRPr="003037F0">
              <w:rPr>
                <w:rFonts w:eastAsia="Times New Roman"/>
                <w:bCs/>
              </w:rPr>
              <w:t xml:space="preserve"> </w:t>
            </w:r>
            <w:r w:rsidRPr="003037F0">
              <w:rPr>
                <w:rFonts w:eastAsia="Times New Roman"/>
                <w:bCs/>
              </w:rPr>
              <w:t>o</w:t>
            </w:r>
            <w:r w:rsidR="00901F08" w:rsidRPr="003037F0">
              <w:rPr>
                <w:rFonts w:eastAsia="Times New Roman"/>
                <w:bCs/>
              </w:rPr>
              <w:t xml:space="preserve"> </w:t>
            </w:r>
            <w:r w:rsidRPr="003037F0">
              <w:rPr>
                <w:rFonts w:eastAsia="Times New Roman"/>
                <w:bCs/>
              </w:rPr>
              <w:t>podobnosti</w:t>
            </w:r>
            <w:r w:rsidR="00901F08" w:rsidRPr="003037F0">
              <w:rPr>
                <w:rFonts w:eastAsia="Times New Roman"/>
                <w:bCs/>
              </w:rPr>
              <w:t xml:space="preserve"> </w:t>
            </w:r>
            <w:r w:rsidRPr="003037F0">
              <w:rPr>
                <w:rFonts w:eastAsia="Times New Roman"/>
                <w:bCs/>
              </w:rPr>
              <w:t>potencijalnih</w:t>
            </w:r>
            <w:r w:rsidR="00901F08" w:rsidRPr="003037F0">
              <w:rPr>
                <w:rFonts w:eastAsia="Times New Roman"/>
                <w:bCs/>
              </w:rPr>
              <w:t xml:space="preserve"> </w:t>
            </w:r>
            <w:r w:rsidRPr="003037F0">
              <w:rPr>
                <w:rFonts w:eastAsia="Times New Roman"/>
                <w:bCs/>
              </w:rPr>
              <w:t>hranitelja</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pružanje</w:t>
            </w:r>
            <w:r w:rsidR="00901F08" w:rsidRPr="003037F0">
              <w:rPr>
                <w:rFonts w:eastAsia="Times New Roman"/>
                <w:bCs/>
              </w:rPr>
              <w:t xml:space="preserve"> </w:t>
            </w:r>
            <w:r w:rsidRPr="003037F0">
              <w:rPr>
                <w:rFonts w:eastAsia="Times New Roman"/>
                <w:bCs/>
              </w:rPr>
              <w:t>usluge</w:t>
            </w:r>
            <w:r w:rsidR="00901F08" w:rsidRPr="003037F0">
              <w:rPr>
                <w:rFonts w:eastAsia="Times New Roman"/>
                <w:bCs/>
              </w:rPr>
              <w:t xml:space="preserve"> </w:t>
            </w:r>
            <w:r w:rsidRPr="003037F0">
              <w:rPr>
                <w:rFonts w:eastAsia="Times New Roman"/>
                <w:bCs/>
              </w:rPr>
              <w:t>porodičnog</w:t>
            </w:r>
            <w:r w:rsidR="00901F08" w:rsidRPr="003037F0">
              <w:rPr>
                <w:rFonts w:eastAsia="Times New Roman"/>
                <w:bCs/>
              </w:rPr>
              <w:t xml:space="preserve"> </w:t>
            </w:r>
            <w:r w:rsidRPr="003037F0">
              <w:rPr>
                <w:rFonts w:eastAsia="Times New Roman"/>
                <w:bCs/>
              </w:rPr>
              <w:t>smeštaja</w:t>
            </w:r>
            <w:r w:rsidR="00901F08" w:rsidRPr="003037F0">
              <w:rPr>
                <w:rFonts w:eastAsia="Times New Roman"/>
                <w:bCs/>
              </w:rPr>
              <w:t xml:space="preserve"> </w:t>
            </w:r>
          </w:p>
        </w:tc>
        <w:tc>
          <w:tcPr>
            <w:tcW w:w="7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901F08" w:rsidRPr="003037F0" w:rsidTr="00FF6FE5">
        <w:tc>
          <w:tcPr>
            <w:tcW w:w="21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Drugo</w:t>
            </w:r>
            <w:r w:rsidR="00901F08" w:rsidRPr="003037F0">
              <w:rPr>
                <w:rFonts w:eastAsia="Times New Roman"/>
                <w:bCs/>
              </w:rPr>
              <w:t xml:space="preserve"> </w:t>
            </w:r>
          </w:p>
        </w:tc>
        <w:tc>
          <w:tcPr>
            <w:tcW w:w="7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bl>
    <w:p w:rsidR="00901F08" w:rsidRDefault="00901F08" w:rsidP="00901F08"/>
    <w:p w:rsidR="00331D4D" w:rsidRDefault="00331D4D" w:rsidP="00901F08"/>
    <w:p w:rsidR="00331D4D" w:rsidRDefault="00331D4D" w:rsidP="00901F08"/>
    <w:p w:rsidR="00331D4D" w:rsidRDefault="00331D4D" w:rsidP="00901F08"/>
    <w:p w:rsidR="00331D4D" w:rsidRDefault="00331D4D" w:rsidP="00901F08"/>
    <w:p w:rsidR="00331D4D" w:rsidRDefault="00331D4D" w:rsidP="00901F08"/>
    <w:p w:rsidR="00331D4D" w:rsidRPr="003037F0" w:rsidRDefault="00331D4D" w:rsidP="00901F08"/>
    <w:tbl>
      <w:tblPr>
        <w:tblW w:w="0" w:type="auto"/>
        <w:tblCellMar>
          <w:top w:w="15" w:type="dxa"/>
          <w:left w:w="15" w:type="dxa"/>
          <w:bottom w:w="15" w:type="dxa"/>
          <w:right w:w="15" w:type="dxa"/>
        </w:tblCellMar>
        <w:tblLook w:val="04A0"/>
      </w:tblPr>
      <w:tblGrid>
        <w:gridCol w:w="3984"/>
        <w:gridCol w:w="5387"/>
      </w:tblGrid>
      <w:tr w:rsidR="00901F08" w:rsidRPr="003037F0" w:rsidTr="00FF6FE5">
        <w:trPr>
          <w:tblHeader/>
        </w:trPr>
        <w:tc>
          <w:tcPr>
            <w:tcW w:w="9371" w:type="dxa"/>
            <w:gridSpan w:val="2"/>
            <w:vAlign w:val="center"/>
            <w:hideMark/>
          </w:tcPr>
          <w:p w:rsidR="00901F08" w:rsidRPr="003037F0" w:rsidRDefault="00901F08" w:rsidP="00FF6FE5">
            <w:pPr>
              <w:jc w:val="center"/>
              <w:rPr>
                <w:rFonts w:eastAsia="Times New Roman"/>
                <w:bCs/>
              </w:rPr>
            </w:pPr>
            <w:r w:rsidRPr="003037F0">
              <w:rPr>
                <w:rStyle w:val="formcontrolautoheight"/>
                <w:rFonts w:eastAsia="Times New Roman"/>
                <w:bCs/>
              </w:rPr>
              <w:lastRenderedPageBreak/>
              <w:t xml:space="preserve">143. </w:t>
            </w:r>
            <w:r w:rsidR="003037F0" w:rsidRPr="003037F0">
              <w:rPr>
                <w:rStyle w:val="formcontrolautoheight"/>
                <w:rFonts w:eastAsia="Times New Roman"/>
                <w:bCs/>
              </w:rPr>
              <w:t>Stručni</w:t>
            </w:r>
            <w:r w:rsidRPr="003037F0">
              <w:rPr>
                <w:rStyle w:val="formcontrolautoheight"/>
                <w:rFonts w:eastAsia="Times New Roman"/>
                <w:bCs/>
              </w:rPr>
              <w:t xml:space="preserve"> </w:t>
            </w:r>
            <w:r w:rsidR="003037F0" w:rsidRPr="003037F0">
              <w:rPr>
                <w:rStyle w:val="formcontrolautoheight"/>
                <w:rFonts w:eastAsia="Times New Roman"/>
                <w:bCs/>
              </w:rPr>
              <w:t>poslovi</w:t>
            </w:r>
            <w:r w:rsidRPr="003037F0">
              <w:rPr>
                <w:rStyle w:val="formcontrolautoheight"/>
                <w:rFonts w:eastAsia="Times New Roman"/>
                <w:bCs/>
              </w:rPr>
              <w:t xml:space="preserve"> </w:t>
            </w:r>
            <w:r w:rsidR="003037F0" w:rsidRPr="003037F0">
              <w:rPr>
                <w:rStyle w:val="formcontrolautoheight"/>
                <w:rFonts w:eastAsia="Times New Roman"/>
                <w:bCs/>
              </w:rPr>
              <w:t>supervizora</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realizovanih</w:t>
            </w:r>
            <w:r w:rsidRPr="003037F0">
              <w:rPr>
                <w:rStyle w:val="formcontrolautoheight"/>
                <w:rFonts w:eastAsia="Times New Roman"/>
                <w:bCs/>
              </w:rPr>
              <w:t xml:space="preserve"> </w:t>
            </w:r>
            <w:r w:rsidR="003037F0" w:rsidRPr="003037F0">
              <w:rPr>
                <w:rStyle w:val="formcontrolautoheight"/>
                <w:rFonts w:eastAsia="Times New Roman"/>
                <w:bCs/>
              </w:rPr>
              <w:t>poslova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901F08" w:rsidRPr="003037F0" w:rsidTr="00FF6FE5">
        <w:tc>
          <w:tcPr>
            <w:tcW w:w="39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Stručni</w:t>
            </w:r>
            <w:r w:rsidR="00901F08" w:rsidRPr="003037F0">
              <w:rPr>
                <w:rFonts w:eastAsia="Times New Roman"/>
                <w:bCs/>
              </w:rPr>
              <w:t xml:space="preserve"> </w:t>
            </w:r>
            <w:r w:rsidRPr="003037F0">
              <w:rPr>
                <w:rFonts w:eastAsia="Times New Roman"/>
                <w:bCs/>
              </w:rPr>
              <w:t>poslovi</w:t>
            </w:r>
            <w:r w:rsidR="00901F08" w:rsidRPr="003037F0">
              <w:rPr>
                <w:rFonts w:eastAsia="Times New Roman"/>
                <w:bCs/>
              </w:rPr>
              <w:t xml:space="preserve"> </w:t>
            </w:r>
            <w:r w:rsidRPr="003037F0">
              <w:rPr>
                <w:rFonts w:eastAsia="Times New Roman"/>
                <w:bCs/>
              </w:rPr>
              <w:t>supervizora</w:t>
            </w:r>
            <w:r w:rsidR="00901F08" w:rsidRPr="003037F0">
              <w:rPr>
                <w:rFonts w:eastAsia="Times New Roman"/>
                <w:bCs/>
              </w:rPr>
              <w:t xml:space="preserve"> </w:t>
            </w:r>
          </w:p>
        </w:tc>
        <w:tc>
          <w:tcPr>
            <w:tcW w:w="53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realizovanih</w:t>
            </w:r>
            <w:r w:rsidR="00901F08" w:rsidRPr="003037F0">
              <w:rPr>
                <w:rFonts w:eastAsia="Times New Roman"/>
                <w:bCs/>
              </w:rPr>
              <w:t xml:space="preserve"> </w:t>
            </w:r>
            <w:r w:rsidRPr="003037F0">
              <w:rPr>
                <w:rFonts w:eastAsia="Times New Roman"/>
                <w:bCs/>
              </w:rPr>
              <w:t>aktivnosti</w:t>
            </w:r>
            <w:r w:rsidR="00901F08" w:rsidRPr="003037F0">
              <w:rPr>
                <w:rFonts w:eastAsia="Times New Roman"/>
                <w:bCs/>
              </w:rPr>
              <w:t xml:space="preserve">/ </w:t>
            </w:r>
            <w:r w:rsidRPr="003037F0">
              <w:rPr>
                <w:rFonts w:eastAsia="Times New Roman"/>
                <w:bCs/>
              </w:rPr>
              <w:t>donetih</w:t>
            </w:r>
            <w:r w:rsidR="00901F08" w:rsidRPr="003037F0">
              <w:rPr>
                <w:rFonts w:eastAsia="Times New Roman"/>
                <w:bCs/>
              </w:rPr>
              <w:t xml:space="preserve"> </w:t>
            </w:r>
            <w:r w:rsidRPr="003037F0">
              <w:rPr>
                <w:rFonts w:eastAsia="Times New Roman"/>
                <w:bCs/>
              </w:rPr>
              <w:t>planova</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izveštaja</w:t>
            </w:r>
            <w:r w:rsidR="00901F08" w:rsidRPr="003037F0">
              <w:rPr>
                <w:rFonts w:eastAsia="Times New Roman"/>
                <w:bCs/>
              </w:rPr>
              <w:t xml:space="preserve"> </w:t>
            </w:r>
          </w:p>
        </w:tc>
      </w:tr>
      <w:tr w:rsidR="00901F08" w:rsidRPr="003037F0" w:rsidTr="00FF6FE5">
        <w:tc>
          <w:tcPr>
            <w:tcW w:w="39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individualnih</w:t>
            </w:r>
            <w:r w:rsidR="00901F08" w:rsidRPr="003037F0">
              <w:rPr>
                <w:rFonts w:eastAsia="Times New Roman"/>
                <w:bCs/>
              </w:rPr>
              <w:t xml:space="preserve"> </w:t>
            </w:r>
            <w:r w:rsidRPr="003037F0">
              <w:rPr>
                <w:rFonts w:eastAsia="Times New Roman"/>
                <w:bCs/>
              </w:rPr>
              <w:t>planova</w:t>
            </w:r>
            <w:r w:rsidR="00901F08" w:rsidRPr="003037F0">
              <w:rPr>
                <w:rFonts w:eastAsia="Times New Roman"/>
                <w:bCs/>
              </w:rPr>
              <w:t xml:space="preserve"> </w:t>
            </w:r>
            <w:r w:rsidRPr="003037F0">
              <w:rPr>
                <w:rFonts w:eastAsia="Times New Roman"/>
                <w:bCs/>
              </w:rPr>
              <w:t>profesionalnog</w:t>
            </w:r>
            <w:r w:rsidR="00901F08" w:rsidRPr="003037F0">
              <w:rPr>
                <w:rFonts w:eastAsia="Times New Roman"/>
                <w:bCs/>
              </w:rPr>
              <w:t xml:space="preserve"> </w:t>
            </w:r>
            <w:r w:rsidRPr="003037F0">
              <w:rPr>
                <w:rFonts w:eastAsia="Times New Roman"/>
                <w:bCs/>
              </w:rPr>
              <w:t>razvoja</w:t>
            </w:r>
            <w:r w:rsidR="00901F08" w:rsidRPr="003037F0">
              <w:rPr>
                <w:rFonts w:eastAsia="Times New Roman"/>
                <w:bCs/>
              </w:rPr>
              <w:t xml:space="preserve"> </w:t>
            </w:r>
            <w:r w:rsidRPr="003037F0">
              <w:rPr>
                <w:rFonts w:eastAsia="Times New Roman"/>
                <w:bCs/>
              </w:rPr>
              <w:t>voditelja</w:t>
            </w:r>
            <w:r w:rsidR="00901F08" w:rsidRPr="003037F0">
              <w:rPr>
                <w:rFonts w:eastAsia="Times New Roman"/>
                <w:bCs/>
              </w:rPr>
              <w:t xml:space="preserve"> </w:t>
            </w:r>
            <w:r w:rsidRPr="003037F0">
              <w:rPr>
                <w:rFonts w:eastAsia="Times New Roman"/>
                <w:bCs/>
              </w:rPr>
              <w:t>slučaja</w:t>
            </w:r>
            <w:r w:rsidR="00901F08" w:rsidRPr="003037F0">
              <w:rPr>
                <w:rFonts w:eastAsia="Times New Roman"/>
                <w:bCs/>
              </w:rPr>
              <w:t xml:space="preserve"> </w:t>
            </w:r>
          </w:p>
        </w:tc>
        <w:tc>
          <w:tcPr>
            <w:tcW w:w="53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6 </w:t>
            </w:r>
          </w:p>
        </w:tc>
      </w:tr>
      <w:tr w:rsidR="00901F08" w:rsidRPr="003037F0" w:rsidTr="00FF6FE5">
        <w:tc>
          <w:tcPr>
            <w:tcW w:w="39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izveštaja</w:t>
            </w:r>
            <w:r w:rsidR="00901F08" w:rsidRPr="003037F0">
              <w:rPr>
                <w:rFonts w:eastAsia="Times New Roman"/>
                <w:bCs/>
              </w:rPr>
              <w:t xml:space="preserve"> </w:t>
            </w:r>
            <w:r w:rsidRPr="003037F0">
              <w:rPr>
                <w:rFonts w:eastAsia="Times New Roman"/>
                <w:bCs/>
              </w:rPr>
              <w:t>o</w:t>
            </w:r>
            <w:r w:rsidR="00901F08" w:rsidRPr="003037F0">
              <w:rPr>
                <w:rFonts w:eastAsia="Times New Roman"/>
                <w:bCs/>
              </w:rPr>
              <w:t xml:space="preserve"> </w:t>
            </w:r>
            <w:r w:rsidRPr="003037F0">
              <w:rPr>
                <w:rFonts w:eastAsia="Times New Roman"/>
                <w:bCs/>
              </w:rPr>
              <w:t>napretku</w:t>
            </w:r>
            <w:r w:rsidR="00901F08" w:rsidRPr="003037F0">
              <w:rPr>
                <w:rFonts w:eastAsia="Times New Roman"/>
                <w:bCs/>
              </w:rPr>
              <w:t xml:space="preserve"> </w:t>
            </w:r>
            <w:r w:rsidRPr="003037F0">
              <w:rPr>
                <w:rFonts w:eastAsia="Times New Roman"/>
                <w:bCs/>
              </w:rPr>
              <w:t>voditelja</w:t>
            </w:r>
            <w:r w:rsidR="00901F08" w:rsidRPr="003037F0">
              <w:rPr>
                <w:rFonts w:eastAsia="Times New Roman"/>
                <w:bCs/>
              </w:rPr>
              <w:t xml:space="preserve"> </w:t>
            </w:r>
            <w:r w:rsidRPr="003037F0">
              <w:rPr>
                <w:rFonts w:eastAsia="Times New Roman"/>
                <w:bCs/>
              </w:rPr>
              <w:t>slučaja</w:t>
            </w:r>
            <w:r w:rsidR="00901F08" w:rsidRPr="003037F0">
              <w:rPr>
                <w:rFonts w:eastAsia="Times New Roman"/>
                <w:bCs/>
              </w:rPr>
              <w:t xml:space="preserve"> </w:t>
            </w:r>
          </w:p>
        </w:tc>
        <w:tc>
          <w:tcPr>
            <w:tcW w:w="53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6 </w:t>
            </w:r>
          </w:p>
        </w:tc>
      </w:tr>
      <w:tr w:rsidR="00901F08" w:rsidRPr="003037F0" w:rsidTr="00FF6FE5">
        <w:tc>
          <w:tcPr>
            <w:tcW w:w="39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održanih</w:t>
            </w:r>
            <w:r w:rsidR="00901F08" w:rsidRPr="003037F0">
              <w:rPr>
                <w:rFonts w:eastAsia="Times New Roman"/>
                <w:bCs/>
              </w:rPr>
              <w:t xml:space="preserve"> </w:t>
            </w:r>
            <w:r w:rsidRPr="003037F0">
              <w:rPr>
                <w:rFonts w:eastAsia="Times New Roman"/>
                <w:bCs/>
              </w:rPr>
              <w:t>individualnih</w:t>
            </w:r>
            <w:r w:rsidR="00901F08" w:rsidRPr="003037F0">
              <w:rPr>
                <w:rFonts w:eastAsia="Times New Roman"/>
                <w:bCs/>
              </w:rPr>
              <w:t xml:space="preserve"> </w:t>
            </w:r>
            <w:r w:rsidRPr="003037F0">
              <w:rPr>
                <w:rFonts w:eastAsia="Times New Roman"/>
                <w:bCs/>
              </w:rPr>
              <w:t>supervizijskih</w:t>
            </w:r>
            <w:r w:rsidR="00901F08" w:rsidRPr="003037F0">
              <w:rPr>
                <w:rFonts w:eastAsia="Times New Roman"/>
                <w:bCs/>
              </w:rPr>
              <w:t xml:space="preserve"> </w:t>
            </w:r>
            <w:r w:rsidRPr="003037F0">
              <w:rPr>
                <w:rFonts w:eastAsia="Times New Roman"/>
                <w:bCs/>
              </w:rPr>
              <w:t>sastanaka</w:t>
            </w:r>
            <w:r w:rsidR="00901F08" w:rsidRPr="003037F0">
              <w:rPr>
                <w:rFonts w:eastAsia="Times New Roman"/>
                <w:bCs/>
              </w:rPr>
              <w:t xml:space="preserve"> </w:t>
            </w:r>
          </w:p>
        </w:tc>
        <w:tc>
          <w:tcPr>
            <w:tcW w:w="53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84 </w:t>
            </w:r>
          </w:p>
        </w:tc>
      </w:tr>
      <w:tr w:rsidR="00901F08" w:rsidRPr="003037F0" w:rsidTr="00FF6FE5">
        <w:tc>
          <w:tcPr>
            <w:tcW w:w="39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održanih</w:t>
            </w:r>
            <w:r w:rsidR="00901F08" w:rsidRPr="003037F0">
              <w:rPr>
                <w:rFonts w:eastAsia="Times New Roman"/>
                <w:bCs/>
              </w:rPr>
              <w:t xml:space="preserve"> </w:t>
            </w:r>
            <w:r w:rsidRPr="003037F0">
              <w:rPr>
                <w:rFonts w:eastAsia="Times New Roman"/>
                <w:bCs/>
              </w:rPr>
              <w:t>grupnih</w:t>
            </w:r>
            <w:r w:rsidR="00901F08" w:rsidRPr="003037F0">
              <w:rPr>
                <w:rFonts w:eastAsia="Times New Roman"/>
                <w:bCs/>
              </w:rPr>
              <w:t xml:space="preserve"> </w:t>
            </w:r>
            <w:r w:rsidRPr="003037F0">
              <w:rPr>
                <w:rFonts w:eastAsia="Times New Roman"/>
                <w:bCs/>
              </w:rPr>
              <w:t>supervizorskih</w:t>
            </w:r>
            <w:r w:rsidR="00901F08" w:rsidRPr="003037F0">
              <w:rPr>
                <w:rFonts w:eastAsia="Times New Roman"/>
                <w:bCs/>
              </w:rPr>
              <w:t xml:space="preserve"> </w:t>
            </w:r>
            <w:r w:rsidRPr="003037F0">
              <w:rPr>
                <w:rFonts w:eastAsia="Times New Roman"/>
                <w:bCs/>
              </w:rPr>
              <w:t>sastanaka</w:t>
            </w:r>
            <w:r w:rsidR="00901F08" w:rsidRPr="003037F0">
              <w:rPr>
                <w:rFonts w:eastAsia="Times New Roman"/>
                <w:bCs/>
              </w:rPr>
              <w:t xml:space="preserve"> </w:t>
            </w:r>
          </w:p>
        </w:tc>
        <w:tc>
          <w:tcPr>
            <w:tcW w:w="53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12 </w:t>
            </w:r>
          </w:p>
        </w:tc>
      </w:tr>
      <w:tr w:rsidR="00901F08" w:rsidRPr="003037F0" w:rsidTr="00FF6FE5">
        <w:tc>
          <w:tcPr>
            <w:tcW w:w="39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slučajeva</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kojima</w:t>
            </w:r>
            <w:r w:rsidR="00901F08" w:rsidRPr="003037F0">
              <w:rPr>
                <w:rFonts w:eastAsia="Times New Roman"/>
                <w:bCs/>
              </w:rPr>
              <w:t xml:space="preserve"> </w:t>
            </w:r>
            <w:r w:rsidRPr="003037F0">
              <w:rPr>
                <w:rFonts w:eastAsia="Times New Roman"/>
                <w:bCs/>
              </w:rPr>
              <w:t>je</w:t>
            </w:r>
            <w:r w:rsidR="00901F08" w:rsidRPr="003037F0">
              <w:rPr>
                <w:rFonts w:eastAsia="Times New Roman"/>
                <w:bCs/>
              </w:rPr>
              <w:t xml:space="preserve"> </w:t>
            </w:r>
            <w:r w:rsidRPr="003037F0">
              <w:rPr>
                <w:rFonts w:eastAsia="Times New Roman"/>
                <w:bCs/>
              </w:rPr>
              <w:t>supervizor</w:t>
            </w:r>
            <w:r w:rsidR="00901F08" w:rsidRPr="003037F0">
              <w:rPr>
                <w:rFonts w:eastAsia="Times New Roman"/>
                <w:bCs/>
              </w:rPr>
              <w:t xml:space="preserve"> </w:t>
            </w:r>
            <w:r w:rsidRPr="003037F0">
              <w:rPr>
                <w:rFonts w:eastAsia="Times New Roman"/>
                <w:bCs/>
              </w:rPr>
              <w:t>član</w:t>
            </w:r>
            <w:r w:rsidR="00901F08" w:rsidRPr="003037F0">
              <w:rPr>
                <w:rFonts w:eastAsia="Times New Roman"/>
                <w:bCs/>
              </w:rPr>
              <w:t xml:space="preserve"> </w:t>
            </w:r>
            <w:r w:rsidRPr="003037F0">
              <w:rPr>
                <w:rFonts w:eastAsia="Times New Roman"/>
                <w:bCs/>
              </w:rPr>
              <w:t>tima</w:t>
            </w:r>
            <w:r w:rsidR="00901F08" w:rsidRPr="003037F0">
              <w:rPr>
                <w:rFonts w:eastAsia="Times New Roman"/>
                <w:bCs/>
              </w:rPr>
              <w:t xml:space="preserve"> </w:t>
            </w:r>
            <w:r w:rsidRPr="003037F0">
              <w:rPr>
                <w:rFonts w:eastAsia="Times New Roman"/>
                <w:bCs/>
              </w:rPr>
              <w:t>kao</w:t>
            </w:r>
            <w:r w:rsidR="00901F08" w:rsidRPr="003037F0">
              <w:rPr>
                <w:rFonts w:eastAsia="Times New Roman"/>
                <w:bCs/>
              </w:rPr>
              <w:t xml:space="preserve"> </w:t>
            </w:r>
            <w:r w:rsidRPr="003037F0">
              <w:rPr>
                <w:rFonts w:eastAsia="Times New Roman"/>
                <w:bCs/>
              </w:rPr>
              <w:t>stručni</w:t>
            </w:r>
            <w:r w:rsidR="00901F08" w:rsidRPr="003037F0">
              <w:rPr>
                <w:rFonts w:eastAsia="Times New Roman"/>
                <w:bCs/>
              </w:rPr>
              <w:t xml:space="preserve"> </w:t>
            </w:r>
            <w:r w:rsidRPr="003037F0">
              <w:rPr>
                <w:rFonts w:eastAsia="Times New Roman"/>
                <w:bCs/>
              </w:rPr>
              <w:t>radnik</w:t>
            </w:r>
            <w:r w:rsidR="00901F08" w:rsidRPr="003037F0">
              <w:rPr>
                <w:rFonts w:eastAsia="Times New Roman"/>
                <w:bCs/>
              </w:rPr>
              <w:t xml:space="preserve"> </w:t>
            </w:r>
          </w:p>
        </w:tc>
        <w:tc>
          <w:tcPr>
            <w:tcW w:w="53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235 </w:t>
            </w:r>
          </w:p>
        </w:tc>
      </w:tr>
      <w:tr w:rsidR="00901F08" w:rsidRPr="003037F0" w:rsidTr="00FF6FE5">
        <w:tc>
          <w:tcPr>
            <w:tcW w:w="398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slučajeva</w:t>
            </w:r>
            <w:r w:rsidR="00901F08" w:rsidRPr="003037F0">
              <w:rPr>
                <w:rFonts w:eastAsia="Times New Roman"/>
                <w:bCs/>
              </w:rPr>
              <w:t xml:space="preserve"> </w:t>
            </w:r>
            <w:r w:rsidRPr="003037F0">
              <w:rPr>
                <w:rFonts w:eastAsia="Times New Roman"/>
                <w:bCs/>
              </w:rPr>
              <w:t>gde</w:t>
            </w:r>
            <w:r w:rsidR="00901F08" w:rsidRPr="003037F0">
              <w:rPr>
                <w:rFonts w:eastAsia="Times New Roman"/>
                <w:bCs/>
              </w:rPr>
              <w:t xml:space="preserve"> </w:t>
            </w:r>
            <w:r w:rsidRPr="003037F0">
              <w:rPr>
                <w:rFonts w:eastAsia="Times New Roman"/>
                <w:bCs/>
              </w:rPr>
              <w:t>je</w:t>
            </w:r>
            <w:r w:rsidR="00901F08" w:rsidRPr="003037F0">
              <w:rPr>
                <w:rFonts w:eastAsia="Times New Roman"/>
                <w:bCs/>
              </w:rPr>
              <w:t xml:space="preserve"> </w:t>
            </w:r>
            <w:r w:rsidRPr="003037F0">
              <w:rPr>
                <w:rFonts w:eastAsia="Times New Roman"/>
                <w:bCs/>
              </w:rPr>
              <w:t>supervizor</w:t>
            </w:r>
            <w:r w:rsidR="00901F08" w:rsidRPr="003037F0">
              <w:rPr>
                <w:rFonts w:eastAsia="Times New Roman"/>
                <w:bCs/>
              </w:rPr>
              <w:t xml:space="preserve"> </w:t>
            </w:r>
            <w:r w:rsidRPr="003037F0">
              <w:rPr>
                <w:rFonts w:eastAsia="Times New Roman"/>
                <w:bCs/>
              </w:rPr>
              <w:t>radio</w:t>
            </w:r>
            <w:r w:rsidR="00901F08" w:rsidRPr="003037F0">
              <w:rPr>
                <w:rFonts w:eastAsia="Times New Roman"/>
                <w:bCs/>
              </w:rPr>
              <w:t xml:space="preserve"> </w:t>
            </w:r>
            <w:r w:rsidRPr="003037F0">
              <w:rPr>
                <w:rFonts w:eastAsia="Times New Roman"/>
                <w:bCs/>
              </w:rPr>
              <w:t>kao</w:t>
            </w:r>
            <w:r w:rsidR="00901F08" w:rsidRPr="003037F0">
              <w:rPr>
                <w:rFonts w:eastAsia="Times New Roman"/>
                <w:bCs/>
              </w:rPr>
              <w:t xml:space="preserve"> </w:t>
            </w:r>
            <w:r w:rsidRPr="003037F0">
              <w:rPr>
                <w:rFonts w:eastAsia="Times New Roman"/>
                <w:bCs/>
              </w:rPr>
              <w:t>voditelj</w:t>
            </w:r>
            <w:r w:rsidR="00901F08" w:rsidRPr="003037F0">
              <w:rPr>
                <w:rFonts w:eastAsia="Times New Roman"/>
                <w:bCs/>
              </w:rPr>
              <w:t xml:space="preserve"> </w:t>
            </w:r>
            <w:r w:rsidRPr="003037F0">
              <w:rPr>
                <w:rFonts w:eastAsia="Times New Roman"/>
                <w:bCs/>
              </w:rPr>
              <w:t>slučaja</w:t>
            </w:r>
            <w:r w:rsidR="00901F08" w:rsidRPr="003037F0">
              <w:rPr>
                <w:rFonts w:eastAsia="Times New Roman"/>
                <w:bCs/>
              </w:rPr>
              <w:t xml:space="preserve"> </w:t>
            </w:r>
          </w:p>
        </w:tc>
        <w:tc>
          <w:tcPr>
            <w:tcW w:w="538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bl>
    <w:p w:rsidR="00901F08" w:rsidRPr="003037F0" w:rsidRDefault="00901F08" w:rsidP="00901F08">
      <w:pPr>
        <w:rPr>
          <w:rFonts w:eastAsia="Times New Roman"/>
        </w:rPr>
      </w:pPr>
    </w:p>
    <w:tbl>
      <w:tblPr>
        <w:tblW w:w="0" w:type="auto"/>
        <w:tblCellMar>
          <w:top w:w="15" w:type="dxa"/>
          <w:left w:w="15" w:type="dxa"/>
          <w:bottom w:w="15" w:type="dxa"/>
          <w:right w:w="15" w:type="dxa"/>
        </w:tblCellMar>
        <w:tblLook w:val="04A0"/>
      </w:tblPr>
      <w:tblGrid>
        <w:gridCol w:w="5223"/>
        <w:gridCol w:w="4213"/>
      </w:tblGrid>
      <w:tr w:rsidR="00901F08" w:rsidRPr="003037F0" w:rsidTr="00901F08">
        <w:trPr>
          <w:tblHeader/>
        </w:trPr>
        <w:tc>
          <w:tcPr>
            <w:tcW w:w="0" w:type="auto"/>
            <w:gridSpan w:val="2"/>
            <w:vAlign w:val="center"/>
            <w:hideMark/>
          </w:tcPr>
          <w:p w:rsidR="00901F08" w:rsidRPr="003037F0" w:rsidRDefault="00901F08" w:rsidP="00CD71D3">
            <w:pPr>
              <w:jc w:val="center"/>
              <w:rPr>
                <w:rFonts w:eastAsia="Times New Roman"/>
                <w:bCs/>
              </w:rPr>
            </w:pPr>
            <w:r w:rsidRPr="003037F0">
              <w:rPr>
                <w:rStyle w:val="formcontrolautoheight"/>
                <w:rFonts w:eastAsia="Times New Roman"/>
                <w:bCs/>
              </w:rPr>
              <w:t xml:space="preserve">144.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slučajeva</w:t>
            </w:r>
            <w:r w:rsidRPr="003037F0">
              <w:rPr>
                <w:rStyle w:val="formcontrolautoheight"/>
                <w:rFonts w:eastAsia="Times New Roman"/>
                <w:bCs/>
              </w:rPr>
              <w:t xml:space="preserve"> </w:t>
            </w:r>
            <w:r w:rsidR="003037F0" w:rsidRPr="003037F0">
              <w:rPr>
                <w:rStyle w:val="formcontrolautoheight"/>
                <w:rFonts w:eastAsia="Times New Roman"/>
                <w:bCs/>
              </w:rPr>
              <w:t>kod</w:t>
            </w:r>
            <w:r w:rsidRPr="003037F0">
              <w:rPr>
                <w:rStyle w:val="formcontrolautoheight"/>
                <w:rFonts w:eastAsia="Times New Roman"/>
                <w:bCs/>
              </w:rPr>
              <w:t xml:space="preserve"> </w:t>
            </w:r>
            <w:r w:rsidR="003037F0" w:rsidRPr="003037F0">
              <w:rPr>
                <w:rStyle w:val="formcontrolautoheight"/>
                <w:rFonts w:eastAsia="Times New Roman"/>
                <w:bCs/>
              </w:rPr>
              <w:t>kojih</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primenjeno</w:t>
            </w:r>
            <w:r w:rsidRPr="003037F0">
              <w:rPr>
                <w:rStyle w:val="formcontrolautoheight"/>
                <w:rFonts w:eastAsia="Times New Roman"/>
                <w:bCs/>
              </w:rPr>
              <w:t xml:space="preserve"> </w:t>
            </w:r>
            <w:r w:rsidR="003037F0" w:rsidRPr="003037F0">
              <w:rPr>
                <w:rStyle w:val="formcontrolautoheight"/>
                <w:rFonts w:eastAsia="Times New Roman"/>
                <w:bCs/>
              </w:rPr>
              <w:t>savetodavno</w:t>
            </w:r>
            <w:r w:rsidRPr="003037F0">
              <w:rPr>
                <w:rStyle w:val="formcontrolautoheight"/>
                <w:rFonts w:eastAsia="Times New Roman"/>
                <w:bCs/>
              </w:rPr>
              <w:t xml:space="preserve"> </w:t>
            </w:r>
            <w:r w:rsidR="003037F0" w:rsidRPr="003037F0">
              <w:rPr>
                <w:rStyle w:val="formcontrolautoheight"/>
                <w:rFonts w:eastAsia="Times New Roman"/>
                <w:bCs/>
              </w:rPr>
              <w:t>usmeravanje</w:t>
            </w:r>
            <w:r w:rsidRPr="003037F0">
              <w:rPr>
                <w:rStyle w:val="formcontrolautoheight"/>
                <w:rFonts w:eastAsia="Times New Roman"/>
                <w:bCs/>
              </w:rPr>
              <w:t xml:space="preserve"> </w:t>
            </w:r>
            <w:r w:rsidR="003037F0" w:rsidRPr="003037F0">
              <w:rPr>
                <w:rStyle w:val="formcontrolautoheight"/>
                <w:rFonts w:eastAsia="Times New Roman"/>
                <w:bCs/>
              </w:rPr>
              <w:t>od</w:t>
            </w:r>
            <w:r w:rsidRPr="003037F0">
              <w:rPr>
                <w:rStyle w:val="formcontrolautoheight"/>
                <w:rFonts w:eastAsia="Times New Roman"/>
                <w:bCs/>
              </w:rPr>
              <w:t xml:space="preserve"> </w:t>
            </w:r>
            <w:r w:rsidR="003037F0" w:rsidRPr="003037F0">
              <w:rPr>
                <w:rStyle w:val="formcontrolautoheight"/>
                <w:rFonts w:eastAsia="Times New Roman"/>
                <w:bCs/>
              </w:rPr>
              <w:t>strane</w:t>
            </w:r>
            <w:r w:rsidRPr="003037F0">
              <w:rPr>
                <w:rStyle w:val="formcontrolautoheight"/>
                <w:rFonts w:eastAsia="Times New Roman"/>
                <w:bCs/>
              </w:rPr>
              <w:t xml:space="preserve"> </w:t>
            </w:r>
            <w:r w:rsidR="003037F0" w:rsidRPr="003037F0">
              <w:rPr>
                <w:rStyle w:val="formcontrolautoheight"/>
                <w:rFonts w:eastAsia="Times New Roman"/>
                <w:bCs/>
              </w:rPr>
              <w:t>voditelja</w:t>
            </w:r>
            <w:r w:rsidRPr="003037F0">
              <w:rPr>
                <w:rStyle w:val="formcontrolautoheight"/>
                <w:rFonts w:eastAsia="Times New Roman"/>
                <w:bCs/>
              </w:rPr>
              <w:t xml:space="preserve"> </w:t>
            </w:r>
            <w:r w:rsidR="003037F0" w:rsidRPr="003037F0">
              <w:rPr>
                <w:rStyle w:val="formcontrolautoheight"/>
                <w:rFonts w:eastAsia="Times New Roman"/>
                <w:bCs/>
              </w:rPr>
              <w:t>slučaja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Pr="003037F0">
              <w:rPr>
                <w:rStyle w:val="glyphicon"/>
                <w:rFonts w:eastAsia="Times New Roman"/>
                <w:bCs/>
              </w:rPr>
              <w:t xml:space="preserve">-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Vrsta</w:t>
            </w:r>
            <w:r w:rsidR="00901F08" w:rsidRPr="003037F0">
              <w:rPr>
                <w:rFonts w:eastAsia="Times New Roman"/>
                <w:bCs/>
              </w:rPr>
              <w:t xml:space="preserve"> </w:t>
            </w:r>
            <w:r w:rsidRPr="003037F0">
              <w:rPr>
                <w:rFonts w:eastAsia="Times New Roman"/>
                <w:bCs/>
              </w:rPr>
              <w:t>savetodavnog</w:t>
            </w:r>
            <w:r w:rsidR="00901F08" w:rsidRPr="003037F0">
              <w:rPr>
                <w:rFonts w:eastAsia="Times New Roman"/>
                <w:bCs/>
              </w:rPr>
              <w:t xml:space="preserve"> </w:t>
            </w:r>
            <w:r w:rsidRPr="003037F0">
              <w:rPr>
                <w:rFonts w:eastAsia="Times New Roman"/>
                <w:bCs/>
              </w:rPr>
              <w:t>usmeravanja</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slučajeva</w:t>
            </w:r>
            <w:r w:rsidR="00901F08" w:rsidRPr="003037F0">
              <w:rPr>
                <w:rFonts w:eastAsia="Times New Roman"/>
                <w:bCs/>
              </w:rPr>
              <w:t xml:space="preserve">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Pomoć</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vaspitanju</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razvojnim</w:t>
            </w:r>
            <w:r w:rsidR="00901F08" w:rsidRPr="003037F0">
              <w:rPr>
                <w:rFonts w:eastAsia="Times New Roman"/>
                <w:bCs/>
              </w:rPr>
              <w:t xml:space="preserve"> </w:t>
            </w:r>
            <w:r w:rsidRPr="003037F0">
              <w:rPr>
                <w:rFonts w:eastAsia="Times New Roman"/>
                <w:bCs/>
              </w:rPr>
              <w:t>problemima</w:t>
            </w:r>
            <w:r w:rsidR="00901F08" w:rsidRPr="003037F0">
              <w:rPr>
                <w:rFonts w:eastAsia="Times New Roman"/>
                <w:bCs/>
              </w:rPr>
              <w:t xml:space="preserve"> </w:t>
            </w:r>
            <w:r w:rsidRPr="003037F0">
              <w:rPr>
                <w:rFonts w:eastAsia="Times New Roman"/>
                <w:bCs/>
              </w:rPr>
              <w:t>dece</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123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Psihosocijalna</w:t>
            </w:r>
            <w:r w:rsidR="00901F08" w:rsidRPr="003037F0">
              <w:rPr>
                <w:rFonts w:eastAsia="Times New Roman"/>
                <w:bCs/>
              </w:rPr>
              <w:t xml:space="preserve"> </w:t>
            </w:r>
            <w:r w:rsidRPr="003037F0">
              <w:rPr>
                <w:rFonts w:eastAsia="Times New Roman"/>
                <w:bCs/>
              </w:rPr>
              <w:t>podrška</w:t>
            </w:r>
            <w:r w:rsidR="00901F08" w:rsidRPr="003037F0">
              <w:rPr>
                <w:rFonts w:eastAsia="Times New Roman"/>
                <w:bCs/>
              </w:rPr>
              <w:t xml:space="preserve"> </w:t>
            </w:r>
            <w:r w:rsidRPr="003037F0">
              <w:rPr>
                <w:rFonts w:eastAsia="Times New Roman"/>
                <w:bCs/>
              </w:rPr>
              <w:t>žrtvama</w:t>
            </w:r>
            <w:r w:rsidR="00901F08" w:rsidRPr="003037F0">
              <w:rPr>
                <w:rFonts w:eastAsia="Times New Roman"/>
                <w:bCs/>
              </w:rPr>
              <w:t xml:space="preserve"> </w:t>
            </w:r>
            <w:r w:rsidRPr="003037F0">
              <w:rPr>
                <w:rFonts w:eastAsia="Times New Roman"/>
                <w:bCs/>
              </w:rPr>
              <w:t>nasilja</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51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Pomoć</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sređivanju</w:t>
            </w:r>
            <w:r w:rsidR="00901F08" w:rsidRPr="003037F0">
              <w:rPr>
                <w:rFonts w:eastAsia="Times New Roman"/>
                <w:bCs/>
              </w:rPr>
              <w:t xml:space="preserve"> </w:t>
            </w:r>
            <w:r w:rsidRPr="003037F0">
              <w:rPr>
                <w:rFonts w:eastAsia="Times New Roman"/>
                <w:bCs/>
              </w:rPr>
              <w:t>bračnih</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porodičnih</w:t>
            </w:r>
            <w:r w:rsidR="00901F08" w:rsidRPr="003037F0">
              <w:rPr>
                <w:rFonts w:eastAsia="Times New Roman"/>
                <w:bCs/>
              </w:rPr>
              <w:t xml:space="preserve"> </w:t>
            </w:r>
            <w:r w:rsidRPr="003037F0">
              <w:rPr>
                <w:rFonts w:eastAsia="Times New Roman"/>
                <w:bCs/>
              </w:rPr>
              <w:t>odnosa</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92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Usmeravanje</w:t>
            </w:r>
            <w:r w:rsidR="00901F08" w:rsidRPr="003037F0">
              <w:rPr>
                <w:rFonts w:eastAsia="Times New Roman"/>
                <w:bCs/>
              </w:rPr>
              <w:t xml:space="preserve"> </w:t>
            </w:r>
            <w:r w:rsidRPr="003037F0">
              <w:rPr>
                <w:rFonts w:eastAsia="Times New Roman"/>
                <w:bCs/>
              </w:rPr>
              <w:t>lica</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stanju</w:t>
            </w:r>
            <w:r w:rsidR="00901F08" w:rsidRPr="003037F0">
              <w:rPr>
                <w:rFonts w:eastAsia="Times New Roman"/>
                <w:bCs/>
              </w:rPr>
              <w:t xml:space="preserve"> </w:t>
            </w:r>
            <w:r w:rsidRPr="003037F0">
              <w:rPr>
                <w:rFonts w:eastAsia="Times New Roman"/>
                <w:bCs/>
              </w:rPr>
              <w:t>socijalne</w:t>
            </w:r>
            <w:r w:rsidR="00901F08" w:rsidRPr="003037F0">
              <w:rPr>
                <w:rFonts w:eastAsia="Times New Roman"/>
                <w:bCs/>
              </w:rPr>
              <w:t xml:space="preserve"> </w:t>
            </w:r>
            <w:r w:rsidRPr="003037F0">
              <w:rPr>
                <w:rFonts w:eastAsia="Times New Roman"/>
                <w:bCs/>
              </w:rPr>
              <w:t>potrebe</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158 </w:t>
            </w:r>
          </w:p>
        </w:tc>
      </w:tr>
      <w:tr w:rsidR="00901F08" w:rsidRPr="003037F0" w:rsidTr="00901F08">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Organizovanje</w:t>
            </w:r>
            <w:r w:rsidR="00901F08" w:rsidRPr="003037F0">
              <w:rPr>
                <w:rFonts w:eastAsia="Times New Roman"/>
                <w:bCs/>
              </w:rPr>
              <w:t xml:space="preserve"> </w:t>
            </w:r>
            <w:r w:rsidRPr="003037F0">
              <w:rPr>
                <w:rFonts w:eastAsia="Times New Roman"/>
                <w:bCs/>
              </w:rPr>
              <w:t>životne</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radne</w:t>
            </w:r>
            <w:r w:rsidR="00901F08" w:rsidRPr="003037F0">
              <w:rPr>
                <w:rFonts w:eastAsia="Times New Roman"/>
                <w:bCs/>
              </w:rPr>
              <w:t xml:space="preserve"> </w:t>
            </w:r>
            <w:r w:rsidRPr="003037F0">
              <w:rPr>
                <w:rFonts w:eastAsia="Times New Roman"/>
                <w:bCs/>
              </w:rPr>
              <w:t>sredine</w:t>
            </w:r>
            <w:r w:rsidR="00901F08"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bl>
    <w:p w:rsidR="00901F08" w:rsidRDefault="00901F08" w:rsidP="00901F08">
      <w:pPr>
        <w:rPr>
          <w:rFonts w:eastAsia="Times New Roman"/>
        </w:rPr>
      </w:pPr>
    </w:p>
    <w:p w:rsidR="001B3E87" w:rsidRDefault="001B3E87" w:rsidP="00901F08">
      <w:pPr>
        <w:rPr>
          <w:rFonts w:eastAsia="Times New Roman"/>
        </w:rPr>
      </w:pPr>
    </w:p>
    <w:p w:rsidR="00AA2D92" w:rsidRDefault="00AA2D92" w:rsidP="00901F08">
      <w:pPr>
        <w:rPr>
          <w:rFonts w:eastAsia="Times New Roman"/>
        </w:rPr>
      </w:pPr>
    </w:p>
    <w:p w:rsidR="00AA2D92" w:rsidRPr="00EC243C" w:rsidRDefault="00AA2D92" w:rsidP="00AA2D92">
      <w:pPr>
        <w:tabs>
          <w:tab w:val="left" w:pos="570"/>
          <w:tab w:val="left" w:pos="915"/>
          <w:tab w:val="left" w:pos="1455"/>
          <w:tab w:val="center" w:pos="4524"/>
        </w:tabs>
        <w:jc w:val="center"/>
        <w:rPr>
          <w:b/>
          <w:lang w:val="pl-PL"/>
        </w:rPr>
      </w:pPr>
      <w:r w:rsidRPr="00EC243C">
        <w:rPr>
          <w:b/>
          <w:lang w:val="pl-PL"/>
        </w:rPr>
        <w:t>BROJ KORISNIKA PRAVA KOJA SE FINANSIRAJU IZ BUDŽETA</w:t>
      </w:r>
    </w:p>
    <w:p w:rsidR="00AA2D92" w:rsidRDefault="00AA2D92" w:rsidP="00AA2D92">
      <w:pPr>
        <w:tabs>
          <w:tab w:val="left" w:pos="1455"/>
        </w:tabs>
        <w:ind w:firstLine="720"/>
        <w:rPr>
          <w:b/>
          <w:lang w:val="pl-PL"/>
        </w:rPr>
      </w:pPr>
      <w:r w:rsidRPr="00EC243C">
        <w:rPr>
          <w:b/>
          <w:lang w:val="pl-PL"/>
        </w:rPr>
        <w:t xml:space="preserve">                 </w:t>
      </w:r>
      <w:r>
        <w:rPr>
          <w:b/>
          <w:lang w:val="sr-Cyrl-CS"/>
        </w:rPr>
        <w:t xml:space="preserve">    </w:t>
      </w:r>
      <w:r>
        <w:rPr>
          <w:b/>
        </w:rPr>
        <w:t xml:space="preserve"> </w:t>
      </w:r>
      <w:r w:rsidRPr="00EC243C">
        <w:rPr>
          <w:b/>
          <w:lang w:val="sr-Cyrl-CS"/>
        </w:rPr>
        <w:t xml:space="preserve"> </w:t>
      </w:r>
      <w:r w:rsidRPr="00EC243C">
        <w:rPr>
          <w:b/>
          <w:lang w:val="pl-PL"/>
        </w:rPr>
        <w:t>LOKALNE  ZAJEDNICE  (OPŠTINE  I GRADA)</w:t>
      </w:r>
    </w:p>
    <w:p w:rsidR="00AD28D9" w:rsidRDefault="00AD28D9" w:rsidP="00AA2D92">
      <w:pPr>
        <w:tabs>
          <w:tab w:val="left" w:pos="1455"/>
        </w:tabs>
        <w:ind w:firstLine="720"/>
        <w:rPr>
          <w:b/>
          <w:lang w:val="pl-PL"/>
        </w:rPr>
      </w:pPr>
    </w:p>
    <w:p w:rsidR="00AD28D9" w:rsidRDefault="00AD28D9" w:rsidP="00AA2D92">
      <w:pPr>
        <w:tabs>
          <w:tab w:val="left" w:pos="1455"/>
        </w:tabs>
        <w:ind w:firstLine="720"/>
        <w:rPr>
          <w:b/>
          <w:lang w:val="pl-PL"/>
        </w:rPr>
      </w:pPr>
    </w:p>
    <w:p w:rsidR="00AD28D9" w:rsidRDefault="00AD28D9" w:rsidP="00AA2D92">
      <w:pPr>
        <w:tabs>
          <w:tab w:val="left" w:pos="1455"/>
        </w:tabs>
        <w:ind w:firstLine="720"/>
        <w:rPr>
          <w:b/>
          <w:lang w:val="pl-PL"/>
        </w:rPr>
      </w:pPr>
    </w:p>
    <w:tbl>
      <w:tblPr>
        <w:tblpPr w:leftFromText="180" w:rightFromText="180" w:bottomFromText="200" w:horzAnchor="margin" w:tblpXSpec="center" w:tblpY="661"/>
        <w:tblW w:w="4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4828"/>
        <w:gridCol w:w="1853"/>
      </w:tblGrid>
      <w:tr w:rsidR="001412F8" w:rsidTr="001412F8">
        <w:trPr>
          <w:trHeight w:val="571"/>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pl-PL" w:eastAsia="sr-Latn-CS"/>
              </w:rPr>
            </w:pPr>
            <w:r>
              <w:rPr>
                <w:sz w:val="22"/>
                <w:szCs w:val="22"/>
                <w:lang w:val="pl-PL"/>
              </w:rPr>
              <w:lastRenderedPageBreak/>
              <w:t>EK.KLAS.</w:t>
            </w:r>
          </w:p>
        </w:tc>
        <w:tc>
          <w:tcPr>
            <w:tcW w:w="2934" w:type="pct"/>
            <w:tcBorders>
              <w:top w:val="single" w:sz="4" w:space="0" w:color="auto"/>
              <w:left w:val="single" w:sz="4" w:space="0" w:color="auto"/>
              <w:bottom w:val="single" w:sz="4" w:space="0" w:color="auto"/>
              <w:right w:val="single" w:sz="4" w:space="0" w:color="auto"/>
            </w:tcBorders>
            <w:vAlign w:val="center"/>
            <w:hideMark/>
          </w:tcPr>
          <w:p w:rsidR="001412F8" w:rsidRDefault="001412F8">
            <w:pPr>
              <w:spacing w:line="276" w:lineRule="auto"/>
              <w:jc w:val="center"/>
              <w:rPr>
                <w:rFonts w:eastAsia="Times New Roman"/>
                <w:lang w:val="sr-Latn-CS" w:eastAsia="sr-Latn-CS"/>
              </w:rPr>
            </w:pPr>
            <w:r>
              <w:rPr>
                <w:sz w:val="22"/>
                <w:szCs w:val="22"/>
              </w:rPr>
              <w:t>O P I S</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pl-PL" w:eastAsia="sr-Latn-CS"/>
              </w:rPr>
            </w:pPr>
            <w:r>
              <w:rPr>
                <w:sz w:val="22"/>
                <w:szCs w:val="22"/>
                <w:lang w:val="pl-PL"/>
              </w:rPr>
              <w:t>UK.SREDSTVA</w:t>
            </w:r>
          </w:p>
        </w:tc>
      </w:tr>
      <w:tr w:rsidR="001412F8" w:rsidTr="001412F8">
        <w:trPr>
          <w:trHeight w:val="1142"/>
        </w:trPr>
        <w:tc>
          <w:tcPr>
            <w:tcW w:w="940" w:type="pct"/>
            <w:tcBorders>
              <w:top w:val="single" w:sz="4" w:space="0" w:color="auto"/>
              <w:left w:val="single" w:sz="4" w:space="0" w:color="auto"/>
              <w:bottom w:val="single" w:sz="4" w:space="0" w:color="auto"/>
              <w:right w:val="single" w:sz="4" w:space="0" w:color="auto"/>
            </w:tcBorders>
          </w:tcPr>
          <w:p w:rsidR="001412F8" w:rsidRDefault="001412F8">
            <w:pPr>
              <w:spacing w:line="276" w:lineRule="auto"/>
              <w:jc w:val="center"/>
              <w:rPr>
                <w:rFonts w:eastAsia="Times New Roman"/>
                <w:lang w:val="pl-PL" w:eastAsia="sr-Latn-CS"/>
              </w:rPr>
            </w:pPr>
          </w:p>
        </w:tc>
        <w:tc>
          <w:tcPr>
            <w:tcW w:w="2934" w:type="pct"/>
            <w:tcBorders>
              <w:top w:val="single" w:sz="4" w:space="0" w:color="auto"/>
              <w:left w:val="single" w:sz="4" w:space="0" w:color="auto"/>
              <w:bottom w:val="single" w:sz="4" w:space="0" w:color="auto"/>
              <w:right w:val="single" w:sz="4" w:space="0" w:color="auto"/>
            </w:tcBorders>
            <w:vAlign w:val="center"/>
            <w:hideMark/>
          </w:tcPr>
          <w:p w:rsidR="001412F8" w:rsidRDefault="001412F8">
            <w:pPr>
              <w:spacing w:line="276" w:lineRule="auto"/>
              <w:rPr>
                <w:rFonts w:eastAsia="Times New Roman"/>
                <w:b/>
                <w:bCs/>
                <w:lang w:val="sr-Latn-CS" w:eastAsia="sr-Latn-CS"/>
              </w:rPr>
            </w:pPr>
            <w:r>
              <w:rPr>
                <w:b/>
                <w:bCs/>
                <w:sz w:val="22"/>
                <w:szCs w:val="22"/>
              </w:rPr>
              <w:t xml:space="preserve">CENTAR ZA SOCIJALNI RAD -  00250 </w:t>
            </w:r>
          </w:p>
        </w:tc>
        <w:tc>
          <w:tcPr>
            <w:tcW w:w="1126" w:type="pct"/>
            <w:tcBorders>
              <w:top w:val="single" w:sz="4" w:space="0" w:color="auto"/>
              <w:left w:val="single" w:sz="4" w:space="0" w:color="auto"/>
              <w:bottom w:val="single" w:sz="4" w:space="0" w:color="auto"/>
              <w:right w:val="single" w:sz="4" w:space="0" w:color="auto"/>
            </w:tcBorders>
          </w:tcPr>
          <w:p w:rsidR="001412F8" w:rsidRDefault="001412F8">
            <w:pPr>
              <w:spacing w:line="276" w:lineRule="auto"/>
              <w:jc w:val="right"/>
              <w:rPr>
                <w:rFonts w:eastAsia="Times New Roman"/>
                <w:b/>
                <w:lang w:val="sr-Latn-CS" w:eastAsia="sr-Latn-CS"/>
              </w:rPr>
            </w:pPr>
          </w:p>
        </w:tc>
      </w:tr>
      <w:tr w:rsidR="001412F8" w:rsidTr="001412F8">
        <w:trPr>
          <w:trHeight w:val="609"/>
        </w:trPr>
        <w:tc>
          <w:tcPr>
            <w:tcW w:w="940" w:type="pct"/>
            <w:tcBorders>
              <w:top w:val="single" w:sz="4" w:space="0" w:color="auto"/>
              <w:left w:val="single" w:sz="4" w:space="0" w:color="auto"/>
              <w:bottom w:val="single" w:sz="4" w:space="0" w:color="auto"/>
              <w:right w:val="single" w:sz="4" w:space="0" w:color="auto"/>
            </w:tcBorders>
          </w:tcPr>
          <w:p w:rsidR="001412F8" w:rsidRDefault="001412F8">
            <w:pPr>
              <w:spacing w:line="276" w:lineRule="auto"/>
              <w:jc w:val="center"/>
              <w:rPr>
                <w:rFonts w:eastAsia="Times New Roman"/>
                <w:lang w:val="pl-PL" w:eastAsia="sr-Latn-CS"/>
              </w:rPr>
            </w:pPr>
          </w:p>
        </w:tc>
        <w:tc>
          <w:tcPr>
            <w:tcW w:w="2934" w:type="pct"/>
            <w:tcBorders>
              <w:top w:val="single" w:sz="4" w:space="0" w:color="auto"/>
              <w:left w:val="single" w:sz="4" w:space="0" w:color="auto"/>
              <w:bottom w:val="single" w:sz="4" w:space="0" w:color="auto"/>
              <w:right w:val="single" w:sz="4" w:space="0" w:color="auto"/>
            </w:tcBorders>
            <w:vAlign w:val="center"/>
            <w:hideMark/>
          </w:tcPr>
          <w:p w:rsidR="001412F8" w:rsidRDefault="001412F8">
            <w:pPr>
              <w:spacing w:line="276" w:lineRule="auto"/>
              <w:rPr>
                <w:rFonts w:eastAsia="Times New Roman"/>
                <w:b/>
                <w:bCs/>
                <w:lang w:val="sr-Latn-CS" w:eastAsia="sr-Latn-CS"/>
              </w:rPr>
            </w:pPr>
            <w:r>
              <w:rPr>
                <w:b/>
                <w:bCs/>
                <w:sz w:val="22"/>
                <w:szCs w:val="22"/>
              </w:rPr>
              <w:t>Socijalna zaštita</w:t>
            </w:r>
          </w:p>
        </w:tc>
        <w:tc>
          <w:tcPr>
            <w:tcW w:w="1126" w:type="pct"/>
            <w:tcBorders>
              <w:top w:val="single" w:sz="4" w:space="0" w:color="auto"/>
              <w:left w:val="single" w:sz="4" w:space="0" w:color="auto"/>
              <w:bottom w:val="single" w:sz="4" w:space="0" w:color="auto"/>
              <w:right w:val="single" w:sz="4" w:space="0" w:color="auto"/>
            </w:tcBorders>
          </w:tcPr>
          <w:p w:rsidR="001412F8" w:rsidRDefault="001412F8">
            <w:pPr>
              <w:spacing w:line="276" w:lineRule="auto"/>
              <w:jc w:val="right"/>
              <w:rPr>
                <w:rFonts w:eastAsia="Times New Roman"/>
                <w:b/>
                <w:bCs/>
                <w:lang w:val="sr-Latn-CS" w:eastAsia="sr-Latn-CS"/>
              </w:rPr>
            </w:pP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Cyrl-CS" w:eastAsia="sr-Latn-CS"/>
              </w:rPr>
            </w:pPr>
            <w:r>
              <w:rPr>
                <w:sz w:val="22"/>
                <w:szCs w:val="22"/>
                <w:lang w:val="sr-Cyrl-CS"/>
              </w:rPr>
              <w:t>411</w:t>
            </w:r>
            <w:r>
              <w:rPr>
                <w:sz w:val="22"/>
                <w:szCs w:val="22"/>
              </w:rPr>
              <w:t>0</w:t>
            </w:r>
            <w:r>
              <w:rPr>
                <w:sz w:val="22"/>
                <w:szCs w:val="22"/>
                <w:lang w:val="sr-Cyrl-CS"/>
              </w:rPr>
              <w:t>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Cyrl-CS" w:eastAsia="sr-Latn-CS"/>
              </w:rPr>
            </w:pPr>
            <w:r>
              <w:rPr>
                <w:sz w:val="22"/>
                <w:szCs w:val="22"/>
              </w:rPr>
              <w:t>Zarade</w:t>
            </w:r>
            <w:r>
              <w:rPr>
                <w:sz w:val="22"/>
                <w:szCs w:val="22"/>
                <w:lang w:val="sr-Cyrl-CS"/>
              </w:rPr>
              <w:t xml:space="preserve"> </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13.598.000,00</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rPr>
              <w:t>412000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Socijalni doprinosi na teret poslodavca</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2.151.000,00</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rPr>
              <w:t>413000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Naknade u naturi</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30.000,00</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Cyrl-CS" w:eastAsia="sr-Latn-CS"/>
              </w:rPr>
            </w:pPr>
            <w:r>
              <w:rPr>
                <w:sz w:val="22"/>
                <w:szCs w:val="22"/>
                <w:lang w:val="sr-Cyrl-CS"/>
              </w:rPr>
              <w:t>415</w:t>
            </w:r>
            <w:r>
              <w:rPr>
                <w:sz w:val="22"/>
                <w:szCs w:val="22"/>
              </w:rPr>
              <w:t>0</w:t>
            </w:r>
            <w:r>
              <w:rPr>
                <w:sz w:val="22"/>
                <w:szCs w:val="22"/>
                <w:lang w:val="sr-Cyrl-CS"/>
              </w:rPr>
              <w:t>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Cyrl-CS" w:eastAsia="sr-Latn-CS"/>
              </w:rPr>
            </w:pPr>
            <w:r>
              <w:rPr>
                <w:sz w:val="22"/>
                <w:szCs w:val="22"/>
                <w:lang w:val="sr-Cyrl-CS"/>
              </w:rPr>
              <w:t>Naknade troškova za zaposlene</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Cyrl-CS" w:eastAsia="sr-Latn-CS"/>
              </w:rPr>
            </w:pPr>
            <w:r>
              <w:rPr>
                <w:sz w:val="22"/>
                <w:szCs w:val="22"/>
              </w:rPr>
              <w:t>232.000,00</w:t>
            </w:r>
          </w:p>
        </w:tc>
      </w:tr>
      <w:tr w:rsidR="001412F8" w:rsidTr="001412F8">
        <w:trPr>
          <w:trHeight w:val="571"/>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rPr>
              <w:t>416000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Nagrade zaposlenima</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134.000,00</w:t>
            </w:r>
          </w:p>
        </w:tc>
      </w:tr>
      <w:tr w:rsidR="001412F8" w:rsidTr="001412F8">
        <w:trPr>
          <w:trHeight w:val="571"/>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lang w:val="sr-Cyrl-CS"/>
              </w:rPr>
              <w:t>421</w:t>
            </w:r>
            <w:r>
              <w:rPr>
                <w:sz w:val="22"/>
                <w:szCs w:val="22"/>
              </w:rPr>
              <w:t>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Stalni troskovi</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 xml:space="preserve">553.000,00 </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Cyrl-CS" w:eastAsia="sr-Latn-CS"/>
              </w:rPr>
            </w:pPr>
            <w:r>
              <w:rPr>
                <w:sz w:val="22"/>
                <w:szCs w:val="22"/>
                <w:lang w:val="sr-Cyrl-CS"/>
              </w:rPr>
              <w:t>423</w:t>
            </w:r>
            <w:r>
              <w:rPr>
                <w:sz w:val="22"/>
                <w:szCs w:val="22"/>
              </w:rPr>
              <w:t>0</w:t>
            </w:r>
            <w:r>
              <w:rPr>
                <w:sz w:val="22"/>
                <w:szCs w:val="22"/>
                <w:lang w:val="sr-Cyrl-CS"/>
              </w:rPr>
              <w:t>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Usluge po ugovoru</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Cyrl-CS" w:eastAsia="sr-Latn-CS"/>
              </w:rPr>
            </w:pPr>
            <w:r>
              <w:rPr>
                <w:sz w:val="22"/>
                <w:szCs w:val="22"/>
              </w:rPr>
              <w:t>5.151.000,00</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rPr>
              <w:t>425000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Tekuce popravke i odrzavanje</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Cyrl-CS" w:eastAsia="sr-Latn-CS"/>
              </w:rPr>
            </w:pPr>
            <w:r>
              <w:rPr>
                <w:sz w:val="22"/>
                <w:szCs w:val="22"/>
              </w:rPr>
              <w:t>240.000,00</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lang w:val="sr-Cyrl-CS"/>
              </w:rPr>
              <w:t>426</w:t>
            </w:r>
            <w:r>
              <w:rPr>
                <w:sz w:val="22"/>
                <w:szCs w:val="22"/>
              </w:rPr>
              <w:t>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Materijal</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270.000,00</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rPr>
              <w:t>472000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Naknade za socijalnu zastitu</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6.496.000,00</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rPr>
              <w:t>482000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Porezi,obavezne takse i kazne</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28.000,00</w:t>
            </w:r>
          </w:p>
        </w:tc>
      </w:tr>
      <w:tr w:rsidR="001412F8" w:rsidTr="001412F8">
        <w:trPr>
          <w:trHeight w:val="533"/>
        </w:trPr>
        <w:tc>
          <w:tcPr>
            <w:tcW w:w="940"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center"/>
              <w:rPr>
                <w:rFonts w:eastAsia="Times New Roman"/>
                <w:lang w:val="sr-Latn-CS" w:eastAsia="sr-Latn-CS"/>
              </w:rPr>
            </w:pPr>
            <w:r>
              <w:rPr>
                <w:sz w:val="22"/>
                <w:szCs w:val="22"/>
              </w:rPr>
              <w:t>485000</w:t>
            </w:r>
          </w:p>
        </w:tc>
        <w:tc>
          <w:tcPr>
            <w:tcW w:w="2934"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rPr>
                <w:rFonts w:eastAsia="Times New Roman"/>
                <w:lang w:val="sr-Latn-CS" w:eastAsia="sr-Latn-CS"/>
              </w:rPr>
            </w:pPr>
            <w:r>
              <w:rPr>
                <w:sz w:val="22"/>
                <w:szCs w:val="22"/>
              </w:rPr>
              <w:t>Ostale naknade štete</w:t>
            </w:r>
          </w:p>
        </w:tc>
        <w:tc>
          <w:tcPr>
            <w:tcW w:w="1126" w:type="pct"/>
            <w:tcBorders>
              <w:top w:val="single" w:sz="4" w:space="0" w:color="auto"/>
              <w:left w:val="single" w:sz="4" w:space="0" w:color="auto"/>
              <w:bottom w:val="single" w:sz="4" w:space="0" w:color="auto"/>
              <w:right w:val="single" w:sz="4" w:space="0" w:color="auto"/>
            </w:tcBorders>
            <w:hideMark/>
          </w:tcPr>
          <w:p w:rsidR="001412F8" w:rsidRDefault="001412F8">
            <w:pPr>
              <w:spacing w:line="276" w:lineRule="auto"/>
              <w:jc w:val="right"/>
              <w:rPr>
                <w:rFonts w:eastAsia="Times New Roman"/>
                <w:lang w:val="sr-Latn-CS" w:eastAsia="sr-Latn-CS"/>
              </w:rPr>
            </w:pPr>
            <w:r>
              <w:rPr>
                <w:sz w:val="22"/>
                <w:szCs w:val="22"/>
              </w:rPr>
              <w:t>45.000,00</w:t>
            </w:r>
          </w:p>
        </w:tc>
      </w:tr>
      <w:tr w:rsidR="001412F8" w:rsidTr="001412F8">
        <w:trPr>
          <w:trHeight w:val="647"/>
        </w:trPr>
        <w:tc>
          <w:tcPr>
            <w:tcW w:w="940" w:type="pct"/>
            <w:tcBorders>
              <w:top w:val="single" w:sz="4" w:space="0" w:color="auto"/>
              <w:left w:val="single" w:sz="4" w:space="0" w:color="auto"/>
              <w:bottom w:val="single" w:sz="4" w:space="0" w:color="auto"/>
              <w:right w:val="single" w:sz="4" w:space="0" w:color="auto"/>
            </w:tcBorders>
          </w:tcPr>
          <w:p w:rsidR="001412F8" w:rsidRDefault="001412F8">
            <w:pPr>
              <w:spacing w:line="276" w:lineRule="auto"/>
              <w:jc w:val="center"/>
              <w:rPr>
                <w:rFonts w:eastAsia="Times New Roman"/>
                <w:lang w:val="sr-Cyrl-CS" w:eastAsia="sr-Latn-CS"/>
              </w:rPr>
            </w:pPr>
          </w:p>
        </w:tc>
        <w:tc>
          <w:tcPr>
            <w:tcW w:w="2934" w:type="pct"/>
            <w:tcBorders>
              <w:top w:val="single" w:sz="4" w:space="0" w:color="auto"/>
              <w:left w:val="single" w:sz="4" w:space="0" w:color="auto"/>
              <w:bottom w:val="single" w:sz="4" w:space="0" w:color="auto"/>
              <w:right w:val="single" w:sz="4" w:space="0" w:color="auto"/>
            </w:tcBorders>
            <w:vAlign w:val="center"/>
            <w:hideMark/>
          </w:tcPr>
          <w:p w:rsidR="001412F8" w:rsidRDefault="001412F8">
            <w:pPr>
              <w:spacing w:line="276" w:lineRule="auto"/>
              <w:jc w:val="center"/>
              <w:rPr>
                <w:rFonts w:eastAsia="Times New Roman"/>
                <w:b/>
                <w:lang w:val="sr-Cyrl-CS" w:eastAsia="sr-Latn-CS"/>
              </w:rPr>
            </w:pPr>
            <w:r>
              <w:rPr>
                <w:b/>
                <w:sz w:val="22"/>
                <w:szCs w:val="22"/>
                <w:lang w:val="sr-Cyrl-CS"/>
              </w:rPr>
              <w:t>UKUPNO:</w:t>
            </w:r>
          </w:p>
        </w:tc>
        <w:tc>
          <w:tcPr>
            <w:tcW w:w="1126" w:type="pct"/>
            <w:tcBorders>
              <w:top w:val="single" w:sz="4" w:space="0" w:color="auto"/>
              <w:left w:val="single" w:sz="4" w:space="0" w:color="auto"/>
              <w:bottom w:val="single" w:sz="4" w:space="0" w:color="auto"/>
              <w:right w:val="single" w:sz="4" w:space="0" w:color="auto"/>
            </w:tcBorders>
            <w:vAlign w:val="center"/>
            <w:hideMark/>
          </w:tcPr>
          <w:p w:rsidR="001412F8" w:rsidRDefault="001412F8">
            <w:pPr>
              <w:spacing w:line="276" w:lineRule="auto"/>
              <w:jc w:val="right"/>
              <w:rPr>
                <w:rFonts w:eastAsia="Times New Roman"/>
                <w:b/>
                <w:lang w:val="sr-Latn-CS" w:eastAsia="sr-Latn-CS"/>
              </w:rPr>
            </w:pPr>
            <w:r>
              <w:rPr>
                <w:b/>
              </w:rPr>
              <w:t>28.928.000,00</w:t>
            </w:r>
          </w:p>
        </w:tc>
      </w:tr>
    </w:tbl>
    <w:p w:rsidR="00AD28D9" w:rsidRDefault="00AD28D9" w:rsidP="00AA2D92">
      <w:pPr>
        <w:ind w:firstLine="720"/>
        <w:jc w:val="both"/>
        <w:rPr>
          <w:b/>
          <w:lang w:val="pl-PL"/>
        </w:rPr>
      </w:pPr>
    </w:p>
    <w:p w:rsidR="009F7292" w:rsidRDefault="009F7292" w:rsidP="00AA2D92">
      <w:pPr>
        <w:ind w:firstLine="720"/>
        <w:jc w:val="both"/>
        <w:rPr>
          <w:b/>
          <w:lang w:val="pl-PL"/>
        </w:rPr>
      </w:pPr>
    </w:p>
    <w:p w:rsidR="009F7292" w:rsidRDefault="009F7292" w:rsidP="00AA2D92">
      <w:pPr>
        <w:ind w:firstLine="720"/>
        <w:jc w:val="both"/>
        <w:rPr>
          <w:b/>
          <w:lang w:val="pl-PL"/>
        </w:rPr>
      </w:pPr>
    </w:p>
    <w:p w:rsidR="009F7292" w:rsidRDefault="009F7292" w:rsidP="00AA2D92">
      <w:pPr>
        <w:ind w:firstLine="720"/>
        <w:jc w:val="both"/>
        <w:rPr>
          <w:b/>
          <w:lang w:val="pl-PL"/>
        </w:rPr>
      </w:pPr>
    </w:p>
    <w:p w:rsidR="009F7292" w:rsidRDefault="009F7292" w:rsidP="00AA2D92">
      <w:pPr>
        <w:ind w:firstLine="720"/>
        <w:jc w:val="both"/>
        <w:rPr>
          <w:b/>
          <w:lang w:val="pl-PL"/>
        </w:rPr>
      </w:pPr>
    </w:p>
    <w:p w:rsidR="009F7292" w:rsidRDefault="009F7292" w:rsidP="00AA2D92">
      <w:pPr>
        <w:ind w:firstLine="720"/>
        <w:jc w:val="both"/>
        <w:rPr>
          <w:b/>
          <w:lang w:val="pl-PL"/>
        </w:rPr>
      </w:pPr>
    </w:p>
    <w:p w:rsidR="009F7292" w:rsidRDefault="009F7292" w:rsidP="00AA2D92">
      <w:pPr>
        <w:ind w:firstLine="720"/>
        <w:jc w:val="both"/>
        <w:rPr>
          <w:b/>
          <w:lang w:val="pl-PL"/>
        </w:rPr>
      </w:pPr>
    </w:p>
    <w:p w:rsidR="009F7292" w:rsidRDefault="009F7292" w:rsidP="00AA2D92">
      <w:pPr>
        <w:ind w:firstLine="720"/>
        <w:jc w:val="both"/>
        <w:rPr>
          <w:b/>
          <w:lang w:val="pl-PL"/>
        </w:rPr>
      </w:pPr>
    </w:p>
    <w:p w:rsidR="009F7292" w:rsidRDefault="009F7292" w:rsidP="00AA2D92">
      <w:pPr>
        <w:ind w:firstLine="720"/>
        <w:jc w:val="both"/>
        <w:rPr>
          <w:b/>
          <w:lang w:val="pl-PL"/>
        </w:rPr>
      </w:pPr>
    </w:p>
    <w:p w:rsidR="009F7292" w:rsidRDefault="009F7292" w:rsidP="00AA2D92">
      <w:pPr>
        <w:ind w:firstLine="720"/>
        <w:jc w:val="both"/>
        <w:rPr>
          <w:b/>
          <w:lang w:val="pl-PL"/>
        </w:rPr>
      </w:pPr>
    </w:p>
    <w:p w:rsidR="00AD28D9" w:rsidRDefault="00AD28D9" w:rsidP="00AA2D92">
      <w:pPr>
        <w:ind w:firstLine="720"/>
        <w:jc w:val="both"/>
        <w:rPr>
          <w:b/>
          <w:lang w:val="pl-PL"/>
        </w:rPr>
      </w:pPr>
    </w:p>
    <w:p w:rsidR="00AD28D9" w:rsidRDefault="00AD28D9" w:rsidP="00AA2D92">
      <w:pPr>
        <w:ind w:firstLine="720"/>
        <w:jc w:val="both"/>
        <w:rPr>
          <w:b/>
          <w:lang w:val="pl-PL"/>
        </w:rPr>
      </w:pPr>
    </w:p>
    <w:p w:rsidR="00AD28D9" w:rsidRDefault="00AD28D9" w:rsidP="00AA2D92">
      <w:pPr>
        <w:ind w:firstLine="720"/>
        <w:jc w:val="both"/>
        <w:rPr>
          <w:b/>
          <w:lang w:val="pl-PL"/>
        </w:rPr>
      </w:pPr>
    </w:p>
    <w:p w:rsidR="00AD28D9" w:rsidRDefault="00AD28D9" w:rsidP="00AA2D92">
      <w:pPr>
        <w:ind w:firstLine="720"/>
        <w:jc w:val="both"/>
        <w:rPr>
          <w:b/>
          <w:lang w:val="pl-PL"/>
        </w:rPr>
      </w:pPr>
    </w:p>
    <w:p w:rsidR="00AD28D9" w:rsidRDefault="00AD28D9" w:rsidP="00AA2D92">
      <w:pPr>
        <w:ind w:firstLine="720"/>
        <w:jc w:val="both"/>
        <w:rPr>
          <w:b/>
          <w:lang w:val="pl-PL"/>
        </w:rPr>
      </w:pPr>
    </w:p>
    <w:p w:rsidR="00AD28D9" w:rsidRDefault="00AD28D9" w:rsidP="00AA2D92">
      <w:pPr>
        <w:ind w:firstLine="720"/>
        <w:jc w:val="both"/>
        <w:rPr>
          <w:b/>
          <w:lang w:val="pl-PL"/>
        </w:rPr>
      </w:pPr>
    </w:p>
    <w:p w:rsidR="00AD28D9" w:rsidRDefault="00AD28D9" w:rsidP="00AA2D92">
      <w:pPr>
        <w:ind w:firstLine="720"/>
        <w:jc w:val="both"/>
        <w:rPr>
          <w:b/>
          <w:lang w:val="pl-PL"/>
        </w:rPr>
      </w:pPr>
    </w:p>
    <w:p w:rsidR="00AD28D9" w:rsidRDefault="00AD28D9" w:rsidP="00AA2D92">
      <w:pPr>
        <w:ind w:firstLine="720"/>
        <w:jc w:val="both"/>
        <w:rPr>
          <w:b/>
          <w:lang w:val="pl-PL"/>
        </w:rPr>
      </w:pPr>
    </w:p>
    <w:p w:rsidR="00AD28D9" w:rsidRDefault="00AD28D9" w:rsidP="00AA2D92">
      <w:pPr>
        <w:ind w:firstLine="720"/>
        <w:jc w:val="both"/>
        <w:rPr>
          <w:b/>
          <w:lang w:val="pl-PL"/>
        </w:rPr>
      </w:pPr>
    </w:p>
    <w:p w:rsidR="00AD28D9" w:rsidRPr="00EC243C" w:rsidRDefault="00AD28D9" w:rsidP="00AA2D92">
      <w:pPr>
        <w:ind w:firstLine="720"/>
        <w:jc w:val="both"/>
        <w:rPr>
          <w:b/>
          <w:lang w:val="pl-PL"/>
        </w:rPr>
      </w:pPr>
    </w:p>
    <w:p w:rsidR="00F706A9" w:rsidRDefault="00AA2D92" w:rsidP="00AA2D92">
      <w:pPr>
        <w:ind w:right="180" w:firstLine="720"/>
        <w:jc w:val="both"/>
        <w:rPr>
          <w:lang w:val="pl-PL"/>
        </w:rPr>
      </w:pPr>
      <w:r w:rsidRPr="00EC243C">
        <w:rPr>
          <w:lang w:val="pl-PL"/>
        </w:rPr>
        <w:t xml:space="preserve">Saradnja sa nadležnim organima Gradske uprave grada Novog Pazara je bila dobra u ralizaciji proširenih oblika socijalne zaštite iz nadležnosti lokalne samouprave. </w:t>
      </w:r>
    </w:p>
    <w:p w:rsidR="00AA2D92" w:rsidRPr="00EC243C" w:rsidRDefault="00AA2D92" w:rsidP="00AA2D92">
      <w:pPr>
        <w:ind w:right="180" w:firstLine="720"/>
        <w:jc w:val="both"/>
      </w:pPr>
      <w:r w:rsidRPr="00EC243C">
        <w:rPr>
          <w:lang w:val="pl-PL"/>
        </w:rPr>
        <w:t xml:space="preserve"> </w:t>
      </w:r>
      <w:r w:rsidRPr="00EC243C">
        <w:t xml:space="preserve">                                                          </w:t>
      </w:r>
    </w:p>
    <w:p w:rsidR="00AA2D92" w:rsidRPr="00EC243C" w:rsidRDefault="00AA2D92" w:rsidP="00AA2D92">
      <w:pPr>
        <w:tabs>
          <w:tab w:val="left" w:pos="3282"/>
        </w:tabs>
        <w:ind w:right="180"/>
        <w:jc w:val="both"/>
        <w:rPr>
          <w:bCs/>
        </w:rPr>
      </w:pPr>
      <w:r w:rsidRPr="00EC243C">
        <w:t>JEDNOKRATNE NOVČANE POMOĆI</w:t>
      </w:r>
    </w:p>
    <w:p w:rsidR="00AA2D92" w:rsidRPr="00EC243C" w:rsidRDefault="00AA2D92" w:rsidP="00AA2D92">
      <w:pPr>
        <w:pStyle w:val="BodyTextIndent"/>
        <w:rPr>
          <w:lang w:val="pl-PL"/>
        </w:rPr>
      </w:pPr>
      <w:r w:rsidRPr="00EC243C">
        <w:rPr>
          <w:lang w:val="sr-Latn-CS"/>
        </w:rPr>
        <w:t xml:space="preserve">      Ovo pravo se obezbeđuje licu, odnosno porodici koja se trenutno nađe u stanju socijalne potrebe (nemogućnost obezbeđenja neophodnih sredstava za zivot, usled teške bolesti, radi otklanjanja posledica elementarnih nepogoda, potreba trenutnog zbrinjavanja onih koji su ostali bez stana itd). Od</w:t>
      </w:r>
      <w:r w:rsidR="001B3E87">
        <w:rPr>
          <w:lang w:val="pl-PL"/>
        </w:rPr>
        <w:t xml:space="preserve"> 01.01.-31</w:t>
      </w:r>
      <w:r>
        <w:rPr>
          <w:lang w:val="pl-PL"/>
        </w:rPr>
        <w:t>.12.2020</w:t>
      </w:r>
      <w:r w:rsidRPr="00EC243C">
        <w:rPr>
          <w:lang w:val="pl-PL"/>
        </w:rPr>
        <w:t>.godine Centar je do</w:t>
      </w:r>
      <w:r w:rsidR="00496F5F">
        <w:rPr>
          <w:lang w:val="pl-PL"/>
        </w:rPr>
        <w:t>delio 601</w:t>
      </w:r>
      <w:r w:rsidRPr="00EC243C">
        <w:rPr>
          <w:lang w:val="pl-PL"/>
        </w:rPr>
        <w:t xml:space="preserve"> jednokratnih </w:t>
      </w:r>
      <w:r w:rsidRPr="00EC243C">
        <w:rPr>
          <w:lang w:val="pl-PL"/>
        </w:rPr>
        <w:lastRenderedPageBreak/>
        <w:t xml:space="preserve">novčanih pomoći . Centar za socijalni rad prima mnogo više zahteva pojedinaca i porodica za ovom vrstom pomoći nego što je u situaciji da na njih pozitivno odgovori.  </w:t>
      </w:r>
    </w:p>
    <w:p w:rsidR="00AA2D92" w:rsidRPr="00EC243C" w:rsidRDefault="00AA2D92" w:rsidP="00AA2D92">
      <w:pPr>
        <w:ind w:right="-180"/>
        <w:jc w:val="both"/>
        <w:rPr>
          <w:bCs/>
          <w:lang w:val="pl-PL"/>
        </w:rPr>
      </w:pPr>
      <w:r w:rsidRPr="00EC243C">
        <w:rPr>
          <w:lang w:val="pl-PL"/>
        </w:rPr>
        <w:t>POMOĆ ZA SAHRANE KORISNIKA MOP-a</w:t>
      </w:r>
    </w:p>
    <w:p w:rsidR="00AA2D92" w:rsidRPr="00EC243C" w:rsidRDefault="00AA2D92" w:rsidP="00AA2D92">
      <w:pPr>
        <w:pStyle w:val="BodyText"/>
        <w:rPr>
          <w:lang w:val="pl-PL"/>
        </w:rPr>
      </w:pPr>
      <w:r w:rsidRPr="00EC243C">
        <w:rPr>
          <w:lang w:val="pl-PL"/>
        </w:rPr>
        <w:tab/>
        <w:t xml:space="preserve">U slučaju smrti korisnika </w:t>
      </w:r>
      <w:r w:rsidRPr="00EC243C">
        <w:t>NS</w:t>
      </w:r>
      <w:r w:rsidRPr="00EC243C">
        <w:rPr>
          <w:lang w:val="pl-PL"/>
        </w:rPr>
        <w:t>P-a koji nemaju srodnika ili srodnici nisu u mogućnosti da izvše sahranu može se prema čl. 1</w:t>
      </w:r>
      <w:r w:rsidRPr="00EC243C">
        <w:t>1</w:t>
      </w:r>
      <w:r w:rsidRPr="00EC243C">
        <w:rPr>
          <w:lang w:val="pl-PL"/>
        </w:rPr>
        <w:t xml:space="preserve"> Odluke o  pravima</w:t>
      </w:r>
      <w:r w:rsidRPr="00EC243C">
        <w:t xml:space="preserve"> i uslugama</w:t>
      </w:r>
      <w:r w:rsidRPr="00EC243C">
        <w:rPr>
          <w:lang w:val="pl-PL"/>
        </w:rPr>
        <w:t xml:space="preserve"> u socijalnoj zaštiti </w:t>
      </w:r>
      <w:r w:rsidRPr="00EC243C">
        <w:t xml:space="preserve"> grada Novog Pazara </w:t>
      </w:r>
      <w:r w:rsidRPr="00EC243C">
        <w:rPr>
          <w:lang w:val="pl-PL"/>
        </w:rPr>
        <w:t xml:space="preserve">odobriti pomoć za sahranu do izvršenih pogrebnih troškova. </w:t>
      </w:r>
    </w:p>
    <w:p w:rsidR="00AA2D92" w:rsidRPr="00EC243C" w:rsidRDefault="00AA2D92" w:rsidP="00AA2D92">
      <w:pPr>
        <w:pStyle w:val="BodyText"/>
        <w:rPr>
          <w:lang w:val="pl-PL"/>
        </w:rPr>
      </w:pPr>
      <w:r w:rsidRPr="00EC243C">
        <w:rPr>
          <w:lang w:val="pl-PL"/>
        </w:rPr>
        <w:t xml:space="preserve">  </w:t>
      </w:r>
      <w:r w:rsidR="00496F5F">
        <w:rPr>
          <w:lang w:val="pl-PL"/>
        </w:rPr>
        <w:t xml:space="preserve">            Od 01.01.-31.12</w:t>
      </w:r>
      <w:r>
        <w:rPr>
          <w:lang w:val="pl-PL"/>
        </w:rPr>
        <w:t>.2020</w:t>
      </w:r>
      <w:r w:rsidRPr="00EC243C">
        <w:rPr>
          <w:lang w:val="pl-PL"/>
        </w:rPr>
        <w:t>.godine za tro</w:t>
      </w:r>
      <w:r w:rsidR="00496F5F">
        <w:rPr>
          <w:lang w:val="pl-PL"/>
        </w:rPr>
        <w:t>škove sahrane isplaćeno je za 52</w:t>
      </w:r>
      <w:r w:rsidRPr="00EC243C">
        <w:rPr>
          <w:lang w:val="pl-PL"/>
        </w:rPr>
        <w:t xml:space="preserve"> korisnika</w:t>
      </w:r>
    </w:p>
    <w:p w:rsidR="00AA2D92" w:rsidRPr="00EC243C" w:rsidRDefault="00AA2D92" w:rsidP="00AA2D92">
      <w:pPr>
        <w:pStyle w:val="BodyText"/>
        <w:rPr>
          <w:lang w:val="pl-PL"/>
        </w:rPr>
      </w:pPr>
      <w:r w:rsidRPr="00EC243C">
        <w:rPr>
          <w:lang w:val="pl-PL"/>
        </w:rPr>
        <w:t>OPREMA KORISNIKA ZA SMEŠTAJ U USTANOVE SOCIJALNE ZAŠTITE ILI DRUGU PORODICU</w:t>
      </w:r>
    </w:p>
    <w:p w:rsidR="00AA2D92" w:rsidRPr="00EC243C" w:rsidRDefault="00AA2D92" w:rsidP="00AA2D92">
      <w:pPr>
        <w:pStyle w:val="Heading2"/>
        <w:numPr>
          <w:ilvl w:val="0"/>
          <w:numId w:val="0"/>
        </w:numPr>
        <w:tabs>
          <w:tab w:val="left" w:pos="720"/>
        </w:tabs>
        <w:jc w:val="both"/>
        <w:rPr>
          <w:rFonts w:ascii="Times New Roman" w:hAnsi="Times New Roman" w:cs="Times New Roman"/>
          <w:b w:val="0"/>
          <w:i w:val="0"/>
          <w:sz w:val="24"/>
          <w:szCs w:val="24"/>
          <w:lang w:val="pl-PL"/>
        </w:rPr>
      </w:pPr>
      <w:r w:rsidRPr="00EC243C">
        <w:rPr>
          <w:rFonts w:ascii="Times New Roman" w:hAnsi="Times New Roman" w:cs="Times New Roman"/>
          <w:b w:val="0"/>
          <w:i w:val="0"/>
          <w:sz w:val="24"/>
          <w:szCs w:val="24"/>
          <w:lang w:val="pl-PL"/>
        </w:rPr>
        <w:t>Prema čl. 1</w:t>
      </w:r>
      <w:r w:rsidRPr="00EC243C">
        <w:rPr>
          <w:rFonts w:ascii="Times New Roman" w:hAnsi="Times New Roman" w:cs="Times New Roman"/>
          <w:b w:val="0"/>
          <w:i w:val="0"/>
          <w:sz w:val="24"/>
          <w:szCs w:val="24"/>
        </w:rPr>
        <w:t>0.</w:t>
      </w:r>
      <w:r w:rsidRPr="00EC243C">
        <w:rPr>
          <w:rFonts w:ascii="Times New Roman" w:hAnsi="Times New Roman" w:cs="Times New Roman"/>
          <w:b w:val="0"/>
          <w:i w:val="0"/>
          <w:sz w:val="24"/>
          <w:szCs w:val="24"/>
          <w:lang w:val="pl-PL"/>
        </w:rPr>
        <w:t xml:space="preserve">  Odluk</w:t>
      </w:r>
      <w:r w:rsidRPr="00EC243C">
        <w:rPr>
          <w:rFonts w:ascii="Times New Roman" w:hAnsi="Times New Roman" w:cs="Times New Roman"/>
          <w:b w:val="0"/>
          <w:i w:val="0"/>
          <w:sz w:val="24"/>
          <w:szCs w:val="24"/>
        </w:rPr>
        <w:t>e o pravima i uslugama u  u</w:t>
      </w:r>
      <w:r w:rsidRPr="00EC243C">
        <w:rPr>
          <w:rFonts w:ascii="Times New Roman" w:hAnsi="Times New Roman" w:cs="Times New Roman"/>
          <w:b w:val="0"/>
          <w:i w:val="0"/>
          <w:sz w:val="24"/>
          <w:szCs w:val="24"/>
          <w:lang w:val="pl-PL"/>
        </w:rPr>
        <w:t xml:space="preserve"> socijaln</w:t>
      </w:r>
      <w:r w:rsidRPr="00EC243C">
        <w:rPr>
          <w:rFonts w:ascii="Times New Roman" w:hAnsi="Times New Roman" w:cs="Times New Roman"/>
          <w:b w:val="0"/>
          <w:i w:val="0"/>
          <w:sz w:val="24"/>
          <w:szCs w:val="24"/>
        </w:rPr>
        <w:t>oj</w:t>
      </w:r>
      <w:r w:rsidRPr="00EC243C">
        <w:rPr>
          <w:rFonts w:ascii="Times New Roman" w:hAnsi="Times New Roman" w:cs="Times New Roman"/>
          <w:b w:val="0"/>
          <w:i w:val="0"/>
          <w:sz w:val="24"/>
          <w:szCs w:val="24"/>
          <w:lang w:val="pl-PL"/>
        </w:rPr>
        <w:t xml:space="preserve"> zaštit</w:t>
      </w:r>
      <w:r w:rsidRPr="00EC243C">
        <w:rPr>
          <w:rFonts w:ascii="Times New Roman" w:hAnsi="Times New Roman" w:cs="Times New Roman"/>
          <w:b w:val="0"/>
          <w:i w:val="0"/>
          <w:sz w:val="24"/>
          <w:szCs w:val="24"/>
        </w:rPr>
        <w:t>i</w:t>
      </w:r>
      <w:r w:rsidRPr="00EC243C">
        <w:rPr>
          <w:rFonts w:ascii="Times New Roman" w:hAnsi="Times New Roman" w:cs="Times New Roman"/>
          <w:b w:val="0"/>
          <w:i w:val="0"/>
          <w:sz w:val="24"/>
          <w:szCs w:val="24"/>
          <w:lang w:val="pl-PL"/>
        </w:rPr>
        <w:t>, oprema za smeštaj korisnika u ustanovu socijalne zaštite ili drugu porodicu obuhvata: odeću, obuću, troškove za prevoz korisnika do ustanove, odnosno porodice. Napominjemo da se ovaj oblik pomoći odnosi kako na starije korisnike za koje je potreban smeštaj u gerontološkim centrima tako i na najmlađu populaciju – decu koja su napuštena od strane roditelja i za koju je takođe potrebno obezbediti opremu prilikom smeštaja u neku od ustanova socijalne zaštite ili drugu porodicu.</w:t>
      </w:r>
    </w:p>
    <w:p w:rsidR="00AA2D92" w:rsidRPr="00EC243C" w:rsidRDefault="00AA2D92" w:rsidP="00AA2D92">
      <w:pPr>
        <w:jc w:val="both"/>
        <w:rPr>
          <w:lang w:val="pl-PL"/>
        </w:rPr>
      </w:pPr>
    </w:p>
    <w:p w:rsidR="00AA2D92" w:rsidRPr="00EC243C" w:rsidRDefault="00AA2D92" w:rsidP="00AA2D92">
      <w:pPr>
        <w:jc w:val="both"/>
        <w:rPr>
          <w:lang w:val="pl-PL"/>
        </w:rPr>
      </w:pPr>
      <w:r w:rsidRPr="00EC243C">
        <w:rPr>
          <w:lang w:val="pl-PL"/>
        </w:rPr>
        <w:t xml:space="preserve">POMOĆ KORISNICIMA </w:t>
      </w:r>
      <w:r w:rsidRPr="00EC243C">
        <w:t>NS</w:t>
      </w:r>
      <w:r w:rsidRPr="00EC243C">
        <w:rPr>
          <w:lang w:val="pl-PL"/>
        </w:rPr>
        <w:t>P-a U POPRAVCI I ODRŽAVANJU KUĆA</w:t>
      </w:r>
    </w:p>
    <w:p w:rsidR="00AA2D92" w:rsidRPr="00EC243C" w:rsidRDefault="00AA2D92" w:rsidP="00AA2D92">
      <w:pPr>
        <w:pStyle w:val="BodyText"/>
      </w:pPr>
      <w:r w:rsidRPr="00EC243C">
        <w:rPr>
          <w:lang w:val="pl-PL"/>
        </w:rPr>
        <w:tab/>
        <w:t xml:space="preserve">Većina korisnika </w:t>
      </w:r>
      <w:r w:rsidRPr="00EC243C">
        <w:rPr>
          <w:lang w:val="sr-Cyrl-CS"/>
        </w:rPr>
        <w:t>NS</w:t>
      </w:r>
      <w:r w:rsidRPr="00EC243C">
        <w:rPr>
          <w:lang w:val="pl-PL"/>
        </w:rPr>
        <w:t>P-a koji su na evidenciji Centra za socijalni rad i nalaze se u stanju socijalne potrebe su stara lica koja stanuju u starim kućama koje su sklone padu, pa su neophodna određena finansijska ulaganja oko njihovih popravki. Isto tako, neophodno je i održavanje kuća (stanova kao što su pucanje vodovoda i instalacije, saniranje krova i drugo).</w:t>
      </w:r>
    </w:p>
    <w:p w:rsidR="00AA2D92" w:rsidRPr="00EC243C" w:rsidRDefault="00AA2D92" w:rsidP="00AA2D92">
      <w:pPr>
        <w:jc w:val="both"/>
        <w:rPr>
          <w:lang w:val="pl-PL"/>
        </w:rPr>
      </w:pPr>
      <w:r w:rsidRPr="00EC243C">
        <w:rPr>
          <w:lang w:val="pl-PL"/>
        </w:rPr>
        <w:t>TEKUĆE ODRŽAVANJE OBJEKTA I OPREMANJE USTANOVE</w:t>
      </w:r>
    </w:p>
    <w:p w:rsidR="00AA2D92" w:rsidRPr="00EC243C" w:rsidRDefault="00AA2D92" w:rsidP="00AA2D92">
      <w:pPr>
        <w:jc w:val="both"/>
        <w:rPr>
          <w:lang w:val="pl-PL"/>
        </w:rPr>
      </w:pPr>
      <w:r w:rsidRPr="00EC243C">
        <w:rPr>
          <w:bCs/>
          <w:lang w:val="pl-PL"/>
        </w:rPr>
        <w:tab/>
      </w:r>
      <w:r w:rsidRPr="00EC243C">
        <w:rPr>
          <w:lang w:val="pl-PL"/>
        </w:rPr>
        <w:t>Prema Zakonu o socijalnoj zaštiti (čl. 112.) sredstva za isgradnju, opremanje i osavremenjivanje ustanove Centra za socijalni rad obezbeđuju se u budžetu grada koji je osnivač ove ustanove. Centar za socijalni rad ova sredstva ne dobija iz budžeta Republike, odnosno Ministarstva za rad,zapošljavanje,boračka i socijalna pitanja. Kako je zgrada u kojoj se nalaz</w:t>
      </w:r>
      <w:r>
        <w:rPr>
          <w:lang w:val="pl-PL"/>
        </w:rPr>
        <w:t>i</w:t>
      </w:r>
      <w:r w:rsidRPr="00EC243C">
        <w:rPr>
          <w:lang w:val="pl-PL"/>
        </w:rPr>
        <w:t xml:space="preserve"> Centar za socijalni rad u veoma lošem stanju i potrebna je hitna adaptacija cele zgrade. Naša ustanova očekuje i u narednoj godini značajnu pomoć </w:t>
      </w:r>
      <w:r w:rsidRPr="00EC243C">
        <w:rPr>
          <w:lang w:val="sr-Cyrl-CS"/>
        </w:rPr>
        <w:t xml:space="preserve">gradske uprave </w:t>
      </w:r>
      <w:r w:rsidRPr="00EC243C">
        <w:rPr>
          <w:lang w:val="pl-PL"/>
        </w:rPr>
        <w:t>Grada Novog Pazara, odnosno izdvajanje iz gradskog budžeta za ove namene.</w:t>
      </w:r>
    </w:p>
    <w:p w:rsidR="00AA2D92" w:rsidRPr="00EC243C" w:rsidRDefault="00AA2D92" w:rsidP="00AA2D92">
      <w:pPr>
        <w:jc w:val="both"/>
        <w:rPr>
          <w:lang w:val="pl-PL"/>
        </w:rPr>
      </w:pPr>
    </w:p>
    <w:p w:rsidR="00AA2D92" w:rsidRPr="00EC243C" w:rsidRDefault="00AA2D92" w:rsidP="00AA2D92">
      <w:pPr>
        <w:jc w:val="both"/>
        <w:rPr>
          <w:lang w:val="pl-PL"/>
        </w:rPr>
      </w:pPr>
      <w:r w:rsidRPr="00EC243C">
        <w:rPr>
          <w:b/>
          <w:sz w:val="28"/>
          <w:szCs w:val="28"/>
          <w:lang w:val="pl-PL"/>
        </w:rPr>
        <w:t xml:space="preserve">         </w:t>
      </w:r>
      <w:r>
        <w:rPr>
          <w:lang w:val="pl-PL"/>
        </w:rPr>
        <w:t>U tom smislu za 2021</w:t>
      </w:r>
      <w:r w:rsidRPr="00EC243C">
        <w:rPr>
          <w:lang w:val="pl-PL"/>
        </w:rPr>
        <w:t>.godinu smo planirali da se izvrše sledeći radovi :</w:t>
      </w:r>
    </w:p>
    <w:p w:rsidR="00AA2D92" w:rsidRPr="00EC243C" w:rsidRDefault="00AA2D92" w:rsidP="00AA2D92">
      <w:pPr>
        <w:jc w:val="both"/>
        <w:rPr>
          <w:lang w:val="pl-PL"/>
        </w:rPr>
      </w:pPr>
    </w:p>
    <w:p w:rsidR="00AA2D92" w:rsidRPr="00EC243C" w:rsidRDefault="00AA2D92" w:rsidP="00AA2D92">
      <w:pPr>
        <w:rPr>
          <w:lang w:val="pl-PL"/>
        </w:rPr>
      </w:pPr>
      <w:r w:rsidRPr="00EC243C">
        <w:rPr>
          <w:lang w:val="pl-PL"/>
        </w:rPr>
        <w:t>1.     Parterno uređenje dvorišta Centra za socijalni rad ;</w:t>
      </w:r>
    </w:p>
    <w:p w:rsidR="00AA2D92" w:rsidRPr="00EC243C" w:rsidRDefault="00AA2D92" w:rsidP="00AA2D92">
      <w:pPr>
        <w:rPr>
          <w:lang w:val="pl-PL"/>
        </w:rPr>
      </w:pPr>
      <w:r w:rsidRPr="00EC243C">
        <w:rPr>
          <w:lang w:val="pl-PL"/>
        </w:rPr>
        <w:t>2.    Izgradnja kancelarija za prijem osoba sa invaliditetom i izgradnja prilaza sa rampom;</w:t>
      </w:r>
    </w:p>
    <w:p w:rsidR="00AA2D92" w:rsidRPr="00EC243C" w:rsidRDefault="00AA2D92" w:rsidP="00AA2D92">
      <w:pPr>
        <w:rPr>
          <w:lang w:val="pl-PL"/>
        </w:rPr>
      </w:pPr>
      <w:r w:rsidRPr="00EC243C">
        <w:rPr>
          <w:lang w:val="pl-PL"/>
        </w:rPr>
        <w:t>3.    Rekonstrukcija električne mreže i odvajanje po spratovima sa ugradnjom posebnih spratnih         tabli sa automatskim osiguračima na ulazu u zgradu iz razloga bezbednosti,kao i glavni ormar u prizemlju.-odvajanje električne mreže od organizacija Savez slepih,Savez gluvih i CIR-a</w:t>
      </w:r>
    </w:p>
    <w:p w:rsidR="00AA2D92" w:rsidRPr="00EC243C" w:rsidRDefault="00AA2D92" w:rsidP="00AA2D92">
      <w:pPr>
        <w:rPr>
          <w:lang w:val="pl-PL"/>
        </w:rPr>
      </w:pPr>
      <w:r w:rsidRPr="00EC243C">
        <w:rPr>
          <w:lang w:val="pl-PL"/>
        </w:rPr>
        <w:t>4.      Rekonstrukcija sa obezbeđenjem kompjuterske mreže;</w:t>
      </w:r>
    </w:p>
    <w:p w:rsidR="00AA2D92" w:rsidRPr="00EC243C" w:rsidRDefault="00AA2D92" w:rsidP="00AA2D92">
      <w:pPr>
        <w:rPr>
          <w:lang w:val="pl-PL"/>
        </w:rPr>
      </w:pPr>
      <w:r w:rsidRPr="00EC243C">
        <w:rPr>
          <w:lang w:val="pl-PL"/>
        </w:rPr>
        <w:t>5.      Rekonstrukcija  jo preostala 2 mokra čvora  u poslovnim prostorijama Centra za socijalni rad;</w:t>
      </w:r>
    </w:p>
    <w:p w:rsidR="00AA2D92" w:rsidRPr="00EC243C" w:rsidRDefault="00AA2D92" w:rsidP="00AA2D92">
      <w:pPr>
        <w:rPr>
          <w:lang w:val="pl-PL"/>
        </w:rPr>
      </w:pPr>
      <w:r w:rsidRPr="00EC243C">
        <w:rPr>
          <w:lang w:val="pl-PL"/>
        </w:rPr>
        <w:t>6.      Nabavka repromaterijala za električne instalacije za kompjutere;</w:t>
      </w:r>
    </w:p>
    <w:p w:rsidR="00AA2D92" w:rsidRPr="00EC243C" w:rsidRDefault="00AA2D92" w:rsidP="00AA2D92">
      <w:pPr>
        <w:rPr>
          <w:lang w:val="pl-PL"/>
        </w:rPr>
      </w:pPr>
      <w:r w:rsidRPr="00EC243C">
        <w:rPr>
          <w:lang w:val="pl-PL"/>
        </w:rPr>
        <w:t>7.      Nabavka kancelarijskog materijala;</w:t>
      </w:r>
    </w:p>
    <w:p w:rsidR="00AA2D92" w:rsidRPr="00EC243C" w:rsidRDefault="00AA2D92" w:rsidP="00AA2D92">
      <w:pPr>
        <w:rPr>
          <w:lang w:val="pl-PL"/>
        </w:rPr>
      </w:pPr>
      <w:r w:rsidRPr="00EC243C">
        <w:rPr>
          <w:lang w:val="pl-PL"/>
        </w:rPr>
        <w:t>8.      Nabavka kancelarijskog nameštaja i opreme (kompjuteri,skener,</w:t>
      </w:r>
    </w:p>
    <w:p w:rsidR="00AA2D92" w:rsidRPr="00EC243C" w:rsidRDefault="00AA2D92" w:rsidP="00AA2D92">
      <w:pPr>
        <w:rPr>
          <w:lang w:val="pl-PL"/>
        </w:rPr>
      </w:pPr>
      <w:r w:rsidRPr="00EC243C">
        <w:rPr>
          <w:lang w:val="pl-PL"/>
        </w:rPr>
        <w:t>kopir-aparat, štampači,toneri,stolovi,stolice,itd.)</w:t>
      </w:r>
    </w:p>
    <w:p w:rsidR="00AA2D92" w:rsidRPr="00EC243C" w:rsidRDefault="00AA2D92" w:rsidP="00AA2D92">
      <w:pPr>
        <w:pStyle w:val="ListParagraph"/>
        <w:numPr>
          <w:ilvl w:val="0"/>
          <w:numId w:val="12"/>
        </w:numPr>
        <w:spacing w:line="240" w:lineRule="auto"/>
        <w:rPr>
          <w:rFonts w:ascii="Times New Roman" w:hAnsi="Times New Roman" w:cs="Times New Roman"/>
          <w:sz w:val="24"/>
          <w:szCs w:val="24"/>
          <w:lang w:val="pl-PL"/>
        </w:rPr>
      </w:pPr>
      <w:r w:rsidRPr="00EC243C">
        <w:rPr>
          <w:rFonts w:ascii="Times New Roman" w:hAnsi="Times New Roman" w:cs="Times New Roman"/>
          <w:sz w:val="24"/>
          <w:szCs w:val="24"/>
          <w:lang w:val="pl-PL"/>
        </w:rPr>
        <w:lastRenderedPageBreak/>
        <w:t>Radovi na objektu Domskog odeljenja,uređenje dvorišta,zasađivanje cveća,kao i nabavka odgovarajućeop reme(kompjuteri,medicinski kreveti,kolica,televizori,fotokopir aparati,oprema za ambulantu i fizikalnu terapiju,itd.)</w:t>
      </w:r>
    </w:p>
    <w:p w:rsidR="00AA2D92" w:rsidRPr="00EC243C" w:rsidRDefault="00AA2D92" w:rsidP="00AA2D92">
      <w:pPr>
        <w:pStyle w:val="ListParagraph"/>
        <w:numPr>
          <w:ilvl w:val="0"/>
          <w:numId w:val="12"/>
        </w:numPr>
        <w:jc w:val="both"/>
        <w:rPr>
          <w:rFonts w:ascii="Times New Roman" w:hAnsi="Times New Roman" w:cs="Times New Roman"/>
          <w:sz w:val="24"/>
          <w:szCs w:val="24"/>
          <w:lang w:val="pl-PL"/>
        </w:rPr>
      </w:pPr>
      <w:r w:rsidRPr="00EC243C">
        <w:rPr>
          <w:rFonts w:ascii="Times New Roman" w:hAnsi="Times New Roman" w:cs="Times New Roman"/>
          <w:sz w:val="24"/>
          <w:szCs w:val="24"/>
          <w:lang w:val="pl-PL"/>
        </w:rPr>
        <w:t xml:space="preserve">Ukoliko se steknu uslovi raditi na nadziđivanju sprata za potrebe stručne salužbe Centra za socijalni radili adaptacija prizemlja zgrade.  </w:t>
      </w:r>
    </w:p>
    <w:p w:rsidR="00AA2D92" w:rsidRDefault="00AA2D92" w:rsidP="00AA2D92">
      <w:pPr>
        <w:jc w:val="both"/>
        <w:rPr>
          <w:b/>
          <w:noProof/>
          <w:sz w:val="22"/>
          <w:szCs w:val="22"/>
        </w:rPr>
      </w:pPr>
      <w:r w:rsidRPr="00EC243C">
        <w:rPr>
          <w:lang w:val="pl-PL"/>
        </w:rPr>
        <w:t xml:space="preserve">          </w:t>
      </w:r>
      <w:r w:rsidRPr="00EC243C">
        <w:rPr>
          <w:b/>
          <w:noProof/>
          <w:sz w:val="22"/>
          <w:szCs w:val="22"/>
          <w:lang w:val="sr-Cyrl-CS"/>
        </w:rPr>
        <w:t>USTANOVA ZA SMEŠTAJ ODRASLIH  I STARIH ,,NOVI PAZAR,,   -Dom za stara lica</w:t>
      </w:r>
    </w:p>
    <w:p w:rsidR="00AA2D92" w:rsidRPr="005E5E32" w:rsidRDefault="00AA2D92" w:rsidP="00AA2D92">
      <w:pPr>
        <w:jc w:val="both"/>
        <w:rPr>
          <w:b/>
          <w:noProof/>
          <w:sz w:val="22"/>
          <w:szCs w:val="22"/>
        </w:rPr>
      </w:pPr>
    </w:p>
    <w:p w:rsidR="00AA2D92" w:rsidRPr="00A9322F" w:rsidRDefault="00AA2D92" w:rsidP="00AA2D92">
      <w:pPr>
        <w:jc w:val="both"/>
        <w:rPr>
          <w:b/>
          <w:noProof/>
          <w:sz w:val="22"/>
          <w:szCs w:val="22"/>
        </w:rPr>
      </w:pPr>
      <w:r>
        <w:t xml:space="preserve">               U aktuelnoj situacije proglašenja pandemije izazavane virusom Covid-19 naša ustanova je nastojala da svojim korisnicima pored ostalog pruži i adekvatnu zdravstvenu zaštitu . Za ceo ovaj period borili smo se,i dalje se borimo,uz velike napore, da nam virus ne uđe u ustanovu,što smo i uspeli.Za ceo ovaj period nismo imali nijednog korisnika zaraženog virusom Covid-19.</w:t>
      </w:r>
    </w:p>
    <w:p w:rsidR="00AA2D92" w:rsidRDefault="00AA2D92" w:rsidP="00AA2D92">
      <w:r>
        <w:t xml:space="preserve">               Da bi se sprečilo dalje širenje  porast broja obolelih, potrebno je strogo se pridržavati  propisanih mera zaštite i kontakte svesti na minimum, što je ujedno i  preporuka Ministarstva zdravlja i Republičkog štaba za praćenje epidemije izazvane virusom COVID-19,kao  i članova Stručno operativnog tima Štaba za vanredne situacije grada Novog Pazara svim gradjanima i privrednim subjektima.</w:t>
      </w:r>
      <w:r>
        <w:rPr>
          <w:b/>
          <w:noProof/>
          <w:sz w:val="22"/>
          <w:szCs w:val="22"/>
        </w:rPr>
        <w:tab/>
      </w:r>
    </w:p>
    <w:p w:rsidR="00AA2D92" w:rsidRDefault="00AA2D92" w:rsidP="00AA2D92">
      <w:pPr>
        <w:jc w:val="both"/>
      </w:pPr>
      <w:r>
        <w:t xml:space="preserve">                Naša ustanova se od 15.04.2020.godine nalazi</w:t>
      </w:r>
      <w:r w:rsidR="005F111F">
        <w:t>la</w:t>
      </w:r>
      <w:r>
        <w:t xml:space="preserve"> u neprekid</w:t>
      </w:r>
      <w:r w:rsidR="005F111F">
        <w:t xml:space="preserve">nom tzv. preventivnom karantinu,koji je trajao skoro 300 dana.Od nedavno smo prešli na normalan smenski rad.Organizovali smo se tako što smo podelili </w:t>
      </w:r>
      <w:r>
        <w:t xml:space="preserve"> radnike u dve grupe koje </w:t>
      </w:r>
      <w:r w:rsidR="005F111F">
        <w:t>su boravili</w:t>
      </w:r>
      <w:r>
        <w:t xml:space="preserve"> u domu 14 dana i pre ulaska u karantin </w:t>
      </w:r>
      <w:r w:rsidR="005F111F">
        <w:t>su se testirali</w:t>
      </w:r>
      <w:r>
        <w:t xml:space="preserve"> PCR testovima.Što se tiče stanja u Domskom odeljenju za smeštaj odraslih i starih osoba Novi Pazar možemo reći da  je redovno i  sve aktivnosti se odvijaju bez nekih većih</w:t>
      </w:r>
      <w:r w:rsidR="005F111F">
        <w:t xml:space="preserve"> problema. Svi korisnici njih 78</w:t>
      </w:r>
      <w:r>
        <w:t xml:space="preserve"> se osećaju zdravstveno dobro.U konsultacijama sa epidemiolozima, radnicima i  korisnicima se redovno u toku dana sada jedanputa u večernjim satima  meri temperatura ,daje prepisana terapija i prati zdravstveno stanje i vodi redovna evidencija.O svim tim merama se  u toku dana dostavlja izveštaj Zavodu za javno zdravlje Novi Pazar.Takođe,svako veče dostavljamo pisani izveštaj Sektoru za brigu o porodicu u Ministarstvu za rad,zapošljavanje,boračka i socijalna pitanja.Korisnici imaju tri redovna obroka</w:t>
      </w:r>
      <w:r w:rsidR="0007566F">
        <w:t xml:space="preserve"> i dve užine.Radnici</w:t>
      </w:r>
      <w:r>
        <w:t xml:space="preserve"> obavljaju sve poslove i radne zadatke redovno i  s obzirom da ih nema dovoljno,pomažu jedni drugima i faktički rade svi sve. Omogućen im je odmor posle radnog vremena u skladu sa instrukcijama.Higijena se održava na visokom nivou u skladu sa merama Zavoda za javno zdravlje Novi Pazar.Izvršili smo i vakcinaci</w:t>
      </w:r>
      <w:r w:rsidR="0007566F">
        <w:t>ju</w:t>
      </w:r>
      <w:r w:rsidR="005F111F">
        <w:t xml:space="preserve"> korisnika od sezonskog gripa i</w:t>
      </w:r>
      <w:r w:rsidR="0007566F">
        <w:t xml:space="preserve"> od virusa Covid-19.</w:t>
      </w:r>
      <w:r w:rsidR="005F111F">
        <w:t>Takođe,izvršena je vakcinacija i radnika Domskog odeljenja Fajzerovom vakcinom.</w:t>
      </w:r>
    </w:p>
    <w:p w:rsidR="00AA2D92" w:rsidRPr="005E5E32" w:rsidRDefault="00AA2D92" w:rsidP="00AA2D92">
      <w:pPr>
        <w:tabs>
          <w:tab w:val="left" w:pos="612"/>
        </w:tabs>
        <w:ind w:firstLine="720"/>
        <w:rPr>
          <w:noProof/>
        </w:rPr>
      </w:pPr>
      <w:r w:rsidRPr="00817FB0">
        <w:rPr>
          <w:noProof/>
        </w:rPr>
        <w:t>U skladu sa epidemiološkom situacijom</w:t>
      </w:r>
      <w:r>
        <w:rPr>
          <w:noProof/>
        </w:rPr>
        <w:t>,a na osnovu instrukcija nadležnih organa nastojaćemo da i u toku 2021.godine priorotet u radu doma bude očuvanje života i zdravlja korisnika i radnika doma.</w:t>
      </w:r>
    </w:p>
    <w:p w:rsidR="00AA2D92" w:rsidRPr="00EC243C" w:rsidRDefault="00AA2D92" w:rsidP="00AA2D92">
      <w:r w:rsidRPr="00EC243C">
        <w:rPr>
          <w:lang w:val="pl-PL"/>
        </w:rPr>
        <w:t xml:space="preserve">         Opšti cilj ovog projekta je re</w:t>
      </w:r>
      <w:r>
        <w:t xml:space="preserve">šavanje problematike </w:t>
      </w:r>
      <w:r w:rsidRPr="00EC243C">
        <w:t xml:space="preserve"> zbrinjavanja starih osoba kojima je neophodan institucionalni smeštaj u gradu Novom Pazaru , a korisnici su svi građani Republike Srbije.</w:t>
      </w:r>
    </w:p>
    <w:p w:rsidR="00AA2D92" w:rsidRPr="00EC243C" w:rsidRDefault="00AA2D92" w:rsidP="00AA2D92">
      <w:pPr>
        <w:rPr>
          <w:b/>
          <w:noProof/>
          <w:sz w:val="22"/>
          <w:szCs w:val="22"/>
          <w:lang w:val="sr-Cyrl-CS"/>
        </w:rPr>
      </w:pPr>
      <w:r w:rsidRPr="00EC243C">
        <w:t xml:space="preserve">          Od 01.11.2014.godine ustanova je počela sa prijemom korisnika i trenutno je smešteno 7</w:t>
      </w:r>
      <w:r w:rsidR="001412F8">
        <w:t>8</w:t>
      </w:r>
      <w:r w:rsidRPr="00EC243C">
        <w:t xml:space="preserve"> odraslih i starih osoba.</w:t>
      </w:r>
    </w:p>
    <w:p w:rsidR="00AA2D92" w:rsidRPr="00EC243C" w:rsidRDefault="00AA2D92" w:rsidP="00AA2D92">
      <w:pPr>
        <w:jc w:val="both"/>
      </w:pPr>
      <w:r w:rsidRPr="00EC243C">
        <w:rPr>
          <w:noProof/>
          <w:sz w:val="22"/>
          <w:szCs w:val="22"/>
        </w:rPr>
        <w:t xml:space="preserve">         </w:t>
      </w:r>
      <w:r w:rsidRPr="00EC243C">
        <w:rPr>
          <w:noProof/>
        </w:rPr>
        <w:t xml:space="preserve"> </w:t>
      </w:r>
      <w:r w:rsidRPr="00EC243C">
        <w:rPr>
          <w:noProof/>
          <w:lang w:val="sr-Cyrl-CS"/>
        </w:rPr>
        <w:t xml:space="preserve">Kapacitet doma je 80 mesta,od čega 25 za zavisne korisnike,25 za poluzavisne i 30 mesta za nezavisne korisnike. </w:t>
      </w:r>
      <w:r w:rsidRPr="00EC243C">
        <w:rPr>
          <w:b/>
          <w:lang w:val="pl-PL"/>
        </w:rPr>
        <w:t xml:space="preserve">              </w:t>
      </w:r>
      <w:r w:rsidRPr="00EC243C">
        <w:t xml:space="preserve"> </w:t>
      </w:r>
    </w:p>
    <w:p w:rsidR="00AA2D92" w:rsidRPr="005E5E32" w:rsidRDefault="00AA2D92" w:rsidP="00AA2D92">
      <w:pPr>
        <w:jc w:val="both"/>
      </w:pPr>
      <w:r w:rsidRPr="00EC243C">
        <w:lastRenderedPageBreak/>
        <w:t xml:space="preserve">            Treba istaći da se radi o velelepnom objektu smeštenom u prelepom okruženju borove i jelove šume,što je za korisnike od velikog značaja.Ovo je jedan od najlepših objekata ove vrste u zemlji</w:t>
      </w:r>
      <w:r>
        <w:t>.</w:t>
      </w:r>
      <w:r w:rsidRPr="00EC243C">
        <w:t xml:space="preserve">          </w:t>
      </w:r>
      <w:r w:rsidRPr="00EC243C">
        <w:rPr>
          <w:lang w:val="sr-Cyrl-CS"/>
        </w:rPr>
        <w:t xml:space="preserve">   </w:t>
      </w:r>
    </w:p>
    <w:p w:rsidR="00AA2D92" w:rsidRPr="00EC243C" w:rsidRDefault="00AA2D92" w:rsidP="00AA2D92">
      <w:pPr>
        <w:jc w:val="both"/>
        <w:rPr>
          <w:lang w:val="sr-Cyrl-CS"/>
        </w:rPr>
      </w:pPr>
      <w:r w:rsidRPr="00EC243C">
        <w:rPr>
          <w:lang w:val="sr-Cyrl-CS"/>
        </w:rPr>
        <w:t xml:space="preserve">             Ustanova za smeštaj odraslih i starih lica ,,Novi Pazar,,</w:t>
      </w:r>
      <w:r>
        <w:t>u prethodnim godinama</w:t>
      </w:r>
      <w:r w:rsidRPr="00EC243C">
        <w:rPr>
          <w:lang w:val="sr-Cyrl-CS"/>
        </w:rPr>
        <w:t xml:space="preserve"> izvršila je nabavku opreme za </w:t>
      </w:r>
      <w:r w:rsidRPr="00EC243C">
        <w:t>kotlarnicu,</w:t>
      </w:r>
      <w:r w:rsidRPr="00EC243C">
        <w:rPr>
          <w:lang w:val="sr-Cyrl-CS"/>
        </w:rPr>
        <w:t>kuhinju,vešeraj,kuhinjsko posuđe,posteljno i kuhinjsko rublje,</w:t>
      </w:r>
      <w:r w:rsidRPr="00EC243C">
        <w:t xml:space="preserve">putnički </w:t>
      </w:r>
      <w:r w:rsidRPr="00EC243C">
        <w:rPr>
          <w:lang w:val="sr-Cyrl-CS"/>
        </w:rPr>
        <w:t>automobil, klima urađaj</w:t>
      </w:r>
      <w:r w:rsidRPr="00EC243C">
        <w:t>e</w:t>
      </w:r>
      <w:r w:rsidRPr="00EC243C">
        <w:rPr>
          <w:lang w:val="sr-Cyrl-CS"/>
        </w:rPr>
        <w:t>,energent za grejanje(pelet),deo medicinske opreme,deo nameštaja, telefonsku centralu ,javljače požara i pr</w:t>
      </w:r>
      <w:r w:rsidRPr="00EC243C">
        <w:t>ot</w:t>
      </w:r>
      <w:r w:rsidRPr="00EC243C">
        <w:rPr>
          <w:lang w:val="sr-Cyrl-CS"/>
        </w:rPr>
        <w:t xml:space="preserve">ivpožarnu opremu </w:t>
      </w:r>
      <w:r w:rsidRPr="00EC243C">
        <w:t>,video nadzor,itd</w:t>
      </w:r>
      <w:r w:rsidRPr="00EC243C">
        <w:rPr>
          <w:lang w:val="sr-Cyrl-CS"/>
        </w:rPr>
        <w:t xml:space="preserve"> iz  sredstava odobrenih u budžetu Ministarstva </w:t>
      </w:r>
      <w:r w:rsidRPr="00EC243C">
        <w:t>za rad,zapošljavanje,boračka i socijalna pitanja.</w:t>
      </w:r>
      <w:r w:rsidRPr="00EC243C">
        <w:rPr>
          <w:lang w:val="sr-Cyrl-CS"/>
        </w:rPr>
        <w:t xml:space="preserve">     </w:t>
      </w:r>
    </w:p>
    <w:p w:rsidR="00AA2D92" w:rsidRPr="00EC243C" w:rsidRDefault="00AA2D92" w:rsidP="00AA2D92">
      <w:pPr>
        <w:jc w:val="both"/>
        <w:rPr>
          <w:lang w:val="sr-Cyrl-CS"/>
        </w:rPr>
      </w:pPr>
      <w:r w:rsidRPr="00EC243C">
        <w:rPr>
          <w:lang w:val="sr-Cyrl-CS"/>
        </w:rPr>
        <w:t xml:space="preserve">             Što se tiče infrastrukture, urađena je nova vodovodna, kišna i fekalna mreža i dobijen je privremeni priključak na elektro mrežu od strane Elektrodistribucije Novi Pazar, koji delimično može da zadovolji potrebe rada Domskog odeljenja. </w:t>
      </w:r>
    </w:p>
    <w:p w:rsidR="00AA2D92" w:rsidRPr="00EC243C" w:rsidRDefault="00AA2D92" w:rsidP="00AA2D92">
      <w:pPr>
        <w:jc w:val="both"/>
      </w:pPr>
      <w:r w:rsidRPr="00EC243C">
        <w:t xml:space="preserve">             Posebno treba istaći da smo od strane Ministarstva za rad,zapošljavanje,boračka i socijalna pitanja u toku 2016.godin</w:t>
      </w:r>
      <w:r w:rsidR="00CF56BC">
        <w:t>e dobili licencu u trajanju od 5</w:t>
      </w:r>
      <w:r w:rsidRPr="00EC243C">
        <w:t xml:space="preserve"> godina.To znači da smo ispunili sve bezbedonosne i druge uslove koji su potrebni za obavljanje ove delatnosti.</w:t>
      </w:r>
    </w:p>
    <w:p w:rsidR="00AA2D92" w:rsidRPr="00EC243C" w:rsidRDefault="00AA2D92" w:rsidP="00AA2D92">
      <w:pPr>
        <w:jc w:val="both"/>
      </w:pPr>
      <w:r w:rsidRPr="00EC243C">
        <w:t xml:space="preserve">            </w:t>
      </w:r>
      <w:r>
        <w:t>Takođe smo u toku 2020.</w:t>
      </w:r>
      <w:r w:rsidRPr="00EC243C">
        <w:t xml:space="preserve"> godine </w:t>
      </w:r>
      <w:r>
        <w:t xml:space="preserve">smo </w:t>
      </w:r>
      <w:r w:rsidRPr="00EC243C">
        <w:t>nabavljali neophodnu opremu za potrebe doma.</w:t>
      </w:r>
    </w:p>
    <w:p w:rsidR="00AA2D92" w:rsidRPr="00EC243C" w:rsidRDefault="00AA2D92" w:rsidP="00AA2D92">
      <w:r w:rsidRPr="00EC243C">
        <w:rPr>
          <w:lang w:val="sr-Cyrl-CS"/>
        </w:rPr>
        <w:t xml:space="preserve">             </w:t>
      </w:r>
      <w:r w:rsidRPr="00EC243C">
        <w:t>U narednom periodu raditi intenzivno na nabavci nedostajuće opreme kako bi ustanova nesmetano mogla da funkcioniše sa punim kapacitetima.Takođe u narednom periodu raditi na informisanju građana i potencijalnih korisnika o uslovima boravka i uslugama koje pruža naša ustanova.U  narednom planskom periodu raditi na popunjavanju svih smeštajnih kapaciteta  i obezbeđivanju kompletne opreme,kako bi ustanova bila u stanju da rentabilno ekonomski posluje.</w:t>
      </w:r>
    </w:p>
    <w:p w:rsidR="00AA2D92" w:rsidRPr="00EC243C" w:rsidRDefault="00AA2D92" w:rsidP="00AA2D92">
      <w:r>
        <w:t xml:space="preserve">               Najveći pro</w:t>
      </w:r>
      <w:r w:rsidRPr="00EC243C">
        <w:t>blem sa koji se suočavamo u radu Domskog odeljenja je nedostatak radnika koji se finansiraju iz cen</w:t>
      </w:r>
      <w:r>
        <w:t>e smeštaja korisnika.Zbog akuelne epidemiološke situacije u toku 2020</w:t>
      </w:r>
      <w:r w:rsidRPr="00EC243C">
        <w:t xml:space="preserve">.godine u skladu sa </w:t>
      </w:r>
      <w:r>
        <w:t xml:space="preserve">Zaključkom Vlade Republike Srbije,a na predlog </w:t>
      </w:r>
      <w:r w:rsidRPr="00EC243C">
        <w:t xml:space="preserve"> Ministarstva za</w:t>
      </w:r>
      <w:r>
        <w:t xml:space="preserve"> </w:t>
      </w:r>
      <w:r w:rsidRPr="00EC243C">
        <w:t>rad,zapošljavanje,boračka i socijalna pitanja</w:t>
      </w:r>
      <w:r>
        <w:t xml:space="preserve"> izvršen je prijem 7 negovateljica,koje</w:t>
      </w:r>
      <w:r w:rsidRPr="00EC243C">
        <w:t xml:space="preserve"> se finansiraju iz cene smeštaja.Potreban je još određen broj radnika,pa su naša oćekivanja da će se ovaj problem rešiti u toku p</w:t>
      </w:r>
      <w:r>
        <w:t>lanske 2021</w:t>
      </w:r>
      <w:r w:rsidRPr="00EC243C">
        <w:t>.godine.</w:t>
      </w:r>
    </w:p>
    <w:p w:rsidR="00AA2D92" w:rsidRPr="00EC243C" w:rsidRDefault="00AA2D92" w:rsidP="00AA2D92">
      <w:pPr>
        <w:rPr>
          <w:lang w:val="sr-Cyrl-CS"/>
        </w:rPr>
      </w:pPr>
      <w:r w:rsidRPr="00EC243C">
        <w:t xml:space="preserve">               Isto tako  neophodno je umrežavanje socijalnih aktera na rešavanju problema smeštaja starih osoba,prevencija smeštaja kroz edukativno delovanje i podizanje svesti javnosti o problemima starih osoba.</w:t>
      </w:r>
    </w:p>
    <w:p w:rsidR="00AA2D92" w:rsidRPr="00EC243C" w:rsidRDefault="00AA2D92" w:rsidP="00AA2D92">
      <w:pPr>
        <w:jc w:val="both"/>
        <w:rPr>
          <w:lang w:val="sr-Cyrl-CS"/>
        </w:rPr>
      </w:pPr>
      <w:r w:rsidRPr="00EC243C">
        <w:rPr>
          <w:lang w:val="sr-Cyrl-CS"/>
        </w:rPr>
        <w:t xml:space="preserve">Centar za socijalni rad </w:t>
      </w:r>
      <w:r w:rsidRPr="00EC243C">
        <w:t>ć</w:t>
      </w:r>
      <w:r w:rsidRPr="00EC243C">
        <w:rPr>
          <w:lang w:val="sr-Cyrl-CS"/>
        </w:rPr>
        <w:t xml:space="preserve">e u </w:t>
      </w:r>
      <w:r w:rsidRPr="00EC243C">
        <w:t xml:space="preserve">planskom </w:t>
      </w:r>
      <w:r w:rsidRPr="00EC243C">
        <w:rPr>
          <w:lang w:val="sr-Cyrl-CS"/>
        </w:rPr>
        <w:t xml:space="preserve"> periodu intenzivno rad</w:t>
      </w:r>
      <w:r w:rsidRPr="00EC243C">
        <w:t>iti</w:t>
      </w:r>
      <w:r w:rsidRPr="00EC243C">
        <w:rPr>
          <w:lang w:val="sr-Cyrl-CS"/>
        </w:rPr>
        <w:t xml:space="preserve"> na popularisanju domskog smeštaja.</w:t>
      </w:r>
    </w:p>
    <w:p w:rsidR="00AA2D92" w:rsidRDefault="00AA2D92" w:rsidP="00AA2D92">
      <w:pPr>
        <w:jc w:val="both"/>
        <w:rPr>
          <w:b/>
          <w:noProof/>
        </w:rPr>
      </w:pPr>
      <w:r w:rsidRPr="00EC243C">
        <w:rPr>
          <w:lang w:val="sr-Cyrl-CS"/>
        </w:rPr>
        <w:t xml:space="preserve">            Ažurirali smo sajt Centra za socijalni rad,gde smo uradili promotivni spot Domskog odeljenja,ko</w:t>
      </w:r>
      <w:r>
        <w:rPr>
          <w:lang w:val="sr-Cyrl-CS"/>
        </w:rPr>
        <w:t xml:space="preserve">ji je dostupan na veb adresi </w:t>
      </w:r>
      <w:r>
        <w:t xml:space="preserve">: </w:t>
      </w:r>
      <w:hyperlink r:id="rId13" w:history="1">
        <w:r w:rsidRPr="0029572E">
          <w:rPr>
            <w:rStyle w:val="Hyperlink"/>
            <w:b/>
            <w:noProof/>
          </w:rPr>
          <w:t>https://www.csrnovipazar.org.rs/</w:t>
        </w:r>
      </w:hyperlink>
      <w:r>
        <w:rPr>
          <w:b/>
          <w:noProof/>
        </w:rPr>
        <w:t xml:space="preserve">  </w:t>
      </w:r>
    </w:p>
    <w:p w:rsidR="00AA2D92" w:rsidRPr="00CE5259" w:rsidRDefault="00AA2D92" w:rsidP="00AA2D92">
      <w:pPr>
        <w:jc w:val="both"/>
      </w:pPr>
    </w:p>
    <w:tbl>
      <w:tblPr>
        <w:tblW w:w="0" w:type="auto"/>
        <w:tblCellMar>
          <w:top w:w="15" w:type="dxa"/>
          <w:left w:w="15" w:type="dxa"/>
          <w:bottom w:w="15" w:type="dxa"/>
          <w:right w:w="15" w:type="dxa"/>
        </w:tblCellMar>
        <w:tblLook w:val="04A0"/>
      </w:tblPr>
      <w:tblGrid>
        <w:gridCol w:w="2326"/>
        <w:gridCol w:w="1290"/>
        <w:gridCol w:w="1370"/>
        <w:gridCol w:w="1501"/>
        <w:gridCol w:w="1383"/>
        <w:gridCol w:w="1566"/>
      </w:tblGrid>
      <w:tr w:rsidR="00901F08" w:rsidRPr="003037F0" w:rsidTr="00901F08">
        <w:trPr>
          <w:tblHeader/>
        </w:trPr>
        <w:tc>
          <w:tcPr>
            <w:tcW w:w="0" w:type="auto"/>
            <w:gridSpan w:val="6"/>
            <w:vAlign w:val="center"/>
            <w:hideMark/>
          </w:tcPr>
          <w:p w:rsidR="00901F08" w:rsidRPr="003037F0" w:rsidRDefault="00901F08" w:rsidP="00CD71D3">
            <w:pPr>
              <w:jc w:val="center"/>
              <w:rPr>
                <w:rFonts w:eastAsia="Times New Roman"/>
                <w:bCs/>
              </w:rPr>
            </w:pPr>
            <w:r w:rsidRPr="003037F0">
              <w:rPr>
                <w:rStyle w:val="formcontrolautoheight"/>
                <w:rFonts w:eastAsia="Times New Roman"/>
                <w:bCs/>
              </w:rPr>
              <w:t xml:space="preserve">145.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uputa</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izdao</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korišćenje</w:t>
            </w:r>
            <w:r w:rsidRPr="003037F0">
              <w:rPr>
                <w:rStyle w:val="formcontrolautoheight"/>
                <w:rFonts w:eastAsia="Times New Roman"/>
                <w:bCs/>
              </w:rPr>
              <w:t xml:space="preserve"> </w:t>
            </w:r>
            <w:r w:rsidR="003037F0" w:rsidRPr="003037F0">
              <w:rPr>
                <w:rStyle w:val="formcontrolautoheight"/>
                <w:rFonts w:eastAsia="Times New Roman"/>
                <w:bCs/>
              </w:rPr>
              <w:t>dnevnih</w:t>
            </w:r>
            <w:r w:rsidRPr="003037F0">
              <w:rPr>
                <w:rStyle w:val="formcontrolautoheight"/>
                <w:rFonts w:eastAsia="Times New Roman"/>
                <w:bCs/>
              </w:rPr>
              <w:t xml:space="preserve"> </w:t>
            </w:r>
            <w:r w:rsidR="003037F0" w:rsidRPr="003037F0">
              <w:rPr>
                <w:rStyle w:val="formcontrolautoheight"/>
                <w:rFonts w:eastAsia="Times New Roman"/>
                <w:bCs/>
              </w:rPr>
              <w:t>usluga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zajednici</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starosti</w:t>
            </w:r>
            <w:r w:rsidRPr="003037F0">
              <w:rPr>
                <w:rStyle w:val="formcontrolautoheight"/>
                <w:rFonts w:eastAsia="Times New Roman"/>
                <w:bCs/>
              </w:rPr>
              <w:t xml:space="preserve"> </w:t>
            </w:r>
            <w:r w:rsidR="003037F0" w:rsidRPr="003037F0">
              <w:rPr>
                <w:rStyle w:val="formcontrolautoheight"/>
                <w:rFonts w:eastAsia="Times New Roman"/>
                <w:bCs/>
              </w:rPr>
              <w:t>upućenih</w:t>
            </w:r>
            <w:r w:rsidRPr="003037F0">
              <w:rPr>
                <w:rStyle w:val="formcontrolautoheight"/>
                <w:rFonts w:eastAsia="Times New Roman"/>
                <w:bCs/>
              </w:rPr>
              <w:t xml:space="preserve"> </w:t>
            </w:r>
            <w:r w:rsidR="003037F0"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901F08" w:rsidRPr="003037F0" w:rsidTr="0007566F">
        <w:tc>
          <w:tcPr>
            <w:tcW w:w="2214"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Vrsta</w:t>
            </w:r>
            <w:r w:rsidR="00901F08" w:rsidRPr="003037F0">
              <w:rPr>
                <w:rFonts w:eastAsia="Times New Roman"/>
                <w:bCs/>
              </w:rPr>
              <w:t xml:space="preserve"> </w:t>
            </w:r>
            <w:r w:rsidRPr="003037F0">
              <w:rPr>
                <w:rFonts w:eastAsia="Times New Roman"/>
                <w:bCs/>
              </w:rPr>
              <w:t>usluge</w:t>
            </w:r>
            <w:r w:rsidR="00901F08" w:rsidRPr="003037F0">
              <w:rPr>
                <w:rFonts w:eastAsia="Times New Roman"/>
                <w:bCs/>
              </w:rPr>
              <w:t xml:space="preserve"> </w:t>
            </w:r>
          </w:p>
        </w:tc>
        <w:tc>
          <w:tcPr>
            <w:tcW w:w="5666"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Uzrast</w:t>
            </w:r>
            <w:r w:rsidR="00901F08" w:rsidRPr="003037F0">
              <w:rPr>
                <w:rFonts w:eastAsia="Times New Roman"/>
                <w:bCs/>
              </w:rPr>
              <w:t xml:space="preserve"> </w:t>
            </w:r>
            <w:r w:rsidRPr="003037F0">
              <w:rPr>
                <w:rFonts w:eastAsia="Times New Roman"/>
                <w:bCs/>
              </w:rPr>
              <w:t>korisnika</w:t>
            </w:r>
            <w:r w:rsidR="00901F08" w:rsidRPr="003037F0">
              <w:rPr>
                <w:rFonts w:eastAsia="Times New Roman"/>
                <w:bCs/>
              </w:rPr>
              <w:t xml:space="preserve"> </w:t>
            </w:r>
          </w:p>
        </w:tc>
        <w:tc>
          <w:tcPr>
            <w:tcW w:w="1556"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3037F0" w:rsidRPr="003037F0" w:rsidTr="0007566F">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Deca</w:t>
            </w:r>
            <w:r w:rsidR="00901F08" w:rsidRPr="003037F0">
              <w:rPr>
                <w:rFonts w:eastAsia="Times New Roman"/>
                <w:bCs/>
              </w:rPr>
              <w:t xml:space="preserve">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Mladi</w:t>
            </w:r>
            <w:r w:rsidR="00901F08" w:rsidRPr="003037F0">
              <w:rPr>
                <w:rFonts w:eastAsia="Times New Roman"/>
                <w:bCs/>
              </w:rPr>
              <w:t xml:space="preserve">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Odrasli</w:t>
            </w:r>
            <w:r w:rsidR="00901F08" w:rsidRPr="003037F0">
              <w:rPr>
                <w:rFonts w:eastAsia="Times New Roman"/>
                <w:bCs/>
              </w:rPr>
              <w:t xml:space="preserve">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Stariji</w:t>
            </w:r>
            <w:r w:rsidR="00901F0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Dnevni</w:t>
            </w:r>
            <w:r w:rsidR="00901F08" w:rsidRPr="003037F0">
              <w:rPr>
                <w:rFonts w:eastAsia="Times New Roman"/>
                <w:bCs/>
              </w:rPr>
              <w:t xml:space="preserve"> </w:t>
            </w:r>
            <w:r w:rsidRPr="003037F0">
              <w:rPr>
                <w:rFonts w:eastAsia="Times New Roman"/>
                <w:bCs/>
              </w:rPr>
              <w:t>boravak</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decu</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mlade</w:t>
            </w:r>
            <w:r w:rsidR="00901F08" w:rsidRPr="003037F0">
              <w:rPr>
                <w:rFonts w:eastAsia="Times New Roman"/>
                <w:bCs/>
              </w:rPr>
              <w:t xml:space="preserve"> </w:t>
            </w:r>
            <w:r w:rsidRPr="003037F0">
              <w:rPr>
                <w:rFonts w:eastAsia="Times New Roman"/>
                <w:bCs/>
              </w:rPr>
              <w:t>sa</w:t>
            </w:r>
            <w:r w:rsidR="00901F08" w:rsidRPr="003037F0">
              <w:rPr>
                <w:rFonts w:eastAsia="Times New Roman"/>
                <w:bCs/>
              </w:rPr>
              <w:t xml:space="preserve"> </w:t>
            </w:r>
            <w:r w:rsidRPr="003037F0">
              <w:rPr>
                <w:rFonts w:eastAsia="Times New Roman"/>
                <w:bCs/>
              </w:rPr>
              <w:t>telesnim</w:t>
            </w:r>
            <w:r w:rsidR="00901F08" w:rsidRPr="003037F0">
              <w:rPr>
                <w:rFonts w:eastAsia="Times New Roman"/>
                <w:bCs/>
              </w:rPr>
              <w:t xml:space="preserve"> </w:t>
            </w:r>
            <w:r w:rsidRPr="003037F0">
              <w:rPr>
                <w:rFonts w:eastAsia="Times New Roman"/>
                <w:bCs/>
              </w:rPr>
              <w:t>invaliditetom</w:t>
            </w:r>
            <w:r w:rsidR="00901F08" w:rsidRPr="003037F0">
              <w:rPr>
                <w:rFonts w:eastAsia="Times New Roman"/>
                <w:bCs/>
              </w:rPr>
              <w:t xml:space="preserve"> </w:t>
            </w:r>
            <w:r w:rsidRPr="003037F0">
              <w:rPr>
                <w:rFonts w:eastAsia="Times New Roman"/>
                <w:bCs/>
              </w:rPr>
              <w:t>ili</w:t>
            </w:r>
            <w:r w:rsidR="00901F08" w:rsidRPr="003037F0">
              <w:rPr>
                <w:rFonts w:eastAsia="Times New Roman"/>
                <w:bCs/>
              </w:rPr>
              <w:t xml:space="preserve"> </w:t>
            </w:r>
            <w:r w:rsidRPr="003037F0">
              <w:rPr>
                <w:rFonts w:eastAsia="Times New Roman"/>
                <w:bCs/>
              </w:rPr>
              <w:t>intelektualnim</w:t>
            </w:r>
            <w:r w:rsidR="00901F08" w:rsidRPr="003037F0">
              <w:rPr>
                <w:rFonts w:eastAsia="Times New Roman"/>
                <w:bCs/>
              </w:rPr>
              <w:t xml:space="preserve"> </w:t>
            </w:r>
            <w:r w:rsidRPr="003037F0">
              <w:rPr>
                <w:rFonts w:eastAsia="Times New Roman"/>
                <w:bCs/>
              </w:rPr>
              <w:t>teškoćama</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Dnevni</w:t>
            </w:r>
            <w:r w:rsidR="00901F08" w:rsidRPr="003037F0">
              <w:rPr>
                <w:rFonts w:eastAsia="Times New Roman"/>
                <w:bCs/>
              </w:rPr>
              <w:t xml:space="preserve"> </w:t>
            </w:r>
            <w:r w:rsidRPr="003037F0">
              <w:rPr>
                <w:rFonts w:eastAsia="Times New Roman"/>
                <w:bCs/>
              </w:rPr>
              <w:t>boravak</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lastRenderedPageBreak/>
              <w:t>decu</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mlade</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sukobu</w:t>
            </w:r>
            <w:r w:rsidR="00901F08" w:rsidRPr="003037F0">
              <w:rPr>
                <w:rFonts w:eastAsia="Times New Roman"/>
                <w:bCs/>
              </w:rPr>
              <w:t xml:space="preserve"> </w:t>
            </w:r>
            <w:r w:rsidRPr="003037F0">
              <w:rPr>
                <w:rFonts w:eastAsia="Times New Roman"/>
                <w:bCs/>
              </w:rPr>
              <w:t>sa</w:t>
            </w:r>
            <w:r w:rsidR="00901F08" w:rsidRPr="003037F0">
              <w:rPr>
                <w:rFonts w:eastAsia="Times New Roman"/>
                <w:bCs/>
              </w:rPr>
              <w:t xml:space="preserve"> </w:t>
            </w:r>
            <w:r w:rsidRPr="003037F0">
              <w:rPr>
                <w:rFonts w:eastAsia="Times New Roman"/>
                <w:bCs/>
              </w:rPr>
              <w:t>zakonom</w:t>
            </w:r>
            <w:r w:rsidR="00901F08" w:rsidRPr="003037F0">
              <w:rPr>
                <w:rFonts w:eastAsia="Times New Roman"/>
                <w:bCs/>
              </w:rPr>
              <w:t xml:space="preserve">, </w:t>
            </w:r>
            <w:r w:rsidRPr="003037F0">
              <w:rPr>
                <w:rFonts w:eastAsia="Times New Roman"/>
                <w:bCs/>
              </w:rPr>
              <w:t>roditeljima</w:t>
            </w:r>
            <w:r w:rsidR="00901F08" w:rsidRPr="003037F0">
              <w:rPr>
                <w:rFonts w:eastAsia="Times New Roman"/>
                <w:bCs/>
              </w:rPr>
              <w:t xml:space="preserve">, </w:t>
            </w:r>
            <w:r w:rsidRPr="003037F0">
              <w:rPr>
                <w:rFonts w:eastAsia="Times New Roman"/>
                <w:bCs/>
              </w:rPr>
              <w:t>školom</w:t>
            </w:r>
            <w:r w:rsidR="00901F08" w:rsidRPr="003037F0">
              <w:rPr>
                <w:rFonts w:eastAsia="Times New Roman"/>
                <w:bCs/>
              </w:rPr>
              <w:t xml:space="preserve"> </w:t>
            </w:r>
            <w:r w:rsidRPr="003037F0">
              <w:rPr>
                <w:rFonts w:eastAsia="Times New Roman"/>
                <w:bCs/>
              </w:rPr>
              <w:t>ili</w:t>
            </w:r>
            <w:r w:rsidR="00901F08" w:rsidRPr="003037F0">
              <w:rPr>
                <w:rFonts w:eastAsia="Times New Roman"/>
                <w:bCs/>
              </w:rPr>
              <w:t xml:space="preserve"> </w:t>
            </w:r>
            <w:r w:rsidRPr="003037F0">
              <w:rPr>
                <w:rFonts w:eastAsia="Times New Roman"/>
                <w:bCs/>
              </w:rPr>
              <w:t>zajednicom</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lastRenderedPageBreak/>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lastRenderedPageBreak/>
              <w:t>Dnevni</w:t>
            </w:r>
            <w:r w:rsidR="00901F08" w:rsidRPr="003037F0">
              <w:rPr>
                <w:rFonts w:eastAsia="Times New Roman"/>
                <w:bCs/>
              </w:rPr>
              <w:t xml:space="preserve"> </w:t>
            </w:r>
            <w:r w:rsidRPr="003037F0">
              <w:rPr>
                <w:rFonts w:eastAsia="Times New Roman"/>
                <w:bCs/>
              </w:rPr>
              <w:t>boravak</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odrasle</w:t>
            </w:r>
            <w:r w:rsidR="00901F08" w:rsidRPr="003037F0">
              <w:rPr>
                <w:rFonts w:eastAsia="Times New Roman"/>
                <w:bCs/>
              </w:rPr>
              <w:t xml:space="preserve"> </w:t>
            </w:r>
            <w:r w:rsidRPr="003037F0">
              <w:rPr>
                <w:rFonts w:eastAsia="Times New Roman"/>
                <w:bCs/>
              </w:rPr>
              <w:t>sa</w:t>
            </w:r>
            <w:r w:rsidR="00901F08" w:rsidRPr="003037F0">
              <w:rPr>
                <w:rFonts w:eastAsia="Times New Roman"/>
                <w:bCs/>
              </w:rPr>
              <w:t xml:space="preserve"> </w:t>
            </w:r>
            <w:r w:rsidRPr="003037F0">
              <w:rPr>
                <w:rFonts w:eastAsia="Times New Roman"/>
                <w:bCs/>
              </w:rPr>
              <w:t>invaliditetom</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Dnevni</w:t>
            </w:r>
            <w:r w:rsidR="00901F08" w:rsidRPr="003037F0">
              <w:rPr>
                <w:rFonts w:eastAsia="Times New Roman"/>
                <w:bCs/>
              </w:rPr>
              <w:t xml:space="preserve"> </w:t>
            </w:r>
            <w:r w:rsidRPr="003037F0">
              <w:rPr>
                <w:rFonts w:eastAsia="Times New Roman"/>
                <w:bCs/>
              </w:rPr>
              <w:t>boravak</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odrasle</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starije</w:t>
            </w:r>
            <w:r w:rsidR="00901F08" w:rsidRPr="003037F0">
              <w:rPr>
                <w:rFonts w:eastAsia="Times New Roman"/>
                <w:bCs/>
              </w:rPr>
              <w:t xml:space="preserve"> </w:t>
            </w:r>
            <w:r w:rsidRPr="003037F0">
              <w:rPr>
                <w:rFonts w:eastAsia="Times New Roman"/>
                <w:bCs/>
              </w:rPr>
              <w:t>kojima</w:t>
            </w:r>
            <w:r w:rsidR="00901F08" w:rsidRPr="003037F0">
              <w:rPr>
                <w:rFonts w:eastAsia="Times New Roman"/>
                <w:bCs/>
              </w:rPr>
              <w:t xml:space="preserve"> </w:t>
            </w:r>
            <w:r w:rsidRPr="003037F0">
              <w:rPr>
                <w:rFonts w:eastAsia="Times New Roman"/>
                <w:bCs/>
              </w:rPr>
              <w:t>je</w:t>
            </w:r>
            <w:r w:rsidR="00901F08" w:rsidRPr="003037F0">
              <w:rPr>
                <w:rFonts w:eastAsia="Times New Roman"/>
                <w:bCs/>
              </w:rPr>
              <w:t xml:space="preserve"> </w:t>
            </w:r>
            <w:r w:rsidRPr="003037F0">
              <w:rPr>
                <w:rFonts w:eastAsia="Times New Roman"/>
                <w:bCs/>
              </w:rPr>
              <w:t>potrebna</w:t>
            </w:r>
            <w:r w:rsidR="00901F08" w:rsidRPr="003037F0">
              <w:rPr>
                <w:rFonts w:eastAsia="Times New Roman"/>
                <w:bCs/>
              </w:rPr>
              <w:t xml:space="preserve"> </w:t>
            </w:r>
            <w:r w:rsidRPr="003037F0">
              <w:rPr>
                <w:rFonts w:eastAsia="Times New Roman"/>
                <w:bCs/>
              </w:rPr>
              <w:t>dnevna</w:t>
            </w:r>
            <w:r w:rsidR="00901F08" w:rsidRPr="003037F0">
              <w:rPr>
                <w:rFonts w:eastAsia="Times New Roman"/>
                <w:bCs/>
              </w:rPr>
              <w:t xml:space="preserve"> </w:t>
            </w:r>
            <w:r w:rsidRPr="003037F0">
              <w:rPr>
                <w:rFonts w:eastAsia="Times New Roman"/>
                <w:bCs/>
              </w:rPr>
              <w:t>nega</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nadzor</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Pomoć</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kući</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Svratište</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decu</w:t>
            </w:r>
            <w:r w:rsidR="00901F08" w:rsidRPr="003037F0">
              <w:rPr>
                <w:rFonts w:eastAsia="Times New Roman"/>
                <w:bCs/>
              </w:rPr>
              <w:t xml:space="preserve"> </w:t>
            </w:r>
            <w:r w:rsidRPr="003037F0">
              <w:rPr>
                <w:rFonts w:eastAsia="Times New Roman"/>
                <w:bCs/>
              </w:rPr>
              <w:t>ulice</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Svratište</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odrasle</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starije</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Lični</w:t>
            </w:r>
            <w:r w:rsidR="00901F08" w:rsidRPr="003037F0">
              <w:rPr>
                <w:rFonts w:eastAsia="Times New Roman"/>
                <w:bCs/>
              </w:rPr>
              <w:t xml:space="preserve"> </w:t>
            </w:r>
            <w:r w:rsidRPr="003037F0">
              <w:rPr>
                <w:rFonts w:eastAsia="Times New Roman"/>
                <w:bCs/>
              </w:rPr>
              <w:t>pratilac</w:t>
            </w:r>
            <w:r w:rsidR="00901F08" w:rsidRPr="003037F0">
              <w:rPr>
                <w:rFonts w:eastAsia="Times New Roman"/>
                <w:bCs/>
              </w:rPr>
              <w:t xml:space="preserve"> </w:t>
            </w:r>
            <w:r w:rsidRPr="003037F0">
              <w:rPr>
                <w:rFonts w:eastAsia="Times New Roman"/>
                <w:bCs/>
              </w:rPr>
              <w:t>deteta</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07566F">
        <w:tc>
          <w:tcPr>
            <w:tcW w:w="22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Druge</w:t>
            </w:r>
            <w:r w:rsidR="00901F08" w:rsidRPr="003037F0">
              <w:rPr>
                <w:rFonts w:eastAsia="Times New Roman"/>
                <w:bCs/>
              </w:rPr>
              <w:t xml:space="preserve"> </w:t>
            </w:r>
            <w:r w:rsidRPr="003037F0">
              <w:rPr>
                <w:rFonts w:eastAsia="Times New Roman"/>
                <w:bCs/>
              </w:rPr>
              <w:t>usluge</w:t>
            </w:r>
            <w:r w:rsidR="00901F08" w:rsidRPr="003037F0">
              <w:rPr>
                <w:rFonts w:eastAsia="Times New Roman"/>
                <w:bCs/>
              </w:rPr>
              <w:t xml:space="preserve"> </w:t>
            </w:r>
            <w:r w:rsidRPr="003037F0">
              <w:rPr>
                <w:rFonts w:eastAsia="Times New Roman"/>
                <w:bCs/>
              </w:rPr>
              <w:t>koje</w:t>
            </w:r>
            <w:r w:rsidR="00901F08" w:rsidRPr="003037F0">
              <w:rPr>
                <w:rFonts w:eastAsia="Times New Roman"/>
                <w:bCs/>
              </w:rPr>
              <w:t xml:space="preserve"> </w:t>
            </w:r>
            <w:r w:rsidRPr="003037F0">
              <w:rPr>
                <w:rFonts w:eastAsia="Times New Roman"/>
                <w:bCs/>
              </w:rPr>
              <w:t>podržavaju</w:t>
            </w:r>
            <w:r w:rsidR="00901F08" w:rsidRPr="003037F0">
              <w:rPr>
                <w:rFonts w:eastAsia="Times New Roman"/>
                <w:bCs/>
              </w:rPr>
              <w:t xml:space="preserve"> </w:t>
            </w:r>
            <w:r w:rsidRPr="003037F0">
              <w:rPr>
                <w:rFonts w:eastAsia="Times New Roman"/>
                <w:bCs/>
              </w:rPr>
              <w:t>boravak</w:t>
            </w:r>
            <w:r w:rsidR="00901F08" w:rsidRPr="003037F0">
              <w:rPr>
                <w:rFonts w:eastAsia="Times New Roman"/>
                <w:bCs/>
              </w:rPr>
              <w:t xml:space="preserve"> </w:t>
            </w:r>
            <w:r w:rsidRPr="003037F0">
              <w:rPr>
                <w:rFonts w:eastAsia="Times New Roman"/>
                <w:bCs/>
              </w:rPr>
              <w:t>korisnika</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porodici</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neposrednom</w:t>
            </w:r>
            <w:r w:rsidR="00901F08" w:rsidRPr="003037F0">
              <w:rPr>
                <w:rFonts w:eastAsia="Times New Roman"/>
                <w:bCs/>
              </w:rPr>
              <w:t xml:space="preserve"> </w:t>
            </w:r>
            <w:r w:rsidRPr="003037F0">
              <w:rPr>
                <w:rFonts w:eastAsia="Times New Roman"/>
                <w:bCs/>
              </w:rPr>
              <w:t>okruženju</w:t>
            </w:r>
            <w:r w:rsidR="00901F08" w:rsidRPr="003037F0">
              <w:rPr>
                <w:rFonts w:eastAsia="Times New Roman"/>
                <w:bCs/>
              </w:rPr>
              <w:t xml:space="preserve"> </w:t>
            </w:r>
          </w:p>
        </w:tc>
        <w:tc>
          <w:tcPr>
            <w:tcW w:w="134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0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0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41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55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bl>
    <w:p w:rsidR="00901F08" w:rsidRPr="003037F0" w:rsidRDefault="00901F08" w:rsidP="00901F08"/>
    <w:p w:rsidR="00901F08" w:rsidRPr="003037F0" w:rsidRDefault="00901F08" w:rsidP="00901F08"/>
    <w:tbl>
      <w:tblPr>
        <w:tblW w:w="9371" w:type="dxa"/>
        <w:tblCellMar>
          <w:top w:w="15" w:type="dxa"/>
          <w:left w:w="15" w:type="dxa"/>
          <w:bottom w:w="15" w:type="dxa"/>
          <w:right w:w="15" w:type="dxa"/>
        </w:tblCellMar>
        <w:tblLook w:val="04A0"/>
      </w:tblPr>
      <w:tblGrid>
        <w:gridCol w:w="20"/>
        <w:gridCol w:w="31"/>
        <w:gridCol w:w="2438"/>
        <w:gridCol w:w="450"/>
        <w:gridCol w:w="736"/>
        <w:gridCol w:w="304"/>
        <w:gridCol w:w="1306"/>
        <w:gridCol w:w="500"/>
        <w:gridCol w:w="893"/>
        <w:gridCol w:w="1086"/>
        <w:gridCol w:w="88"/>
        <w:gridCol w:w="1519"/>
      </w:tblGrid>
      <w:tr w:rsidR="00901F08" w:rsidRPr="003037F0" w:rsidTr="00CD71D3">
        <w:trPr>
          <w:tblHeader/>
        </w:trPr>
        <w:tc>
          <w:tcPr>
            <w:tcW w:w="9371" w:type="dxa"/>
            <w:gridSpan w:val="12"/>
            <w:vAlign w:val="center"/>
            <w:hideMark/>
          </w:tcPr>
          <w:p w:rsidR="00901F08" w:rsidRPr="003037F0" w:rsidRDefault="00901F08" w:rsidP="00CD71D3">
            <w:pPr>
              <w:jc w:val="center"/>
              <w:rPr>
                <w:rFonts w:eastAsia="Times New Roman"/>
                <w:bCs/>
              </w:rPr>
            </w:pPr>
            <w:r w:rsidRPr="003037F0">
              <w:rPr>
                <w:rStyle w:val="formcontrolautoheight"/>
                <w:rFonts w:eastAsia="Times New Roman"/>
                <w:bCs/>
              </w:rPr>
              <w:t xml:space="preserve">146..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uputa</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izdao</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korišćenje</w:t>
            </w:r>
            <w:r w:rsidRPr="003037F0">
              <w:rPr>
                <w:rStyle w:val="formcontrolautoheight"/>
                <w:rFonts w:eastAsia="Times New Roman"/>
                <w:bCs/>
              </w:rPr>
              <w:t xml:space="preserve"> </w:t>
            </w:r>
            <w:r w:rsidR="003037F0" w:rsidRPr="003037F0">
              <w:rPr>
                <w:rStyle w:val="formcontrolautoheight"/>
                <w:rFonts w:eastAsia="Times New Roman"/>
                <w:bCs/>
              </w:rPr>
              <w:t>usluga</w:t>
            </w:r>
            <w:r w:rsidRPr="003037F0">
              <w:rPr>
                <w:rStyle w:val="formcontrolautoheight"/>
                <w:rFonts w:eastAsia="Times New Roman"/>
                <w:bCs/>
              </w:rPr>
              <w:t xml:space="preserve"> </w:t>
            </w:r>
            <w:r w:rsidR="003037F0" w:rsidRPr="003037F0">
              <w:rPr>
                <w:rStyle w:val="formcontrolautoheight"/>
                <w:rFonts w:eastAsia="Times New Roman"/>
                <w:bCs/>
              </w:rPr>
              <w:t>podrške</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samostalan</w:t>
            </w:r>
            <w:r w:rsidRPr="003037F0">
              <w:rPr>
                <w:rStyle w:val="formcontrolautoheight"/>
                <w:rFonts w:eastAsia="Times New Roman"/>
                <w:bCs/>
              </w:rPr>
              <w:t xml:space="preserve"> </w:t>
            </w:r>
            <w:r w:rsidR="003037F0" w:rsidRPr="003037F0">
              <w:rPr>
                <w:rStyle w:val="formcontrolautoheight"/>
                <w:rFonts w:eastAsia="Times New Roman"/>
                <w:bCs/>
              </w:rPr>
              <w:t>život</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starosti</w:t>
            </w:r>
            <w:r w:rsidRPr="003037F0">
              <w:rPr>
                <w:rStyle w:val="formcontrolautoheight"/>
                <w:rFonts w:eastAsia="Times New Roman"/>
                <w:bCs/>
              </w:rPr>
              <w:t xml:space="preserve"> </w:t>
            </w:r>
            <w:r w:rsidR="003037F0" w:rsidRPr="003037F0">
              <w:rPr>
                <w:rStyle w:val="formcontrolautoheight"/>
                <w:rFonts w:eastAsia="Times New Roman"/>
                <w:bCs/>
              </w:rPr>
              <w:t>upućenih</w:t>
            </w:r>
            <w:r w:rsidRPr="003037F0">
              <w:rPr>
                <w:rStyle w:val="formcontrolautoheight"/>
                <w:rFonts w:eastAsia="Times New Roman"/>
                <w:bCs/>
              </w:rPr>
              <w:t xml:space="preserve"> </w:t>
            </w:r>
            <w:r w:rsidR="003037F0"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901F08" w:rsidRPr="003037F0" w:rsidTr="00CD71D3">
        <w:tc>
          <w:tcPr>
            <w:tcW w:w="2482" w:type="dxa"/>
            <w:gridSpan w:val="3"/>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Vrsta</w:t>
            </w:r>
            <w:r w:rsidR="00901F08" w:rsidRPr="003037F0">
              <w:rPr>
                <w:rFonts w:eastAsia="Times New Roman"/>
                <w:bCs/>
              </w:rPr>
              <w:t xml:space="preserve"> </w:t>
            </w:r>
            <w:r w:rsidRPr="003037F0">
              <w:rPr>
                <w:rFonts w:eastAsia="Times New Roman"/>
                <w:bCs/>
              </w:rPr>
              <w:t>usluge</w:t>
            </w:r>
            <w:r w:rsidR="00901F08" w:rsidRPr="003037F0">
              <w:rPr>
                <w:rFonts w:eastAsia="Times New Roman"/>
                <w:bCs/>
              </w:rPr>
              <w:t xml:space="preserve"> </w:t>
            </w:r>
          </w:p>
        </w:tc>
        <w:tc>
          <w:tcPr>
            <w:tcW w:w="5253"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Uzrast</w:t>
            </w:r>
            <w:r w:rsidR="00901F08" w:rsidRPr="003037F0">
              <w:rPr>
                <w:rFonts w:eastAsia="Times New Roman"/>
                <w:bCs/>
              </w:rPr>
              <w:t xml:space="preserve"> </w:t>
            </w:r>
            <w:r w:rsidRPr="003037F0">
              <w:rPr>
                <w:rFonts w:eastAsia="Times New Roman"/>
                <w:bCs/>
              </w:rPr>
              <w:t>korisnika</w:t>
            </w:r>
            <w:r w:rsidR="00901F08" w:rsidRPr="003037F0">
              <w:rPr>
                <w:rFonts w:eastAsia="Times New Roman"/>
                <w:bCs/>
              </w:rPr>
              <w:t xml:space="preserve"> </w:t>
            </w:r>
          </w:p>
        </w:tc>
        <w:tc>
          <w:tcPr>
            <w:tcW w:w="1636"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CD71D3" w:rsidRPr="003037F0" w:rsidTr="00CD71D3">
        <w:tc>
          <w:tcPr>
            <w:tcW w:w="0" w:type="auto"/>
            <w:gridSpan w:val="3"/>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152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Deca</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mladi</w:t>
            </w:r>
            <w:r w:rsidR="00901F08" w:rsidRPr="003037F0">
              <w:rPr>
                <w:rFonts w:eastAsia="Times New Roman"/>
                <w:bCs/>
              </w:rPr>
              <w:t xml:space="preserve"> </w:t>
            </w:r>
          </w:p>
        </w:tc>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Odrasli</w:t>
            </w:r>
            <w:r w:rsidR="00901F08" w:rsidRPr="003037F0">
              <w:rPr>
                <w:rFonts w:eastAsia="Times New Roman"/>
                <w:bCs/>
              </w:rPr>
              <w:t xml:space="preserve"> </w:t>
            </w:r>
          </w:p>
        </w:tc>
        <w:tc>
          <w:tcPr>
            <w:tcW w:w="18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Stariji</w:t>
            </w:r>
            <w:r w:rsidR="00901F08" w:rsidRPr="003037F0">
              <w:rPr>
                <w:rFonts w:eastAsia="Times New Roman"/>
                <w:bCs/>
              </w:rPr>
              <w:t xml:space="preserve"> </w:t>
            </w:r>
          </w:p>
        </w:tc>
        <w:tc>
          <w:tcPr>
            <w:tcW w:w="1636" w:type="dxa"/>
            <w:gridSpan w:val="2"/>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CD71D3" w:rsidRPr="003037F0" w:rsidTr="00CD71D3">
        <w:tc>
          <w:tcPr>
            <w:tcW w:w="248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Stanovanje</w:t>
            </w:r>
            <w:r w:rsidR="00901F08" w:rsidRPr="003037F0">
              <w:rPr>
                <w:rFonts w:eastAsia="Times New Roman"/>
                <w:bCs/>
              </w:rPr>
              <w:t xml:space="preserve"> </w:t>
            </w:r>
            <w:r w:rsidRPr="003037F0">
              <w:rPr>
                <w:rFonts w:eastAsia="Times New Roman"/>
                <w:bCs/>
              </w:rPr>
              <w:t>uz</w:t>
            </w:r>
            <w:r w:rsidR="00901F08" w:rsidRPr="003037F0">
              <w:rPr>
                <w:rFonts w:eastAsia="Times New Roman"/>
                <w:bCs/>
              </w:rPr>
              <w:t xml:space="preserve"> </w:t>
            </w:r>
            <w:r w:rsidRPr="003037F0">
              <w:rPr>
                <w:rFonts w:eastAsia="Times New Roman"/>
                <w:bCs/>
              </w:rPr>
              <w:t>podršku</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mlade</w:t>
            </w:r>
            <w:r w:rsidR="00901F08" w:rsidRPr="003037F0">
              <w:rPr>
                <w:rFonts w:eastAsia="Times New Roman"/>
                <w:bCs/>
              </w:rPr>
              <w:t xml:space="preserve"> </w:t>
            </w:r>
            <w:r w:rsidRPr="003037F0">
              <w:rPr>
                <w:rFonts w:eastAsia="Times New Roman"/>
                <w:bCs/>
              </w:rPr>
              <w:t>koji</w:t>
            </w:r>
            <w:r w:rsidR="00901F08" w:rsidRPr="003037F0">
              <w:rPr>
                <w:rFonts w:eastAsia="Times New Roman"/>
                <w:bCs/>
              </w:rPr>
              <w:t xml:space="preserve"> </w:t>
            </w:r>
            <w:r w:rsidRPr="003037F0">
              <w:rPr>
                <w:rFonts w:eastAsia="Times New Roman"/>
                <w:bCs/>
              </w:rPr>
              <w:t>se</w:t>
            </w:r>
            <w:r w:rsidR="00901F08" w:rsidRPr="003037F0">
              <w:rPr>
                <w:rFonts w:eastAsia="Times New Roman"/>
                <w:bCs/>
              </w:rPr>
              <w:t xml:space="preserve"> </w:t>
            </w:r>
            <w:r w:rsidRPr="003037F0">
              <w:rPr>
                <w:rFonts w:eastAsia="Times New Roman"/>
                <w:bCs/>
              </w:rPr>
              <w:t>osamostaljuju</w:t>
            </w:r>
            <w:r w:rsidR="00901F08" w:rsidRPr="003037F0">
              <w:rPr>
                <w:rFonts w:eastAsia="Times New Roman"/>
                <w:bCs/>
              </w:rPr>
              <w:t xml:space="preserve"> </w:t>
            </w:r>
          </w:p>
        </w:tc>
        <w:tc>
          <w:tcPr>
            <w:tcW w:w="152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6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CD71D3" w:rsidRPr="003037F0" w:rsidTr="00CD71D3">
        <w:tc>
          <w:tcPr>
            <w:tcW w:w="248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Stanovanje</w:t>
            </w:r>
            <w:r w:rsidR="00901F08" w:rsidRPr="003037F0">
              <w:rPr>
                <w:rFonts w:eastAsia="Times New Roman"/>
                <w:bCs/>
              </w:rPr>
              <w:t xml:space="preserve"> </w:t>
            </w:r>
            <w:r w:rsidRPr="003037F0">
              <w:rPr>
                <w:rFonts w:eastAsia="Times New Roman"/>
                <w:bCs/>
              </w:rPr>
              <w:t>uz</w:t>
            </w:r>
            <w:r w:rsidR="00901F08" w:rsidRPr="003037F0">
              <w:rPr>
                <w:rFonts w:eastAsia="Times New Roman"/>
                <w:bCs/>
              </w:rPr>
              <w:t xml:space="preserve"> </w:t>
            </w:r>
            <w:r w:rsidRPr="003037F0">
              <w:rPr>
                <w:rFonts w:eastAsia="Times New Roman"/>
                <w:bCs/>
              </w:rPr>
              <w:t>podršku</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osobe</w:t>
            </w:r>
            <w:r w:rsidR="00901F08" w:rsidRPr="003037F0">
              <w:rPr>
                <w:rFonts w:eastAsia="Times New Roman"/>
                <w:bCs/>
              </w:rPr>
              <w:t xml:space="preserve"> </w:t>
            </w:r>
            <w:r w:rsidRPr="003037F0">
              <w:rPr>
                <w:rFonts w:eastAsia="Times New Roman"/>
                <w:bCs/>
              </w:rPr>
              <w:t>sa</w:t>
            </w:r>
            <w:r w:rsidR="00901F08" w:rsidRPr="003037F0">
              <w:rPr>
                <w:rFonts w:eastAsia="Times New Roman"/>
                <w:bCs/>
              </w:rPr>
              <w:t xml:space="preserve"> </w:t>
            </w:r>
            <w:r w:rsidRPr="003037F0">
              <w:rPr>
                <w:rFonts w:eastAsia="Times New Roman"/>
                <w:bCs/>
              </w:rPr>
              <w:t>invaliditetom</w:t>
            </w:r>
            <w:r w:rsidR="00901F08" w:rsidRPr="003037F0">
              <w:rPr>
                <w:rFonts w:eastAsia="Times New Roman"/>
                <w:bCs/>
              </w:rPr>
              <w:t xml:space="preserve"> </w:t>
            </w:r>
            <w:r w:rsidR="00901F08" w:rsidRPr="003037F0">
              <w:rPr>
                <w:rStyle w:val="badge"/>
                <w:rFonts w:eastAsia="Times New Roman"/>
                <w:bCs/>
              </w:rPr>
              <w:t>i</w:t>
            </w:r>
            <w:r w:rsidR="00901F08" w:rsidRPr="003037F0">
              <w:rPr>
                <w:rFonts w:eastAsia="Times New Roman"/>
              </w:rPr>
              <w:t xml:space="preserve"> </w:t>
            </w:r>
          </w:p>
        </w:tc>
        <w:tc>
          <w:tcPr>
            <w:tcW w:w="152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6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CD71D3" w:rsidRPr="003037F0" w:rsidTr="00CD71D3">
        <w:tc>
          <w:tcPr>
            <w:tcW w:w="248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Personalna</w:t>
            </w:r>
            <w:r w:rsidR="00901F08" w:rsidRPr="003037F0">
              <w:rPr>
                <w:rFonts w:eastAsia="Times New Roman"/>
                <w:bCs/>
              </w:rPr>
              <w:t xml:space="preserve"> </w:t>
            </w:r>
            <w:r w:rsidRPr="003037F0">
              <w:rPr>
                <w:rFonts w:eastAsia="Times New Roman"/>
                <w:bCs/>
              </w:rPr>
              <w:t>asistencija</w:t>
            </w:r>
            <w:r w:rsidR="00901F08" w:rsidRPr="003037F0">
              <w:rPr>
                <w:rFonts w:eastAsia="Times New Roman"/>
                <w:bCs/>
              </w:rPr>
              <w:t xml:space="preserve"> </w:t>
            </w:r>
          </w:p>
        </w:tc>
        <w:tc>
          <w:tcPr>
            <w:tcW w:w="152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6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CD71D3" w:rsidRPr="003037F0" w:rsidTr="00CD71D3">
        <w:tc>
          <w:tcPr>
            <w:tcW w:w="248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Obuka</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samostalni</w:t>
            </w:r>
            <w:r w:rsidR="00901F08" w:rsidRPr="003037F0">
              <w:rPr>
                <w:rFonts w:eastAsia="Times New Roman"/>
                <w:bCs/>
              </w:rPr>
              <w:t xml:space="preserve"> </w:t>
            </w:r>
            <w:r w:rsidRPr="003037F0">
              <w:rPr>
                <w:rFonts w:eastAsia="Times New Roman"/>
                <w:bCs/>
              </w:rPr>
              <w:t>život</w:t>
            </w:r>
            <w:r w:rsidR="00901F08" w:rsidRPr="003037F0">
              <w:rPr>
                <w:rFonts w:eastAsia="Times New Roman"/>
                <w:bCs/>
              </w:rPr>
              <w:t xml:space="preserve"> </w:t>
            </w:r>
          </w:p>
        </w:tc>
        <w:tc>
          <w:tcPr>
            <w:tcW w:w="152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6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CD71D3" w:rsidRPr="003037F0" w:rsidTr="00CD71D3">
        <w:tc>
          <w:tcPr>
            <w:tcW w:w="248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Druge</w:t>
            </w:r>
            <w:r w:rsidR="00901F08" w:rsidRPr="003037F0">
              <w:rPr>
                <w:rFonts w:eastAsia="Times New Roman"/>
                <w:bCs/>
              </w:rPr>
              <w:t xml:space="preserve"> </w:t>
            </w:r>
            <w:r w:rsidRPr="003037F0">
              <w:rPr>
                <w:rFonts w:eastAsia="Times New Roman"/>
                <w:bCs/>
              </w:rPr>
              <w:t>vrste</w:t>
            </w:r>
            <w:r w:rsidR="00901F08" w:rsidRPr="003037F0">
              <w:rPr>
                <w:rFonts w:eastAsia="Times New Roman"/>
                <w:bCs/>
              </w:rPr>
              <w:t xml:space="preserve"> </w:t>
            </w:r>
            <w:r w:rsidRPr="003037F0">
              <w:rPr>
                <w:rFonts w:eastAsia="Times New Roman"/>
                <w:bCs/>
              </w:rPr>
              <w:t>podrške</w:t>
            </w:r>
            <w:r w:rsidR="00901F08" w:rsidRPr="003037F0">
              <w:rPr>
                <w:rFonts w:eastAsia="Times New Roman"/>
                <w:bCs/>
              </w:rPr>
              <w:t xml:space="preserve"> </w:t>
            </w:r>
            <w:r w:rsidRPr="003037F0">
              <w:rPr>
                <w:rFonts w:eastAsia="Times New Roman"/>
                <w:bCs/>
              </w:rPr>
              <w:t>neophodne</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aktivno</w:t>
            </w:r>
            <w:r w:rsidR="00901F08" w:rsidRPr="003037F0">
              <w:rPr>
                <w:rFonts w:eastAsia="Times New Roman"/>
                <w:bCs/>
              </w:rPr>
              <w:t xml:space="preserve"> </w:t>
            </w:r>
            <w:r w:rsidRPr="003037F0">
              <w:rPr>
                <w:rFonts w:eastAsia="Times New Roman"/>
                <w:bCs/>
              </w:rPr>
              <w:t>učešće</w:t>
            </w:r>
            <w:r w:rsidR="00901F08" w:rsidRPr="003037F0">
              <w:rPr>
                <w:rFonts w:eastAsia="Times New Roman"/>
                <w:bCs/>
              </w:rPr>
              <w:t xml:space="preserve"> </w:t>
            </w:r>
            <w:r w:rsidRPr="003037F0">
              <w:rPr>
                <w:rFonts w:eastAsia="Times New Roman"/>
                <w:bCs/>
              </w:rPr>
              <w:t>korisnika</w:t>
            </w:r>
            <w:r w:rsidR="00901F08" w:rsidRPr="003037F0">
              <w:rPr>
                <w:rFonts w:eastAsia="Times New Roman"/>
                <w:bCs/>
              </w:rPr>
              <w:t xml:space="preserve"> </w:t>
            </w:r>
            <w:r w:rsidRPr="003037F0">
              <w:rPr>
                <w:rFonts w:eastAsia="Times New Roman"/>
                <w:bCs/>
              </w:rPr>
              <w:t>u</w:t>
            </w:r>
            <w:r w:rsidR="00901F08" w:rsidRPr="003037F0">
              <w:rPr>
                <w:rFonts w:eastAsia="Times New Roman"/>
                <w:bCs/>
              </w:rPr>
              <w:t xml:space="preserve"> </w:t>
            </w:r>
            <w:r w:rsidRPr="003037F0">
              <w:rPr>
                <w:rFonts w:eastAsia="Times New Roman"/>
                <w:bCs/>
              </w:rPr>
              <w:t>društvu</w:t>
            </w:r>
            <w:r w:rsidR="00901F08" w:rsidRPr="003037F0">
              <w:rPr>
                <w:rFonts w:eastAsia="Times New Roman"/>
                <w:bCs/>
              </w:rPr>
              <w:t xml:space="preserve"> </w:t>
            </w:r>
          </w:p>
        </w:tc>
        <w:tc>
          <w:tcPr>
            <w:tcW w:w="152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6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CD71D3" w:rsidRPr="003037F0" w:rsidTr="00CD71D3">
        <w:tc>
          <w:tcPr>
            <w:tcW w:w="2482"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lastRenderedPageBreak/>
              <w:t>Ukupno</w:t>
            </w:r>
            <w:r w:rsidR="00901F08" w:rsidRPr="003037F0">
              <w:rPr>
                <w:rFonts w:eastAsia="Times New Roman"/>
                <w:bCs/>
              </w:rPr>
              <w:t xml:space="preserve"> </w:t>
            </w:r>
          </w:p>
        </w:tc>
        <w:tc>
          <w:tcPr>
            <w:tcW w:w="1523" w:type="dxa"/>
            <w:gridSpan w:val="3"/>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5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874"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163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901F08" w:rsidRPr="003037F0" w:rsidTr="00CD71D3">
        <w:trPr>
          <w:gridBefore w:val="2"/>
          <w:wBefore w:w="51" w:type="dxa"/>
          <w:tblHeader/>
        </w:trPr>
        <w:tc>
          <w:tcPr>
            <w:tcW w:w="0" w:type="auto"/>
            <w:gridSpan w:val="10"/>
            <w:vAlign w:val="center"/>
            <w:hideMark/>
          </w:tcPr>
          <w:p w:rsidR="00CA75C5" w:rsidRPr="003037F0" w:rsidRDefault="00CA75C5" w:rsidP="00901F08">
            <w:pPr>
              <w:jc w:val="center"/>
              <w:rPr>
                <w:rStyle w:val="formcontrolautoheight"/>
                <w:rFonts w:eastAsia="Times New Roman"/>
                <w:bCs/>
              </w:rPr>
            </w:pPr>
          </w:p>
          <w:p w:rsidR="00901F08" w:rsidRPr="003037F0" w:rsidRDefault="00901F08" w:rsidP="00CD71D3">
            <w:pPr>
              <w:jc w:val="center"/>
              <w:rPr>
                <w:rFonts w:eastAsia="Times New Roman"/>
                <w:bCs/>
              </w:rPr>
            </w:pPr>
            <w:r w:rsidRPr="003037F0">
              <w:rPr>
                <w:rStyle w:val="formcontrolautoheight"/>
                <w:rFonts w:eastAsia="Times New Roman"/>
                <w:bCs/>
              </w:rPr>
              <w:t xml:space="preserve">147.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uputa</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izdao</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korišćenje</w:t>
            </w:r>
            <w:r w:rsidRPr="003037F0">
              <w:rPr>
                <w:rStyle w:val="formcontrolautoheight"/>
                <w:rFonts w:eastAsia="Times New Roman"/>
                <w:bCs/>
              </w:rPr>
              <w:t xml:space="preserve"> </w:t>
            </w:r>
            <w:r w:rsidR="003037F0" w:rsidRPr="003037F0">
              <w:rPr>
                <w:rStyle w:val="formcontrolautoheight"/>
                <w:rFonts w:eastAsia="Times New Roman"/>
                <w:bCs/>
              </w:rPr>
              <w:t>savetodavno</w:t>
            </w:r>
            <w:r w:rsidRPr="003037F0">
              <w:rPr>
                <w:rStyle w:val="formcontrolautoheight"/>
                <w:rFonts w:eastAsia="Times New Roman"/>
                <w:bCs/>
              </w:rPr>
              <w:t xml:space="preserve"> </w:t>
            </w:r>
            <w:r w:rsidR="003037F0" w:rsidRPr="003037F0">
              <w:rPr>
                <w:rStyle w:val="formcontrolautoheight"/>
                <w:rFonts w:eastAsia="Times New Roman"/>
                <w:bCs/>
              </w:rPr>
              <w:t>terapijskih</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socio</w:t>
            </w:r>
            <w:r w:rsidRPr="003037F0">
              <w:rPr>
                <w:rStyle w:val="formcontrolautoheight"/>
                <w:rFonts w:eastAsia="Times New Roman"/>
                <w:bCs/>
              </w:rPr>
              <w:t xml:space="preserve"> </w:t>
            </w:r>
            <w:r w:rsidR="003037F0" w:rsidRPr="003037F0">
              <w:rPr>
                <w:rStyle w:val="formcontrolautoheight"/>
                <w:rFonts w:eastAsia="Times New Roman"/>
                <w:bCs/>
              </w:rPr>
              <w:t>edukativnih</w:t>
            </w:r>
            <w:r w:rsidRPr="003037F0">
              <w:rPr>
                <w:rStyle w:val="formcontrolautoheight"/>
                <w:rFonts w:eastAsia="Times New Roman"/>
                <w:bCs/>
              </w:rPr>
              <w:t xml:space="preserve"> </w:t>
            </w:r>
            <w:r w:rsidR="003037F0" w:rsidRPr="003037F0">
              <w:rPr>
                <w:rStyle w:val="formcontrolautoheight"/>
                <w:rFonts w:eastAsia="Times New Roman"/>
                <w:bCs/>
              </w:rPr>
              <w:t>usluga</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su</w:t>
            </w:r>
            <w:r w:rsidRPr="003037F0">
              <w:rPr>
                <w:rStyle w:val="formcontrolautoheight"/>
                <w:rFonts w:eastAsia="Times New Roman"/>
                <w:bCs/>
              </w:rPr>
              <w:t xml:space="preserve"> </w:t>
            </w:r>
            <w:r w:rsidR="003037F0" w:rsidRPr="003037F0">
              <w:rPr>
                <w:rStyle w:val="formcontrolautoheight"/>
                <w:rFonts w:eastAsia="Times New Roman"/>
                <w:bCs/>
              </w:rPr>
              <w:t>realizovane</w:t>
            </w:r>
            <w:r w:rsidRPr="003037F0">
              <w:rPr>
                <w:rStyle w:val="formcontrolautoheight"/>
                <w:rFonts w:eastAsia="Times New Roman"/>
                <w:bCs/>
              </w:rPr>
              <w:t xml:space="preserve"> </w:t>
            </w:r>
            <w:r w:rsidR="003037F0" w:rsidRPr="003037F0">
              <w:rPr>
                <w:rStyle w:val="formcontrolautoheight"/>
                <w:rFonts w:eastAsia="Times New Roman"/>
                <w:bCs/>
              </w:rPr>
              <w:t>izvan</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ili</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posebnoj</w:t>
            </w:r>
            <w:r w:rsidRPr="003037F0">
              <w:rPr>
                <w:rStyle w:val="formcontrolautoheight"/>
                <w:rFonts w:eastAsia="Times New Roman"/>
                <w:bCs/>
              </w:rPr>
              <w:t xml:space="preserve"> </w:t>
            </w:r>
            <w:r w:rsidR="003037F0" w:rsidRPr="003037F0">
              <w:rPr>
                <w:rStyle w:val="formcontrolautoheight"/>
                <w:rFonts w:eastAsia="Times New Roman"/>
                <w:bCs/>
              </w:rPr>
              <w:t>jedinici</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starosti</w:t>
            </w:r>
            <w:r w:rsidRPr="003037F0">
              <w:rPr>
                <w:rStyle w:val="formcontrolautoheight"/>
                <w:rFonts w:eastAsia="Times New Roman"/>
                <w:bCs/>
              </w:rPr>
              <w:t xml:space="preserve"> </w:t>
            </w:r>
            <w:r w:rsidR="003037F0" w:rsidRPr="003037F0">
              <w:rPr>
                <w:rStyle w:val="formcontrolautoheight"/>
                <w:rFonts w:eastAsia="Times New Roman"/>
                <w:bCs/>
              </w:rPr>
              <w:t>upućenih</w:t>
            </w:r>
            <w:r w:rsidRPr="003037F0">
              <w:rPr>
                <w:rStyle w:val="formcontrolautoheight"/>
                <w:rFonts w:eastAsia="Times New Roman"/>
                <w:bCs/>
              </w:rPr>
              <w:t xml:space="preserve"> </w:t>
            </w:r>
            <w:r w:rsidR="003037F0"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901F08" w:rsidRPr="003037F0" w:rsidTr="00CD71D3">
        <w:trPr>
          <w:gridBefore w:val="2"/>
          <w:wBefore w:w="51" w:type="dxa"/>
        </w:trPr>
        <w:tc>
          <w:tcPr>
            <w:tcW w:w="2895" w:type="dxa"/>
            <w:gridSpan w:val="2"/>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Vrsta</w:t>
            </w:r>
            <w:r w:rsidR="00901F08" w:rsidRPr="003037F0">
              <w:rPr>
                <w:rFonts w:eastAsia="Times New Roman"/>
                <w:bCs/>
              </w:rPr>
              <w:t xml:space="preserve"> </w:t>
            </w:r>
            <w:r w:rsidRPr="003037F0">
              <w:rPr>
                <w:rFonts w:eastAsia="Times New Roman"/>
                <w:bCs/>
              </w:rPr>
              <w:t>usluge</w:t>
            </w:r>
            <w:r w:rsidR="00901F08" w:rsidRPr="003037F0">
              <w:rPr>
                <w:rFonts w:eastAsia="Times New Roman"/>
                <w:bCs/>
              </w:rPr>
              <w:t xml:space="preserve"> </w:t>
            </w:r>
          </w:p>
        </w:tc>
        <w:tc>
          <w:tcPr>
            <w:tcW w:w="4907"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Uzrast</w:t>
            </w:r>
            <w:r w:rsidR="00901F08" w:rsidRPr="003037F0">
              <w:rPr>
                <w:rFonts w:eastAsia="Times New Roman"/>
                <w:bCs/>
              </w:rPr>
              <w:t xml:space="preserve"> </w:t>
            </w:r>
            <w:r w:rsidRPr="003037F0">
              <w:rPr>
                <w:rFonts w:eastAsia="Times New Roman"/>
                <w:bCs/>
              </w:rPr>
              <w:t>korisnika</w:t>
            </w:r>
            <w:r w:rsidR="00901F08" w:rsidRPr="003037F0">
              <w:rPr>
                <w:rFonts w:eastAsia="Times New Roman"/>
                <w:bCs/>
              </w:rPr>
              <w:t xml:space="preserve"> </w:t>
            </w:r>
          </w:p>
        </w:tc>
        <w:tc>
          <w:tcPr>
            <w:tcW w:w="1518"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CD71D3" w:rsidRPr="003037F0" w:rsidTr="00CD71D3">
        <w:trPr>
          <w:gridBefore w:val="2"/>
          <w:wBefore w:w="51" w:type="dxa"/>
        </w:trPr>
        <w:tc>
          <w:tcPr>
            <w:tcW w:w="0" w:type="auto"/>
            <w:gridSpan w:val="2"/>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10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Deca</w:t>
            </w:r>
            <w:r w:rsidR="00901F08" w:rsidRPr="003037F0">
              <w:rPr>
                <w:rFonts w:eastAsia="Times New Roman"/>
                <w:bCs/>
              </w:rPr>
              <w:t xml:space="preserve"> </w:t>
            </w:r>
          </w:p>
        </w:tc>
        <w:tc>
          <w:tcPr>
            <w:tcW w:w="12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Mladi</w:t>
            </w:r>
            <w:r w:rsidR="00901F08" w:rsidRPr="003037F0">
              <w:rPr>
                <w:rFonts w:eastAsia="Times New Roman"/>
                <w:bCs/>
              </w:rPr>
              <w:t xml:space="preserve"> </w:t>
            </w:r>
          </w:p>
        </w:tc>
        <w:tc>
          <w:tcPr>
            <w:tcW w:w="139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Odrasli</w:t>
            </w:r>
            <w:r w:rsidR="00901F08" w:rsidRPr="003037F0">
              <w:rPr>
                <w:rFonts w:eastAsia="Times New Roman"/>
                <w:bCs/>
              </w:rPr>
              <w:t xml:space="preserve"> </w:t>
            </w:r>
          </w:p>
        </w:tc>
        <w:tc>
          <w:tcPr>
            <w:tcW w:w="11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Stariji</w:t>
            </w:r>
            <w:r w:rsidR="00901F0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CD71D3" w:rsidRPr="003037F0" w:rsidTr="00CD71D3">
        <w:trPr>
          <w:gridBefore w:val="2"/>
          <w:wBefore w:w="51" w:type="dxa"/>
        </w:trPr>
        <w:tc>
          <w:tcPr>
            <w:tcW w:w="289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Porodična</w:t>
            </w:r>
            <w:r w:rsidR="00901F08" w:rsidRPr="003037F0">
              <w:rPr>
                <w:rFonts w:eastAsia="Times New Roman"/>
                <w:bCs/>
              </w:rPr>
              <w:t xml:space="preserve"> </w:t>
            </w:r>
            <w:r w:rsidRPr="003037F0">
              <w:rPr>
                <w:rFonts w:eastAsia="Times New Roman"/>
                <w:bCs/>
              </w:rPr>
              <w:t>terapija</w:t>
            </w:r>
            <w:r w:rsidR="00901F08" w:rsidRPr="003037F0">
              <w:rPr>
                <w:rFonts w:eastAsia="Times New Roman"/>
                <w:bCs/>
              </w:rPr>
              <w:t xml:space="preserve"> </w:t>
            </w:r>
          </w:p>
        </w:tc>
        <w:tc>
          <w:tcPr>
            <w:tcW w:w="1059"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10 </w:t>
            </w:r>
          </w:p>
        </w:tc>
        <w:tc>
          <w:tcPr>
            <w:tcW w:w="128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14 </w:t>
            </w:r>
          </w:p>
        </w:tc>
        <w:tc>
          <w:tcPr>
            <w:tcW w:w="139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38 </w:t>
            </w:r>
          </w:p>
        </w:tc>
        <w:tc>
          <w:tcPr>
            <w:tcW w:w="1170"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 </w:t>
            </w:r>
          </w:p>
        </w:tc>
        <w:tc>
          <w:tcPr>
            <w:tcW w:w="151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64 </w:t>
            </w:r>
          </w:p>
        </w:tc>
      </w:tr>
      <w:tr w:rsidR="00901F08" w:rsidRPr="003037F0" w:rsidTr="00CD71D3">
        <w:trPr>
          <w:gridBefore w:val="1"/>
          <w:wBefore w:w="20" w:type="dxa"/>
          <w:tblHeader/>
        </w:trPr>
        <w:tc>
          <w:tcPr>
            <w:tcW w:w="9351" w:type="dxa"/>
            <w:gridSpan w:val="11"/>
            <w:vAlign w:val="center"/>
            <w:hideMark/>
          </w:tcPr>
          <w:p w:rsidR="00CA75C5" w:rsidRPr="003037F0" w:rsidRDefault="00CA75C5" w:rsidP="00901F08">
            <w:pPr>
              <w:jc w:val="center"/>
              <w:rPr>
                <w:rStyle w:val="formcontrolautoheight"/>
                <w:rFonts w:eastAsia="Times New Roman"/>
                <w:bCs/>
              </w:rPr>
            </w:pPr>
          </w:p>
          <w:p w:rsidR="00901F08" w:rsidRPr="003037F0" w:rsidRDefault="00901F08" w:rsidP="00CD71D3">
            <w:pPr>
              <w:jc w:val="center"/>
              <w:rPr>
                <w:rFonts w:eastAsia="Times New Roman"/>
                <w:bCs/>
              </w:rPr>
            </w:pPr>
            <w:r w:rsidRPr="003037F0">
              <w:rPr>
                <w:rStyle w:val="formcontrolautoheight"/>
                <w:rFonts w:eastAsia="Times New Roman"/>
                <w:bCs/>
              </w:rPr>
              <w:t xml:space="preserve">148.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uputa</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izdao</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za</w:t>
            </w:r>
            <w:r w:rsidRPr="003037F0">
              <w:rPr>
                <w:rStyle w:val="formcontrolautoheight"/>
                <w:rFonts w:eastAsia="Times New Roman"/>
                <w:bCs/>
              </w:rPr>
              <w:t xml:space="preserve"> </w:t>
            </w:r>
            <w:r w:rsidR="003037F0" w:rsidRPr="003037F0">
              <w:rPr>
                <w:rStyle w:val="formcontrolautoheight"/>
                <w:rFonts w:eastAsia="Times New Roman"/>
                <w:bCs/>
              </w:rPr>
              <w:t>korišćenje</w:t>
            </w:r>
            <w:r w:rsidRPr="003037F0">
              <w:rPr>
                <w:rStyle w:val="formcontrolautoheight"/>
                <w:rFonts w:eastAsia="Times New Roman"/>
                <w:bCs/>
              </w:rPr>
              <w:t xml:space="preserve"> </w:t>
            </w:r>
            <w:r w:rsidR="003037F0" w:rsidRPr="003037F0">
              <w:rPr>
                <w:rStyle w:val="formcontrolautoheight"/>
                <w:rFonts w:eastAsia="Times New Roman"/>
                <w:bCs/>
              </w:rPr>
              <w:t>usluge</w:t>
            </w:r>
            <w:r w:rsidRPr="003037F0">
              <w:rPr>
                <w:rStyle w:val="formcontrolautoheight"/>
                <w:rFonts w:eastAsia="Times New Roman"/>
                <w:bCs/>
              </w:rPr>
              <w:t xml:space="preserve"> </w:t>
            </w:r>
            <w:r w:rsidR="003037F0" w:rsidRPr="003037F0">
              <w:rPr>
                <w:rStyle w:val="formcontrolautoheight"/>
                <w:rFonts w:eastAsia="Times New Roman"/>
                <w:bCs/>
              </w:rPr>
              <w:t>porodični</w:t>
            </w:r>
            <w:r w:rsidRPr="003037F0">
              <w:rPr>
                <w:rStyle w:val="formcontrolautoheight"/>
                <w:rFonts w:eastAsia="Times New Roman"/>
                <w:bCs/>
              </w:rPr>
              <w:t xml:space="preserve"> </w:t>
            </w:r>
            <w:r w:rsidR="003037F0" w:rsidRPr="003037F0">
              <w:rPr>
                <w:rStyle w:val="formcontrolautoheight"/>
                <w:rFonts w:eastAsia="Times New Roman"/>
                <w:bCs/>
              </w:rPr>
              <w:t>saradnik</w:t>
            </w:r>
            <w:r w:rsidRPr="003037F0">
              <w:rPr>
                <w:rStyle w:val="formcontrolautoheight"/>
                <w:rFonts w:eastAsia="Times New Roman"/>
                <w:bCs/>
              </w:rPr>
              <w:t xml:space="preserve"> </w:t>
            </w:r>
            <w:r w:rsidRPr="003037F0">
              <w:rPr>
                <w:rStyle w:val="glyphicon"/>
                <w:rFonts w:eastAsia="Times New Roman"/>
                <w:bCs/>
              </w:rPr>
              <w:t xml:space="preserve">- </w:t>
            </w:r>
          </w:p>
        </w:tc>
      </w:tr>
      <w:tr w:rsidR="00CA75C5" w:rsidRPr="003037F0" w:rsidTr="00CD71D3">
        <w:trPr>
          <w:gridBefore w:val="1"/>
          <w:wBefore w:w="20" w:type="dxa"/>
          <w:tblHeader/>
        </w:trPr>
        <w:tc>
          <w:tcPr>
            <w:tcW w:w="9351" w:type="dxa"/>
            <w:gridSpan w:val="11"/>
            <w:vAlign w:val="center"/>
            <w:hideMark/>
          </w:tcPr>
          <w:p w:rsidR="00CA75C5" w:rsidRPr="003037F0" w:rsidRDefault="00CA75C5" w:rsidP="00901F08">
            <w:pPr>
              <w:jc w:val="center"/>
              <w:rPr>
                <w:rStyle w:val="formcontrolautoheight"/>
                <w:rFonts w:eastAsia="Times New Roman"/>
                <w:bCs/>
              </w:rPr>
            </w:pPr>
          </w:p>
        </w:tc>
      </w:tr>
      <w:tr w:rsidR="00901F08" w:rsidRPr="003037F0" w:rsidTr="00CD71D3">
        <w:trPr>
          <w:gridBefore w:val="1"/>
          <w:wBefore w:w="20" w:type="dxa"/>
        </w:trPr>
        <w:tc>
          <w:tcPr>
            <w:tcW w:w="3663"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c>
          <w:tcPr>
            <w:tcW w:w="5688"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p>
        </w:tc>
      </w:tr>
      <w:tr w:rsidR="00901F08" w:rsidRPr="003037F0" w:rsidTr="00CD71D3">
        <w:trPr>
          <w:gridBefore w:val="1"/>
          <w:wBefore w:w="20" w:type="dxa"/>
        </w:trPr>
        <w:tc>
          <w:tcPr>
            <w:tcW w:w="3663"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porodica</w:t>
            </w:r>
            <w:r w:rsidR="00901F08" w:rsidRPr="003037F0">
              <w:rPr>
                <w:rFonts w:eastAsia="Times New Roman"/>
                <w:bCs/>
              </w:rPr>
              <w:t xml:space="preserve"> </w:t>
            </w:r>
          </w:p>
        </w:tc>
        <w:tc>
          <w:tcPr>
            <w:tcW w:w="5688"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901F08" w:rsidRPr="003037F0" w:rsidTr="00CD71D3">
        <w:trPr>
          <w:gridBefore w:val="1"/>
          <w:wBefore w:w="20" w:type="dxa"/>
        </w:trPr>
        <w:tc>
          <w:tcPr>
            <w:tcW w:w="3663"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Broj</w:t>
            </w:r>
            <w:r w:rsidR="00901F08" w:rsidRPr="003037F0">
              <w:rPr>
                <w:rFonts w:eastAsia="Times New Roman"/>
                <w:bCs/>
              </w:rPr>
              <w:t xml:space="preserve"> </w:t>
            </w:r>
            <w:r w:rsidRPr="003037F0">
              <w:rPr>
                <w:rFonts w:eastAsia="Times New Roman"/>
                <w:bCs/>
              </w:rPr>
              <w:t>dece</w:t>
            </w:r>
            <w:r w:rsidR="00901F08" w:rsidRPr="003037F0">
              <w:rPr>
                <w:rFonts w:eastAsia="Times New Roman"/>
                <w:bCs/>
              </w:rPr>
              <w:t xml:space="preserve"> </w:t>
            </w:r>
          </w:p>
        </w:tc>
        <w:tc>
          <w:tcPr>
            <w:tcW w:w="5688" w:type="dxa"/>
            <w:gridSpan w:val="7"/>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bl>
    <w:p w:rsidR="00901F08" w:rsidRDefault="00901F08" w:rsidP="00901F08"/>
    <w:p w:rsidR="0007566F" w:rsidRDefault="0007566F" w:rsidP="00901F08"/>
    <w:p w:rsidR="00CD71D3" w:rsidRDefault="00CD71D3" w:rsidP="00CD71D3">
      <w:pPr>
        <w:jc w:val="center"/>
        <w:rPr>
          <w:rStyle w:val="glyphicon"/>
          <w:rFonts w:eastAsia="Times New Roman"/>
          <w:bCs/>
        </w:rPr>
      </w:pPr>
      <w:r w:rsidRPr="003037F0">
        <w:rPr>
          <w:rStyle w:val="formcontrolautoheight"/>
          <w:rFonts w:eastAsia="Times New Roman"/>
          <w:bCs/>
        </w:rPr>
        <w:t xml:space="preserve">149. Broj rešenja za smeštaj dece u prihvatilišta/prihvatne stanice u toku godine prema starosti i polu </w:t>
      </w:r>
      <w:r w:rsidRPr="003037F0">
        <w:rPr>
          <w:rStyle w:val="badge"/>
          <w:rFonts w:eastAsia="Times New Roman"/>
          <w:bCs/>
        </w:rPr>
        <w:t xml:space="preserve">i </w:t>
      </w:r>
      <w:r>
        <w:rPr>
          <w:rStyle w:val="glyphicon"/>
          <w:rFonts w:eastAsia="Times New Roman"/>
          <w:bCs/>
        </w:rPr>
        <w:t>–</w:t>
      </w:r>
      <w:r w:rsidRPr="003037F0">
        <w:rPr>
          <w:rStyle w:val="glyphicon"/>
          <w:rFonts w:eastAsia="Times New Roman"/>
          <w:bCs/>
        </w:rPr>
        <w:t xml:space="preserve"> </w:t>
      </w:r>
    </w:p>
    <w:tbl>
      <w:tblPr>
        <w:tblW w:w="0" w:type="auto"/>
        <w:tblCellMar>
          <w:top w:w="15" w:type="dxa"/>
          <w:left w:w="15" w:type="dxa"/>
          <w:bottom w:w="15" w:type="dxa"/>
          <w:right w:w="15" w:type="dxa"/>
        </w:tblCellMar>
        <w:tblLook w:val="04A0"/>
      </w:tblPr>
      <w:tblGrid>
        <w:gridCol w:w="1221"/>
        <w:gridCol w:w="316"/>
        <w:gridCol w:w="251"/>
        <w:gridCol w:w="315"/>
        <w:gridCol w:w="251"/>
        <w:gridCol w:w="315"/>
        <w:gridCol w:w="251"/>
        <w:gridCol w:w="315"/>
        <w:gridCol w:w="251"/>
        <w:gridCol w:w="850"/>
        <w:gridCol w:w="850"/>
        <w:gridCol w:w="850"/>
        <w:gridCol w:w="850"/>
        <w:gridCol w:w="850"/>
        <w:gridCol w:w="850"/>
        <w:gridCol w:w="850"/>
      </w:tblGrid>
      <w:tr w:rsidR="00901F08" w:rsidRPr="003037F0" w:rsidTr="00901F08">
        <w:trPr>
          <w:tblHeader/>
        </w:trPr>
        <w:tc>
          <w:tcPr>
            <w:tcW w:w="0" w:type="auto"/>
            <w:gridSpan w:val="16"/>
            <w:vAlign w:val="center"/>
            <w:hideMark/>
          </w:tcPr>
          <w:p w:rsidR="00CD71D3" w:rsidRPr="003037F0" w:rsidRDefault="00CD71D3" w:rsidP="00CD71D3">
            <w:pPr>
              <w:jc w:val="center"/>
              <w:rPr>
                <w:rFonts w:eastAsia="Times New Roman"/>
                <w:bCs/>
              </w:rPr>
            </w:pPr>
          </w:p>
        </w:tc>
      </w:tr>
      <w:tr w:rsidR="00901F08" w:rsidRPr="003037F0" w:rsidTr="00CD71D3">
        <w:tc>
          <w:tcPr>
            <w:tcW w:w="122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Vrsta</w:t>
            </w:r>
            <w:r w:rsidR="00901F08" w:rsidRPr="003037F0">
              <w:rPr>
                <w:rFonts w:eastAsia="Times New Roman"/>
                <w:bCs/>
              </w:rPr>
              <w:t xml:space="preserve"> </w:t>
            </w:r>
            <w:r w:rsidRPr="003037F0">
              <w:rPr>
                <w:rFonts w:eastAsia="Times New Roman"/>
                <w:bCs/>
              </w:rPr>
              <w:t>smeštaja</w:t>
            </w:r>
            <w:r w:rsidR="00901F08" w:rsidRPr="003037F0">
              <w:rPr>
                <w:rFonts w:eastAsia="Times New Roman"/>
                <w:bCs/>
              </w:rPr>
              <w:t xml:space="preserve"> </w:t>
            </w:r>
          </w:p>
        </w:tc>
        <w:tc>
          <w:tcPr>
            <w:tcW w:w="2265" w:type="dxa"/>
            <w:gridSpan w:val="8"/>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Uzrast</w:t>
            </w:r>
            <w:r w:rsidR="00901F08" w:rsidRPr="003037F0">
              <w:rPr>
                <w:rFonts w:eastAsia="Times New Roman"/>
                <w:bCs/>
              </w:rPr>
              <w:t xml:space="preserve"> </w:t>
            </w:r>
          </w:p>
        </w:tc>
        <w:tc>
          <w:tcPr>
            <w:tcW w:w="85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0 - 2 </w:t>
            </w:r>
          </w:p>
        </w:tc>
        <w:tc>
          <w:tcPr>
            <w:tcW w:w="85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3 - 5 </w:t>
            </w:r>
          </w:p>
        </w:tc>
        <w:tc>
          <w:tcPr>
            <w:tcW w:w="85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6 - 14 </w:t>
            </w:r>
          </w:p>
        </w:tc>
        <w:tc>
          <w:tcPr>
            <w:tcW w:w="85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15 - 17 </w:t>
            </w:r>
          </w:p>
        </w:tc>
        <w:tc>
          <w:tcPr>
            <w:tcW w:w="85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r w:rsidRPr="003037F0">
              <w:rPr>
                <w:rFonts w:eastAsia="Times New Roman"/>
                <w:bCs/>
              </w:rPr>
              <w:t>M</w:t>
            </w:r>
            <w:r w:rsidR="00901F08" w:rsidRPr="003037F0">
              <w:rPr>
                <w:rFonts w:eastAsia="Times New Roman"/>
                <w:bCs/>
              </w:rPr>
              <w:t xml:space="preserve"> </w:t>
            </w:r>
          </w:p>
        </w:tc>
        <w:tc>
          <w:tcPr>
            <w:tcW w:w="85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r w:rsidRPr="003037F0">
              <w:rPr>
                <w:rFonts w:eastAsia="Times New Roman"/>
                <w:bCs/>
              </w:rPr>
              <w:t>Ž</w:t>
            </w:r>
            <w:r w:rsidR="00901F08" w:rsidRPr="003037F0">
              <w:rPr>
                <w:rFonts w:eastAsia="Times New Roman"/>
                <w:bCs/>
              </w:rPr>
              <w:t xml:space="preserve"> </w:t>
            </w:r>
          </w:p>
        </w:tc>
        <w:tc>
          <w:tcPr>
            <w:tcW w:w="85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r>
      <w:tr w:rsidR="00901F08" w:rsidRPr="003037F0" w:rsidTr="00CD71D3">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567"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bCs/>
              </w:rPr>
              <w:t xml:space="preserve">0 - 2 </w:t>
            </w:r>
          </w:p>
        </w:tc>
        <w:tc>
          <w:tcPr>
            <w:tcW w:w="56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bCs/>
              </w:rPr>
              <w:t xml:space="preserve">3 - 5 </w:t>
            </w:r>
          </w:p>
        </w:tc>
        <w:tc>
          <w:tcPr>
            <w:tcW w:w="56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bCs/>
              </w:rPr>
              <w:t xml:space="preserve">6 - 14 </w:t>
            </w:r>
          </w:p>
        </w:tc>
        <w:tc>
          <w:tcPr>
            <w:tcW w:w="56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bCs/>
              </w:rPr>
              <w:t xml:space="preserve">15 - 17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3037F0" w:rsidRPr="003037F0" w:rsidTr="00CD71D3">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M</w:t>
            </w:r>
            <w:r w:rsidR="00901F08" w:rsidRPr="003037F0">
              <w:rPr>
                <w:rFonts w:eastAsia="Times New Roman"/>
                <w:bCs/>
              </w:rPr>
              <w:t xml:space="preserve">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Ž</w:t>
            </w:r>
            <w:r w:rsidR="00901F08"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01F08" w:rsidRPr="003037F0" w:rsidRDefault="00901F08" w:rsidP="00901F08">
            <w:pPr>
              <w:rPr>
                <w:rFonts w:eastAsia="Times New Roman"/>
              </w:rPr>
            </w:pPr>
          </w:p>
        </w:tc>
      </w:tr>
      <w:tr w:rsidR="003037F0" w:rsidRPr="003037F0" w:rsidTr="00CD71D3">
        <w:tc>
          <w:tcPr>
            <w:tcW w:w="12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Prihvatilište</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urgentnu</w:t>
            </w:r>
            <w:r w:rsidR="00901F08" w:rsidRPr="003037F0">
              <w:rPr>
                <w:rFonts w:eastAsia="Times New Roman"/>
                <w:bCs/>
              </w:rPr>
              <w:t xml:space="preserve"> </w:t>
            </w:r>
            <w:r w:rsidRPr="003037F0">
              <w:rPr>
                <w:rFonts w:eastAsia="Times New Roman"/>
                <w:bCs/>
              </w:rPr>
              <w:t>zaštitu</w:t>
            </w:r>
            <w:r w:rsidR="00901F08" w:rsidRPr="003037F0">
              <w:rPr>
                <w:rFonts w:eastAsia="Times New Roman"/>
                <w:bCs/>
              </w:rPr>
              <w:t xml:space="preserve"> </w:t>
            </w:r>
            <w:r w:rsidRPr="003037F0">
              <w:rPr>
                <w:rFonts w:eastAsia="Times New Roman"/>
                <w:bCs/>
              </w:rPr>
              <w:t>dece</w:t>
            </w:r>
            <w:r w:rsidR="00901F08" w:rsidRPr="003037F0">
              <w:rPr>
                <w:rFonts w:eastAsia="Times New Roman"/>
                <w:bCs/>
              </w:rPr>
              <w:t xml:space="preserve"> </w:t>
            </w:r>
            <w:r w:rsidRPr="003037F0">
              <w:rPr>
                <w:rFonts w:eastAsia="Times New Roman"/>
                <w:bCs/>
              </w:rPr>
              <w:t>od</w:t>
            </w:r>
            <w:r w:rsidR="00901F08" w:rsidRPr="003037F0">
              <w:rPr>
                <w:rFonts w:eastAsia="Times New Roman"/>
                <w:bCs/>
              </w:rPr>
              <w:t xml:space="preserve"> </w:t>
            </w:r>
            <w:r w:rsidRPr="003037F0">
              <w:rPr>
                <w:rFonts w:eastAsia="Times New Roman"/>
                <w:bCs/>
              </w:rPr>
              <w:t>nasilja</w:t>
            </w:r>
            <w:r w:rsidR="00901F08"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r>
      <w:tr w:rsidR="003037F0" w:rsidRPr="003037F0" w:rsidTr="00CD71D3">
        <w:tc>
          <w:tcPr>
            <w:tcW w:w="12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Prihvatilište</w:t>
            </w:r>
            <w:r w:rsidR="00901F08" w:rsidRPr="003037F0">
              <w:rPr>
                <w:rFonts w:eastAsia="Times New Roman"/>
                <w:bCs/>
              </w:rPr>
              <w:t xml:space="preserve"> </w:t>
            </w:r>
            <w:r w:rsidRPr="003037F0">
              <w:rPr>
                <w:rFonts w:eastAsia="Times New Roman"/>
                <w:bCs/>
              </w:rPr>
              <w:t>za</w:t>
            </w:r>
            <w:r w:rsidR="00901F08" w:rsidRPr="003037F0">
              <w:rPr>
                <w:rFonts w:eastAsia="Times New Roman"/>
                <w:bCs/>
              </w:rPr>
              <w:t xml:space="preserve"> </w:t>
            </w:r>
            <w:r w:rsidRPr="003037F0">
              <w:rPr>
                <w:rFonts w:eastAsia="Times New Roman"/>
                <w:bCs/>
              </w:rPr>
              <w:t>decu</w:t>
            </w:r>
            <w:r w:rsidR="00901F08" w:rsidRPr="003037F0">
              <w:rPr>
                <w:rFonts w:eastAsia="Times New Roman"/>
                <w:bCs/>
              </w:rPr>
              <w:t xml:space="preserve"> </w:t>
            </w:r>
            <w:r w:rsidRPr="003037F0">
              <w:rPr>
                <w:rFonts w:eastAsia="Times New Roman"/>
                <w:bCs/>
              </w:rPr>
              <w:t>i</w:t>
            </w:r>
            <w:r w:rsidR="00901F08" w:rsidRPr="003037F0">
              <w:rPr>
                <w:rFonts w:eastAsia="Times New Roman"/>
                <w:bCs/>
              </w:rPr>
              <w:t xml:space="preserve"> </w:t>
            </w:r>
            <w:r w:rsidRPr="003037F0">
              <w:rPr>
                <w:rFonts w:eastAsia="Times New Roman"/>
                <w:bCs/>
              </w:rPr>
              <w:t>mlade</w:t>
            </w:r>
            <w:r w:rsidR="00901F08"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r>
      <w:tr w:rsidR="003037F0" w:rsidRPr="003037F0" w:rsidTr="00CD71D3">
        <w:tc>
          <w:tcPr>
            <w:tcW w:w="12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Prihvatna</w:t>
            </w:r>
            <w:r w:rsidR="00901F08" w:rsidRPr="003037F0">
              <w:rPr>
                <w:rFonts w:eastAsia="Times New Roman"/>
                <w:bCs/>
              </w:rPr>
              <w:t xml:space="preserve"> </w:t>
            </w:r>
            <w:r w:rsidRPr="003037F0">
              <w:rPr>
                <w:rFonts w:eastAsia="Times New Roman"/>
                <w:bCs/>
              </w:rPr>
              <w:t>stanica</w:t>
            </w:r>
            <w:r w:rsidR="00901F08"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r>
      <w:tr w:rsidR="003037F0" w:rsidRPr="003037F0" w:rsidTr="00CD71D3">
        <w:tc>
          <w:tcPr>
            <w:tcW w:w="122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3037F0" w:rsidP="00901F08">
            <w:pPr>
              <w:rPr>
                <w:rFonts w:eastAsia="Times New Roman"/>
              </w:rPr>
            </w:pPr>
            <w:r w:rsidRPr="003037F0">
              <w:rPr>
                <w:rFonts w:eastAsia="Times New Roman"/>
                <w:bCs/>
              </w:rPr>
              <w:t>Ukupno</w:t>
            </w:r>
            <w:r w:rsidR="00901F08" w:rsidRPr="003037F0">
              <w:rPr>
                <w:rFonts w:eastAsia="Times New Roman"/>
                <w:bCs/>
              </w:rPr>
              <w:t xml:space="preserve"> </w:t>
            </w:r>
          </w:p>
        </w:tc>
        <w:tc>
          <w:tcPr>
            <w:tcW w:w="3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31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25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0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1 </w:t>
            </w:r>
          </w:p>
        </w:tc>
        <w:tc>
          <w:tcPr>
            <w:tcW w:w="85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01F08" w:rsidRPr="003037F0" w:rsidRDefault="00901F08" w:rsidP="00901F08">
            <w:pPr>
              <w:rPr>
                <w:rFonts w:eastAsia="Times New Roman"/>
              </w:rPr>
            </w:pPr>
            <w:r w:rsidRPr="003037F0">
              <w:rPr>
                <w:rFonts w:eastAsia="Times New Roman"/>
              </w:rPr>
              <w:t xml:space="preserve">2 </w:t>
            </w:r>
          </w:p>
        </w:tc>
      </w:tr>
    </w:tbl>
    <w:p w:rsidR="005E36EA" w:rsidRPr="003037F0" w:rsidRDefault="005E36EA" w:rsidP="00901F08"/>
    <w:tbl>
      <w:tblPr>
        <w:tblW w:w="0" w:type="auto"/>
        <w:tblCellMar>
          <w:top w:w="15" w:type="dxa"/>
          <w:left w:w="15" w:type="dxa"/>
          <w:bottom w:w="15" w:type="dxa"/>
          <w:right w:w="15" w:type="dxa"/>
        </w:tblCellMar>
        <w:tblLook w:val="04A0"/>
      </w:tblPr>
      <w:tblGrid>
        <w:gridCol w:w="1311"/>
        <w:gridCol w:w="463"/>
        <w:gridCol w:w="347"/>
        <w:gridCol w:w="554"/>
        <w:gridCol w:w="392"/>
        <w:gridCol w:w="473"/>
        <w:gridCol w:w="352"/>
        <w:gridCol w:w="924"/>
        <w:gridCol w:w="924"/>
        <w:gridCol w:w="924"/>
        <w:gridCol w:w="924"/>
        <w:gridCol w:w="924"/>
        <w:gridCol w:w="924"/>
      </w:tblGrid>
      <w:tr w:rsidR="00CA75C5" w:rsidRPr="003037F0" w:rsidTr="002A75DB">
        <w:trPr>
          <w:tblHeader/>
        </w:trPr>
        <w:tc>
          <w:tcPr>
            <w:tcW w:w="0" w:type="auto"/>
            <w:gridSpan w:val="13"/>
            <w:vAlign w:val="center"/>
            <w:hideMark/>
          </w:tcPr>
          <w:p w:rsidR="00CA75C5" w:rsidRPr="003037F0" w:rsidRDefault="00CA75C5" w:rsidP="00CD71D3">
            <w:pPr>
              <w:jc w:val="center"/>
              <w:rPr>
                <w:rFonts w:eastAsia="Times New Roman"/>
                <w:bCs/>
              </w:rPr>
            </w:pPr>
            <w:r w:rsidRPr="003037F0">
              <w:rPr>
                <w:rStyle w:val="formcontrolautoheight"/>
                <w:rFonts w:eastAsia="Times New Roman"/>
                <w:bCs/>
              </w:rPr>
              <w:t xml:space="preserve">150.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rešenja</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o</w:t>
            </w:r>
            <w:r w:rsidRPr="003037F0">
              <w:rPr>
                <w:rStyle w:val="formcontrolautoheight"/>
                <w:rFonts w:eastAsia="Times New Roman"/>
                <w:bCs/>
              </w:rPr>
              <w:t xml:space="preserve"> </w:t>
            </w:r>
            <w:r w:rsidR="003037F0" w:rsidRPr="003037F0">
              <w:rPr>
                <w:rStyle w:val="formcontrolautoheight"/>
                <w:rFonts w:eastAsia="Times New Roman"/>
                <w:bCs/>
              </w:rPr>
              <w:t>smeštaju</w:t>
            </w:r>
            <w:r w:rsidRPr="003037F0">
              <w:rPr>
                <w:rStyle w:val="formcontrolautoheight"/>
                <w:rFonts w:eastAsia="Times New Roman"/>
                <w:bCs/>
              </w:rPr>
              <w:t xml:space="preserve"> </w:t>
            </w:r>
            <w:r w:rsidR="003037F0" w:rsidRPr="003037F0">
              <w:rPr>
                <w:rStyle w:val="formcontrolautoheight"/>
                <w:rFonts w:eastAsia="Times New Roman"/>
                <w:bCs/>
              </w:rPr>
              <w:t>punoletnih</w:t>
            </w:r>
            <w:r w:rsidRPr="003037F0">
              <w:rPr>
                <w:rStyle w:val="formcontrolautoheight"/>
                <w:rFonts w:eastAsia="Times New Roman"/>
                <w:bCs/>
              </w:rPr>
              <w:t xml:space="preserve"> </w:t>
            </w:r>
            <w:r w:rsidR="003037F0" w:rsidRPr="003037F0">
              <w:rPr>
                <w:rStyle w:val="formcontrolautoheight"/>
                <w:rFonts w:eastAsia="Times New Roman"/>
                <w:bCs/>
              </w:rPr>
              <w:t>korisnika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prihvatilište</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prema</w:t>
            </w:r>
            <w:r w:rsidRPr="003037F0">
              <w:rPr>
                <w:rStyle w:val="formcontrolautoheight"/>
                <w:rFonts w:eastAsia="Times New Roman"/>
                <w:bCs/>
              </w:rPr>
              <w:t xml:space="preserve"> </w:t>
            </w:r>
            <w:r w:rsidR="003037F0" w:rsidRPr="003037F0">
              <w:rPr>
                <w:rStyle w:val="formcontrolautoheight"/>
                <w:rFonts w:eastAsia="Times New Roman"/>
                <w:bCs/>
              </w:rPr>
              <w:t>starosti</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polu</w:t>
            </w:r>
            <w:r w:rsidRPr="003037F0">
              <w:rPr>
                <w:rStyle w:val="formcontrolautoheight"/>
                <w:rFonts w:eastAsia="Times New Roman"/>
                <w:bCs/>
              </w:rPr>
              <w:t xml:space="preserve"> </w:t>
            </w:r>
            <w:r w:rsidR="003037F0" w:rsidRPr="003037F0">
              <w:rPr>
                <w:rStyle w:val="formcontrolautoheight"/>
                <w:rFonts w:eastAsia="Times New Roman"/>
                <w:bCs/>
              </w:rPr>
              <w:t>korisnika</w:t>
            </w:r>
            <w:r w:rsidRPr="003037F0">
              <w:rPr>
                <w:rStyle w:val="formcontrolautoheight"/>
                <w:rFonts w:eastAsia="Times New Roman"/>
                <w:bCs/>
              </w:rPr>
              <w:t xml:space="preserve"> </w:t>
            </w:r>
            <w:r w:rsidRPr="003037F0">
              <w:rPr>
                <w:rStyle w:val="glyphicon"/>
                <w:rFonts w:eastAsia="Times New Roman"/>
                <w:bCs/>
              </w:rPr>
              <w:t xml:space="preserve">- </w:t>
            </w:r>
          </w:p>
        </w:tc>
      </w:tr>
      <w:tr w:rsidR="003037F0" w:rsidRPr="003037F0" w:rsidTr="00CD71D3">
        <w:tc>
          <w:tcPr>
            <w:tcW w:w="122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Vrsta</w:t>
            </w:r>
            <w:r w:rsidR="00CA75C5" w:rsidRPr="003037F0">
              <w:rPr>
                <w:rFonts w:eastAsia="Times New Roman"/>
                <w:bCs/>
              </w:rPr>
              <w:t xml:space="preserve"> </w:t>
            </w:r>
            <w:r w:rsidRPr="003037F0">
              <w:rPr>
                <w:rFonts w:eastAsia="Times New Roman"/>
                <w:bCs/>
              </w:rPr>
              <w:t>smeštaja</w:t>
            </w:r>
            <w:r w:rsidR="00CA75C5" w:rsidRPr="003037F0">
              <w:rPr>
                <w:rFonts w:eastAsia="Times New Roman"/>
                <w:bCs/>
              </w:rPr>
              <w:t xml:space="preserve"> </w:t>
            </w:r>
          </w:p>
        </w:tc>
        <w:tc>
          <w:tcPr>
            <w:tcW w:w="913"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Mladi</w:t>
            </w:r>
            <w:r w:rsidR="00CA75C5" w:rsidRPr="003037F0">
              <w:rPr>
                <w:rFonts w:eastAsia="Times New Roman"/>
                <w:bCs/>
              </w:rPr>
              <w:t xml:space="preserve"> </w:t>
            </w:r>
          </w:p>
        </w:tc>
        <w:tc>
          <w:tcPr>
            <w:tcW w:w="1026"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Odrasli</w:t>
            </w:r>
            <w:r w:rsidR="00CA75C5" w:rsidRPr="003037F0">
              <w:rPr>
                <w:rFonts w:eastAsia="Times New Roman"/>
                <w:bCs/>
              </w:rPr>
              <w:t xml:space="preserve"> </w:t>
            </w:r>
          </w:p>
        </w:tc>
        <w:tc>
          <w:tcPr>
            <w:tcW w:w="925" w:type="dxa"/>
            <w:gridSpan w:val="2"/>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Stariji</w:t>
            </w:r>
            <w:r w:rsidR="00CA75C5" w:rsidRPr="003037F0">
              <w:rPr>
                <w:rFonts w:eastAsia="Times New Roman"/>
                <w:bCs/>
              </w:rPr>
              <w:t xml:space="preserve"> </w:t>
            </w:r>
          </w:p>
        </w:tc>
        <w:tc>
          <w:tcPr>
            <w:tcW w:w="8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r w:rsidRPr="003037F0">
              <w:rPr>
                <w:rFonts w:eastAsia="Times New Roman"/>
                <w:bCs/>
              </w:rPr>
              <w:t>Mladi</w:t>
            </w:r>
            <w:r w:rsidR="00CA75C5" w:rsidRPr="003037F0">
              <w:rPr>
                <w:rFonts w:eastAsia="Times New Roman"/>
                <w:bCs/>
              </w:rPr>
              <w:t xml:space="preserve"> </w:t>
            </w:r>
          </w:p>
        </w:tc>
        <w:tc>
          <w:tcPr>
            <w:tcW w:w="8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r w:rsidRPr="003037F0">
              <w:rPr>
                <w:rFonts w:eastAsia="Times New Roman"/>
                <w:bCs/>
              </w:rPr>
              <w:t>Odrasli</w:t>
            </w:r>
            <w:r w:rsidR="00CA75C5" w:rsidRPr="003037F0">
              <w:rPr>
                <w:rFonts w:eastAsia="Times New Roman"/>
                <w:bCs/>
              </w:rPr>
              <w:t xml:space="preserve"> </w:t>
            </w:r>
          </w:p>
        </w:tc>
        <w:tc>
          <w:tcPr>
            <w:tcW w:w="8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r w:rsidRPr="003037F0">
              <w:rPr>
                <w:rFonts w:eastAsia="Times New Roman"/>
                <w:bCs/>
              </w:rPr>
              <w:t>Stariji</w:t>
            </w:r>
            <w:r w:rsidR="00CA75C5" w:rsidRPr="003037F0">
              <w:rPr>
                <w:rFonts w:eastAsia="Times New Roman"/>
                <w:bCs/>
              </w:rPr>
              <w:t xml:space="preserve"> </w:t>
            </w:r>
          </w:p>
        </w:tc>
        <w:tc>
          <w:tcPr>
            <w:tcW w:w="8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r w:rsidRPr="003037F0">
              <w:rPr>
                <w:rFonts w:eastAsia="Times New Roman"/>
                <w:bCs/>
              </w:rPr>
              <w:t>M</w:t>
            </w:r>
            <w:r w:rsidR="00CA75C5" w:rsidRPr="003037F0">
              <w:rPr>
                <w:rFonts w:eastAsia="Times New Roman"/>
                <w:bCs/>
              </w:rPr>
              <w:t xml:space="preserve"> </w:t>
            </w:r>
          </w:p>
        </w:tc>
        <w:tc>
          <w:tcPr>
            <w:tcW w:w="8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r w:rsidRPr="003037F0">
              <w:rPr>
                <w:rFonts w:eastAsia="Times New Roman"/>
                <w:bCs/>
              </w:rPr>
              <w:t>Ž</w:t>
            </w:r>
            <w:r w:rsidR="00CA75C5" w:rsidRPr="003037F0">
              <w:rPr>
                <w:rFonts w:eastAsia="Times New Roman"/>
                <w:bCs/>
              </w:rPr>
              <w:t xml:space="preserve"> </w:t>
            </w:r>
          </w:p>
        </w:tc>
        <w:tc>
          <w:tcPr>
            <w:tcW w:w="892"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p>
        </w:tc>
      </w:tr>
      <w:tr w:rsidR="003037F0" w:rsidRPr="003037F0" w:rsidTr="00CD71D3">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5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M</w:t>
            </w:r>
            <w:r w:rsidR="00CA75C5" w:rsidRPr="003037F0">
              <w:rPr>
                <w:rFonts w:eastAsia="Times New Roman"/>
                <w:bCs/>
              </w:rPr>
              <w:t xml:space="preserve"> </w:t>
            </w:r>
          </w:p>
        </w:tc>
        <w:tc>
          <w:tcPr>
            <w:tcW w:w="4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Ž</w:t>
            </w:r>
            <w:r w:rsidR="00CA75C5" w:rsidRPr="003037F0">
              <w:rPr>
                <w:rFonts w:eastAsia="Times New Roman"/>
                <w:bCs/>
              </w:rPr>
              <w:t xml:space="preserve"> </w:t>
            </w:r>
          </w:p>
        </w:tc>
        <w:tc>
          <w:tcPr>
            <w:tcW w:w="5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M</w:t>
            </w:r>
            <w:r w:rsidR="00CA75C5" w:rsidRPr="003037F0">
              <w:rPr>
                <w:rFonts w:eastAsia="Times New Roman"/>
                <w:bCs/>
              </w:rPr>
              <w:t xml:space="preserve"> </w:t>
            </w:r>
          </w:p>
        </w:tc>
        <w:tc>
          <w:tcPr>
            <w:tcW w:w="4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Ž</w:t>
            </w:r>
            <w:r w:rsidR="00CA75C5" w:rsidRPr="003037F0">
              <w:rPr>
                <w:rFonts w:eastAsia="Times New Roman"/>
                <w:bCs/>
              </w:rPr>
              <w:t xml:space="preserve"> </w:t>
            </w:r>
          </w:p>
        </w:tc>
        <w:tc>
          <w:tcPr>
            <w:tcW w:w="5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M</w:t>
            </w:r>
            <w:r w:rsidR="00CA75C5" w:rsidRPr="003037F0">
              <w:rPr>
                <w:rFonts w:eastAsia="Times New Roman"/>
                <w:bCs/>
              </w:rPr>
              <w:t xml:space="preserve"> </w:t>
            </w:r>
          </w:p>
        </w:tc>
        <w:tc>
          <w:tcPr>
            <w:tcW w:w="4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Ž</w:t>
            </w:r>
            <w:r w:rsidR="00CA75C5"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Prihvatilište</w:t>
            </w:r>
            <w:r w:rsidR="00CA75C5" w:rsidRPr="003037F0">
              <w:rPr>
                <w:rFonts w:eastAsia="Times New Roman"/>
                <w:bCs/>
              </w:rPr>
              <w:t xml:space="preserve"> </w:t>
            </w:r>
          </w:p>
        </w:tc>
        <w:tc>
          <w:tcPr>
            <w:tcW w:w="5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4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5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4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5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4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p>
        </w:tc>
        <w:tc>
          <w:tcPr>
            <w:tcW w:w="50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41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574"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45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50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416"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89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bl>
    <w:p w:rsidR="00CA75C5" w:rsidRDefault="00CA75C5" w:rsidP="00CA75C5">
      <w:pPr>
        <w:rPr>
          <w:rFonts w:eastAsia="Times New Roman"/>
        </w:rPr>
      </w:pPr>
    </w:p>
    <w:p w:rsidR="001412F8" w:rsidRPr="003037F0" w:rsidRDefault="001412F8" w:rsidP="00CA75C5">
      <w:pPr>
        <w:rPr>
          <w:rFonts w:eastAsia="Times New Roman"/>
        </w:rPr>
      </w:pPr>
    </w:p>
    <w:tbl>
      <w:tblPr>
        <w:tblW w:w="0" w:type="auto"/>
        <w:tblCellMar>
          <w:top w:w="15" w:type="dxa"/>
          <w:left w:w="15" w:type="dxa"/>
          <w:bottom w:w="15" w:type="dxa"/>
          <w:right w:w="15" w:type="dxa"/>
        </w:tblCellMar>
        <w:tblLook w:val="04A0"/>
      </w:tblPr>
      <w:tblGrid>
        <w:gridCol w:w="2817"/>
        <w:gridCol w:w="3435"/>
        <w:gridCol w:w="3119"/>
      </w:tblGrid>
      <w:tr w:rsidR="00CA75C5" w:rsidRPr="003037F0" w:rsidTr="00CD71D3">
        <w:trPr>
          <w:tblHeader/>
        </w:trPr>
        <w:tc>
          <w:tcPr>
            <w:tcW w:w="9371" w:type="dxa"/>
            <w:gridSpan w:val="3"/>
            <w:vAlign w:val="center"/>
            <w:hideMark/>
          </w:tcPr>
          <w:p w:rsidR="00CA75C5" w:rsidRPr="003037F0" w:rsidRDefault="00CA75C5" w:rsidP="00CD71D3">
            <w:pPr>
              <w:jc w:val="center"/>
              <w:rPr>
                <w:rFonts w:eastAsia="Times New Roman"/>
                <w:bCs/>
              </w:rPr>
            </w:pPr>
            <w:r w:rsidRPr="003037F0">
              <w:rPr>
                <w:rStyle w:val="formcontrolautoheight"/>
                <w:rFonts w:eastAsia="Times New Roman"/>
                <w:bCs/>
              </w:rPr>
              <w:lastRenderedPageBreak/>
              <w:t xml:space="preserve">151.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dece</w:t>
            </w:r>
            <w:r w:rsidRPr="003037F0">
              <w:rPr>
                <w:rStyle w:val="formcontrolautoheight"/>
                <w:rFonts w:eastAsia="Times New Roman"/>
                <w:bCs/>
              </w:rPr>
              <w:t xml:space="preserve"> </w:t>
            </w:r>
            <w:r w:rsidR="003037F0" w:rsidRPr="003037F0">
              <w:rPr>
                <w:rStyle w:val="formcontrolautoheight"/>
                <w:rFonts w:eastAsia="Times New Roman"/>
                <w:bCs/>
              </w:rPr>
              <w:t>i</w:t>
            </w:r>
            <w:r w:rsidRPr="003037F0">
              <w:rPr>
                <w:rStyle w:val="formcontrolautoheight"/>
                <w:rFonts w:eastAsia="Times New Roman"/>
                <w:bCs/>
              </w:rPr>
              <w:t xml:space="preserve"> </w:t>
            </w:r>
            <w:r w:rsidR="003037F0" w:rsidRPr="003037F0">
              <w:rPr>
                <w:rStyle w:val="formcontrolautoheight"/>
                <w:rFonts w:eastAsia="Times New Roman"/>
                <w:bCs/>
              </w:rPr>
              <w:t>mladih</w:t>
            </w:r>
            <w:r w:rsidRPr="003037F0">
              <w:rPr>
                <w:rStyle w:val="formcontrolautoheight"/>
                <w:rFonts w:eastAsia="Times New Roman"/>
                <w:bCs/>
              </w:rPr>
              <w:t xml:space="preserve"> </w:t>
            </w:r>
            <w:r w:rsidR="003037F0" w:rsidRPr="003037F0">
              <w:rPr>
                <w:rStyle w:val="formcontrolautoheight"/>
                <w:rFonts w:eastAsia="Times New Roman"/>
                <w:bCs/>
              </w:rPr>
              <w:t>koju</w:t>
            </w:r>
            <w:r w:rsidRPr="003037F0">
              <w:rPr>
                <w:rStyle w:val="formcontrolautoheight"/>
                <w:rFonts w:eastAsia="Times New Roman"/>
                <w:bCs/>
              </w:rPr>
              <w:t xml:space="preserve"> </w:t>
            </w:r>
            <w:r w:rsidR="003037F0" w:rsidRPr="003037F0">
              <w:rPr>
                <w:rStyle w:val="formcontrolautoheight"/>
                <w:rFonts w:eastAsia="Times New Roman"/>
                <w:bCs/>
              </w:rPr>
              <w:t>je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toku</w:t>
            </w:r>
            <w:r w:rsidRPr="003037F0">
              <w:rPr>
                <w:rStyle w:val="formcontrolautoheight"/>
                <w:rFonts w:eastAsia="Times New Roman"/>
                <w:bCs/>
              </w:rPr>
              <w:t xml:space="preserve"> </w:t>
            </w:r>
            <w:r w:rsidR="003037F0" w:rsidRPr="003037F0">
              <w:rPr>
                <w:rStyle w:val="formcontrolautoheight"/>
                <w:rFonts w:eastAsia="Times New Roman"/>
                <w:bCs/>
              </w:rPr>
              <w:t>godine</w:t>
            </w:r>
            <w:r w:rsidRPr="003037F0">
              <w:rPr>
                <w:rStyle w:val="formcontrolautoheight"/>
                <w:rFonts w:eastAsia="Times New Roman"/>
                <w:bCs/>
              </w:rPr>
              <w:t xml:space="preserve"> </w:t>
            </w:r>
            <w:r w:rsidR="003037F0" w:rsidRPr="003037F0">
              <w:rPr>
                <w:rStyle w:val="formcontrolautoheight"/>
                <w:rFonts w:eastAsia="Times New Roman"/>
                <w:bCs/>
              </w:rPr>
              <w:t>uputio</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korišćenje</w:t>
            </w:r>
            <w:r w:rsidRPr="003037F0">
              <w:rPr>
                <w:rStyle w:val="formcontrolautoheight"/>
                <w:rFonts w:eastAsia="Times New Roman"/>
                <w:bCs/>
              </w:rPr>
              <w:t xml:space="preserve"> </w:t>
            </w:r>
            <w:r w:rsidR="003037F0" w:rsidRPr="003037F0">
              <w:rPr>
                <w:rStyle w:val="formcontrolautoheight"/>
                <w:rFonts w:eastAsia="Times New Roman"/>
                <w:bCs/>
              </w:rPr>
              <w:t>usluge</w:t>
            </w:r>
            <w:r w:rsidRPr="003037F0">
              <w:rPr>
                <w:rStyle w:val="formcontrolautoheight"/>
                <w:rFonts w:eastAsia="Times New Roman"/>
                <w:bCs/>
              </w:rPr>
              <w:t xml:space="preserve"> </w:t>
            </w:r>
            <w:r w:rsidR="003037F0" w:rsidRPr="003037F0">
              <w:rPr>
                <w:rStyle w:val="formcontrolautoheight"/>
                <w:rFonts w:eastAsia="Times New Roman"/>
                <w:bCs/>
              </w:rPr>
              <w:t>predah</w:t>
            </w:r>
            <w:r w:rsidRPr="003037F0">
              <w:rPr>
                <w:rStyle w:val="formcontrolautoheight"/>
                <w:rFonts w:eastAsia="Times New Roman"/>
                <w:bCs/>
              </w:rPr>
              <w:t xml:space="preserve"> </w:t>
            </w:r>
            <w:r w:rsidRPr="003037F0">
              <w:rPr>
                <w:rStyle w:val="glyphicon"/>
                <w:rFonts w:eastAsia="Times New Roman"/>
                <w:bCs/>
              </w:rPr>
              <w:t xml:space="preserve">- </w:t>
            </w:r>
          </w:p>
        </w:tc>
      </w:tr>
      <w:tr w:rsidR="00CA75C5" w:rsidRPr="003037F0" w:rsidTr="00CD71D3">
        <w:tc>
          <w:tcPr>
            <w:tcW w:w="281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Uzrast</w:t>
            </w:r>
            <w:r w:rsidR="00CA75C5" w:rsidRPr="003037F0">
              <w:rPr>
                <w:rFonts w:eastAsia="Times New Roman"/>
                <w:bCs/>
              </w:rPr>
              <w:t xml:space="preserve"> </w:t>
            </w:r>
          </w:p>
        </w:tc>
        <w:tc>
          <w:tcPr>
            <w:tcW w:w="3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M</w:t>
            </w:r>
            <w:r w:rsidR="00CA75C5" w:rsidRPr="003037F0">
              <w:rPr>
                <w:rFonts w:eastAsia="Times New Roman"/>
                <w:bCs/>
              </w:rPr>
              <w:t xml:space="preserve"> </w:t>
            </w:r>
          </w:p>
        </w:tc>
        <w:tc>
          <w:tcPr>
            <w:tcW w:w="31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Ž</w:t>
            </w:r>
            <w:r w:rsidR="00CA75C5" w:rsidRPr="003037F0">
              <w:rPr>
                <w:rFonts w:eastAsia="Times New Roman"/>
                <w:bCs/>
              </w:rPr>
              <w:t xml:space="preserve"> </w:t>
            </w:r>
          </w:p>
        </w:tc>
      </w:tr>
      <w:tr w:rsidR="00CA75C5" w:rsidRPr="003037F0" w:rsidTr="00CD71D3">
        <w:tc>
          <w:tcPr>
            <w:tcW w:w="281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Deca</w:t>
            </w:r>
            <w:r w:rsidR="00CA75C5" w:rsidRPr="003037F0">
              <w:rPr>
                <w:rFonts w:eastAsia="Times New Roman"/>
                <w:bCs/>
              </w:rPr>
              <w:t xml:space="preserve"> </w:t>
            </w:r>
          </w:p>
        </w:tc>
        <w:tc>
          <w:tcPr>
            <w:tcW w:w="3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31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CA75C5" w:rsidRPr="003037F0" w:rsidTr="00CD71D3">
        <w:tc>
          <w:tcPr>
            <w:tcW w:w="281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Mladi</w:t>
            </w:r>
            <w:r w:rsidR="00CA75C5" w:rsidRPr="003037F0">
              <w:rPr>
                <w:rFonts w:eastAsia="Times New Roman"/>
                <w:bCs/>
              </w:rPr>
              <w:t xml:space="preserve"> </w:t>
            </w:r>
          </w:p>
        </w:tc>
        <w:tc>
          <w:tcPr>
            <w:tcW w:w="3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31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CA75C5" w:rsidRPr="003037F0" w:rsidTr="00CD71D3">
        <w:tc>
          <w:tcPr>
            <w:tcW w:w="281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p>
        </w:tc>
        <w:tc>
          <w:tcPr>
            <w:tcW w:w="3435"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3119"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bl>
    <w:p w:rsidR="00CA75C5" w:rsidRDefault="00CA75C5" w:rsidP="00CA75C5">
      <w:pPr>
        <w:rPr>
          <w:rFonts w:eastAsia="Times New Roman"/>
        </w:rPr>
      </w:pPr>
    </w:p>
    <w:p w:rsidR="00CD71D3" w:rsidRDefault="00CD71D3" w:rsidP="00CD71D3">
      <w:pPr>
        <w:jc w:val="center"/>
        <w:rPr>
          <w:rStyle w:val="glyphicon"/>
          <w:rFonts w:eastAsia="Times New Roman"/>
          <w:bCs/>
        </w:rPr>
      </w:pPr>
      <w:r w:rsidRPr="003037F0">
        <w:rPr>
          <w:rStyle w:val="formcontrolautoheight"/>
          <w:rFonts w:eastAsia="Times New Roman"/>
          <w:bCs/>
        </w:rPr>
        <w:t xml:space="preserve">152. Podaci o drugim uslugama (koje podležu licenciranju) koje je CSR pružao u godini u okviru posebne organizacione jedinice: vrsta usluge, status licenciranja i broj korisnika usluga na dan 31.12. </w:t>
      </w:r>
      <w:r>
        <w:rPr>
          <w:rStyle w:val="glyphicon"/>
          <w:rFonts w:eastAsia="Times New Roman"/>
          <w:bCs/>
        </w:rPr>
        <w:t>–</w:t>
      </w:r>
      <w:r w:rsidRPr="003037F0">
        <w:rPr>
          <w:rStyle w:val="glyphicon"/>
          <w:rFonts w:eastAsia="Times New Roman"/>
          <w:bCs/>
        </w:rPr>
        <w:t xml:space="preserve"> </w:t>
      </w:r>
    </w:p>
    <w:tbl>
      <w:tblPr>
        <w:tblW w:w="0" w:type="auto"/>
        <w:tblCellMar>
          <w:top w:w="15" w:type="dxa"/>
          <w:left w:w="15" w:type="dxa"/>
          <w:bottom w:w="15" w:type="dxa"/>
          <w:right w:w="15" w:type="dxa"/>
        </w:tblCellMar>
        <w:tblLook w:val="04A0"/>
      </w:tblPr>
      <w:tblGrid>
        <w:gridCol w:w="1220"/>
        <w:gridCol w:w="1170"/>
        <w:gridCol w:w="1177"/>
        <w:gridCol w:w="1167"/>
        <w:gridCol w:w="1171"/>
        <w:gridCol w:w="1178"/>
        <w:gridCol w:w="1172"/>
        <w:gridCol w:w="1181"/>
      </w:tblGrid>
      <w:tr w:rsidR="00CA75C5" w:rsidRPr="003037F0" w:rsidTr="002A75DB">
        <w:trPr>
          <w:tblHeader/>
        </w:trPr>
        <w:tc>
          <w:tcPr>
            <w:tcW w:w="0" w:type="auto"/>
            <w:gridSpan w:val="8"/>
            <w:vAlign w:val="center"/>
            <w:hideMark/>
          </w:tcPr>
          <w:p w:rsidR="00CD71D3" w:rsidRPr="003037F0" w:rsidRDefault="00CD71D3" w:rsidP="00CD71D3">
            <w:pPr>
              <w:jc w:val="center"/>
              <w:rPr>
                <w:rFonts w:eastAsia="Times New Roman"/>
                <w:bCs/>
              </w:rPr>
            </w:pPr>
          </w:p>
        </w:tc>
      </w:tr>
      <w:tr w:rsidR="003037F0" w:rsidRPr="003037F0" w:rsidTr="00CD71D3">
        <w:tc>
          <w:tcPr>
            <w:tcW w:w="122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Naziv</w:t>
            </w:r>
            <w:r w:rsidR="00CA75C5" w:rsidRPr="003037F0">
              <w:rPr>
                <w:rFonts w:eastAsia="Times New Roman"/>
                <w:bCs/>
              </w:rPr>
              <w:t xml:space="preserve"> </w:t>
            </w:r>
            <w:r w:rsidRPr="003037F0">
              <w:rPr>
                <w:rFonts w:eastAsia="Times New Roman"/>
                <w:bCs/>
              </w:rPr>
              <w:t>usluge</w:t>
            </w:r>
            <w:r w:rsidR="00CA75C5" w:rsidRPr="003037F0">
              <w:rPr>
                <w:rFonts w:eastAsia="Times New Roman"/>
                <w:bCs/>
              </w:rPr>
              <w:t xml:space="preserve"> </w:t>
            </w:r>
          </w:p>
        </w:tc>
        <w:tc>
          <w:tcPr>
            <w:tcW w:w="117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Pruža</w:t>
            </w:r>
            <w:r w:rsidR="00CA75C5" w:rsidRPr="003037F0">
              <w:rPr>
                <w:rFonts w:eastAsia="Times New Roman"/>
                <w:bCs/>
              </w:rPr>
              <w:t xml:space="preserve"> / </w:t>
            </w:r>
            <w:r w:rsidRPr="003037F0">
              <w:rPr>
                <w:rFonts w:eastAsia="Times New Roman"/>
                <w:bCs/>
              </w:rPr>
              <w:t>Ne</w:t>
            </w:r>
            <w:r w:rsidR="00CA75C5" w:rsidRPr="003037F0">
              <w:rPr>
                <w:rFonts w:eastAsia="Times New Roman"/>
                <w:bCs/>
              </w:rPr>
              <w:t xml:space="preserve"> </w:t>
            </w:r>
            <w:r w:rsidRPr="003037F0">
              <w:rPr>
                <w:rFonts w:eastAsia="Times New Roman"/>
                <w:bCs/>
              </w:rPr>
              <w:t>pruža</w:t>
            </w:r>
            <w:r w:rsidR="00CA75C5" w:rsidRPr="003037F0">
              <w:rPr>
                <w:rFonts w:eastAsia="Times New Roman"/>
                <w:bCs/>
              </w:rPr>
              <w:t xml:space="preserve"> </w:t>
            </w:r>
          </w:p>
        </w:tc>
        <w:tc>
          <w:tcPr>
            <w:tcW w:w="1177"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Ima</w:t>
            </w:r>
            <w:r w:rsidR="00CA75C5" w:rsidRPr="003037F0">
              <w:rPr>
                <w:rFonts w:eastAsia="Times New Roman"/>
                <w:bCs/>
              </w:rPr>
              <w:t xml:space="preserve"> </w:t>
            </w:r>
            <w:r w:rsidRPr="003037F0">
              <w:rPr>
                <w:rFonts w:eastAsia="Times New Roman"/>
                <w:bCs/>
              </w:rPr>
              <w:t>licencu</w:t>
            </w:r>
            <w:r w:rsidR="00CA75C5" w:rsidRPr="003037F0">
              <w:rPr>
                <w:rFonts w:eastAsia="Times New Roman"/>
                <w:bCs/>
              </w:rPr>
              <w:t xml:space="preserve"> / </w:t>
            </w:r>
            <w:r w:rsidRPr="003037F0">
              <w:rPr>
                <w:rFonts w:eastAsia="Times New Roman"/>
                <w:bCs/>
              </w:rPr>
              <w:t>Nema</w:t>
            </w:r>
            <w:r w:rsidR="00CA75C5" w:rsidRPr="003037F0">
              <w:rPr>
                <w:rFonts w:eastAsia="Times New Roman"/>
                <w:bCs/>
              </w:rPr>
              <w:t xml:space="preserve"> </w:t>
            </w:r>
            <w:r w:rsidRPr="003037F0">
              <w:rPr>
                <w:rFonts w:eastAsia="Times New Roman"/>
                <w:bCs/>
              </w:rPr>
              <w:t>licencu</w:t>
            </w:r>
            <w:r w:rsidR="00CA75C5" w:rsidRPr="003037F0">
              <w:rPr>
                <w:rFonts w:eastAsia="Times New Roman"/>
                <w:bCs/>
              </w:rPr>
              <w:t xml:space="preserve"> </w:t>
            </w:r>
          </w:p>
        </w:tc>
        <w:tc>
          <w:tcPr>
            <w:tcW w:w="4688"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Broj</w:t>
            </w:r>
            <w:r w:rsidR="00CA75C5" w:rsidRPr="003037F0">
              <w:rPr>
                <w:rFonts w:eastAsia="Times New Roman"/>
                <w:bCs/>
              </w:rPr>
              <w:t xml:space="preserve"> </w:t>
            </w:r>
            <w:r w:rsidRPr="003037F0">
              <w:rPr>
                <w:rFonts w:eastAsia="Times New Roman"/>
                <w:bCs/>
              </w:rPr>
              <w:t>korisnika</w:t>
            </w:r>
            <w:r w:rsidR="00CA75C5" w:rsidRPr="003037F0">
              <w:rPr>
                <w:rFonts w:eastAsia="Times New Roman"/>
                <w:bCs/>
              </w:rPr>
              <w:t xml:space="preserve"> </w:t>
            </w:r>
            <w:r w:rsidRPr="003037F0">
              <w:rPr>
                <w:rFonts w:eastAsia="Times New Roman"/>
                <w:bCs/>
              </w:rPr>
              <w:t>na</w:t>
            </w:r>
            <w:r w:rsidR="00CA75C5" w:rsidRPr="003037F0">
              <w:rPr>
                <w:rFonts w:eastAsia="Times New Roman"/>
                <w:bCs/>
              </w:rPr>
              <w:t xml:space="preserve"> </w:t>
            </w:r>
            <w:r w:rsidRPr="003037F0">
              <w:rPr>
                <w:rFonts w:eastAsia="Times New Roman"/>
                <w:bCs/>
              </w:rPr>
              <w:t>dan</w:t>
            </w:r>
            <w:r w:rsidR="00CA75C5" w:rsidRPr="003037F0">
              <w:rPr>
                <w:rFonts w:eastAsia="Times New Roman"/>
                <w:bCs/>
              </w:rPr>
              <w:t xml:space="preserve"> 31.12. </w:t>
            </w:r>
          </w:p>
        </w:tc>
        <w:tc>
          <w:tcPr>
            <w:tcW w:w="1181"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p>
        </w:tc>
      </w:tr>
      <w:tr w:rsidR="003037F0" w:rsidRPr="003037F0" w:rsidTr="00CD71D3">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Deca</w:t>
            </w:r>
            <w:r w:rsidR="00CA75C5" w:rsidRPr="003037F0">
              <w:rPr>
                <w:rFonts w:eastAsia="Times New Roman"/>
                <w:bCs/>
              </w:rPr>
              <w:t xml:space="preserve">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Mladi</w:t>
            </w:r>
            <w:r w:rsidR="00CA75C5" w:rsidRPr="003037F0">
              <w:rPr>
                <w:rFonts w:eastAsia="Times New Roman"/>
                <w:bCs/>
              </w:rPr>
              <w:t xml:space="preserve">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Odrasli</w:t>
            </w:r>
            <w:r w:rsidR="00CA75C5" w:rsidRPr="003037F0">
              <w:rPr>
                <w:rFonts w:eastAsia="Times New Roman"/>
                <w:bCs/>
              </w:rPr>
              <w:t xml:space="preserve">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Stariji</w:t>
            </w:r>
            <w:r w:rsidR="00CA75C5"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CA75C5" w:rsidRPr="003037F0" w:rsidRDefault="00CA75C5" w:rsidP="002A75DB">
            <w:pPr>
              <w:rPr>
                <w:rFonts w:eastAsia="Times New Roman"/>
              </w:rPr>
            </w:pP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Domski</w:t>
            </w:r>
            <w:r w:rsidR="00CA75C5" w:rsidRPr="003037F0">
              <w:rPr>
                <w:rFonts w:eastAsia="Times New Roman"/>
                <w:bCs/>
              </w:rPr>
              <w:t xml:space="preserve"> </w:t>
            </w:r>
            <w:r w:rsidRPr="003037F0">
              <w:rPr>
                <w:rFonts w:eastAsia="Times New Roman"/>
                <w:bCs/>
              </w:rPr>
              <w:t>smeštaj</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Prihvatilište</w:t>
            </w:r>
            <w:r w:rsidR="00CA75C5" w:rsidRPr="003037F0">
              <w:rPr>
                <w:rFonts w:eastAsia="Times New Roman"/>
                <w:bCs/>
              </w:rPr>
              <w:t xml:space="preserve"> (</w:t>
            </w:r>
            <w:r w:rsidRPr="003037F0">
              <w:rPr>
                <w:rFonts w:eastAsia="Times New Roman"/>
                <w:bCs/>
              </w:rPr>
              <w:t>sigurna</w:t>
            </w:r>
            <w:r w:rsidR="00CA75C5" w:rsidRPr="003037F0">
              <w:rPr>
                <w:rFonts w:eastAsia="Times New Roman"/>
                <w:bCs/>
              </w:rPr>
              <w:t xml:space="preserve"> </w:t>
            </w:r>
            <w:r w:rsidRPr="003037F0">
              <w:rPr>
                <w:rFonts w:eastAsia="Times New Roman"/>
                <w:bCs/>
              </w:rPr>
              <w:t>kuća</w:t>
            </w:r>
            <w:r w:rsidR="00CA75C5" w:rsidRPr="003037F0">
              <w:rPr>
                <w:rFonts w:eastAsia="Times New Roman"/>
                <w:bCs/>
              </w:rPr>
              <w:t xml:space="preserve">, </w:t>
            </w:r>
            <w:r w:rsidRPr="003037F0">
              <w:rPr>
                <w:rFonts w:eastAsia="Times New Roman"/>
                <w:bCs/>
              </w:rPr>
              <w:t>prihvatna</w:t>
            </w:r>
            <w:r w:rsidR="00CA75C5" w:rsidRPr="003037F0">
              <w:rPr>
                <w:rFonts w:eastAsia="Times New Roman"/>
                <w:bCs/>
              </w:rPr>
              <w:t xml:space="preserve"> </w:t>
            </w:r>
            <w:r w:rsidRPr="003037F0">
              <w:rPr>
                <w:rFonts w:eastAsia="Times New Roman"/>
                <w:bCs/>
              </w:rPr>
              <w:t>stanica</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Predah</w:t>
            </w:r>
            <w:r w:rsidR="00CA75C5" w:rsidRPr="003037F0">
              <w:rPr>
                <w:rFonts w:eastAsia="Times New Roman"/>
                <w:bCs/>
              </w:rPr>
              <w:t xml:space="preserve"> </w:t>
            </w:r>
            <w:r w:rsidRPr="003037F0">
              <w:rPr>
                <w:rFonts w:eastAsia="Times New Roman"/>
                <w:bCs/>
              </w:rPr>
              <w:t>smeštaj</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Dnevni</w:t>
            </w:r>
            <w:r w:rsidR="00CA75C5" w:rsidRPr="003037F0">
              <w:rPr>
                <w:rFonts w:eastAsia="Times New Roman"/>
                <w:bCs/>
              </w:rPr>
              <w:t xml:space="preserve"> </w:t>
            </w:r>
            <w:r w:rsidRPr="003037F0">
              <w:rPr>
                <w:rFonts w:eastAsia="Times New Roman"/>
                <w:bCs/>
              </w:rPr>
              <w:t>boravak</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Pomoć</w:t>
            </w:r>
            <w:r w:rsidR="00CA75C5" w:rsidRPr="003037F0">
              <w:rPr>
                <w:rFonts w:eastAsia="Times New Roman"/>
                <w:bCs/>
              </w:rPr>
              <w:t xml:space="preserve"> </w:t>
            </w:r>
            <w:r w:rsidRPr="003037F0">
              <w:rPr>
                <w:rFonts w:eastAsia="Times New Roman"/>
                <w:bCs/>
              </w:rPr>
              <w:t>u</w:t>
            </w:r>
            <w:r w:rsidR="00CA75C5" w:rsidRPr="003037F0">
              <w:rPr>
                <w:rFonts w:eastAsia="Times New Roman"/>
                <w:bCs/>
              </w:rPr>
              <w:t xml:space="preserve"> </w:t>
            </w:r>
            <w:r w:rsidRPr="003037F0">
              <w:rPr>
                <w:rFonts w:eastAsia="Times New Roman"/>
                <w:bCs/>
              </w:rPr>
              <w:t>kući</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true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true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85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35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120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Svratište</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Lični</w:t>
            </w:r>
            <w:r w:rsidR="00CA75C5" w:rsidRPr="003037F0">
              <w:rPr>
                <w:rFonts w:eastAsia="Times New Roman"/>
                <w:bCs/>
              </w:rPr>
              <w:t xml:space="preserve"> </w:t>
            </w:r>
            <w:r w:rsidRPr="003037F0">
              <w:rPr>
                <w:rFonts w:eastAsia="Times New Roman"/>
                <w:bCs/>
              </w:rPr>
              <w:t>pratilac</w:t>
            </w:r>
            <w:r w:rsidR="00CA75C5" w:rsidRPr="003037F0">
              <w:rPr>
                <w:rFonts w:eastAsia="Times New Roman"/>
                <w:bCs/>
              </w:rPr>
              <w:t xml:space="preserve"> </w:t>
            </w:r>
            <w:r w:rsidRPr="003037F0">
              <w:rPr>
                <w:rFonts w:eastAsia="Times New Roman"/>
                <w:bCs/>
              </w:rPr>
              <w:t>deteta</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Stanovanje</w:t>
            </w:r>
            <w:r w:rsidR="00CA75C5" w:rsidRPr="003037F0">
              <w:rPr>
                <w:rFonts w:eastAsia="Times New Roman"/>
                <w:bCs/>
              </w:rPr>
              <w:t xml:space="preserve"> </w:t>
            </w:r>
            <w:r w:rsidRPr="003037F0">
              <w:rPr>
                <w:rFonts w:eastAsia="Times New Roman"/>
                <w:bCs/>
              </w:rPr>
              <w:t>uz</w:t>
            </w:r>
            <w:r w:rsidR="00CA75C5" w:rsidRPr="003037F0">
              <w:rPr>
                <w:rFonts w:eastAsia="Times New Roman"/>
                <w:bCs/>
              </w:rPr>
              <w:t xml:space="preserve"> </w:t>
            </w:r>
            <w:r w:rsidRPr="003037F0">
              <w:rPr>
                <w:rFonts w:eastAsia="Times New Roman"/>
                <w:bCs/>
              </w:rPr>
              <w:t>podršku</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Personalna</w:t>
            </w:r>
            <w:r w:rsidR="00CA75C5" w:rsidRPr="003037F0">
              <w:rPr>
                <w:rFonts w:eastAsia="Times New Roman"/>
                <w:bCs/>
              </w:rPr>
              <w:t xml:space="preserve"> </w:t>
            </w:r>
            <w:r w:rsidRPr="003037F0">
              <w:rPr>
                <w:rFonts w:eastAsia="Times New Roman"/>
                <w:bCs/>
              </w:rPr>
              <w:t>asistencija</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SOS</w:t>
            </w:r>
            <w:r w:rsidR="00CA75C5" w:rsidRPr="003037F0">
              <w:rPr>
                <w:rFonts w:eastAsia="Times New Roman"/>
                <w:bCs/>
              </w:rPr>
              <w:t xml:space="preserve"> </w:t>
            </w:r>
            <w:r w:rsidRPr="003037F0">
              <w:rPr>
                <w:rFonts w:eastAsia="Times New Roman"/>
                <w:bCs/>
              </w:rPr>
              <w:t>telefon</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false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r>
      <w:tr w:rsidR="003037F0" w:rsidRPr="003037F0" w:rsidTr="00CD71D3">
        <w:tc>
          <w:tcPr>
            <w:tcW w:w="122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3037F0" w:rsidP="002A75DB">
            <w:pPr>
              <w:rPr>
                <w:rFonts w:eastAsia="Times New Roman"/>
              </w:rPr>
            </w:pPr>
            <w:r w:rsidRPr="003037F0">
              <w:rPr>
                <w:rFonts w:eastAsia="Times New Roman"/>
                <w:bCs/>
              </w:rPr>
              <w:t>Ukupno</w:t>
            </w:r>
            <w:r w:rsidR="00CA75C5" w:rsidRPr="003037F0">
              <w:rPr>
                <w:rFonts w:eastAsia="Times New Roman"/>
                <w:bCs/>
              </w:rPr>
              <w:t xml:space="preserve"> </w:t>
            </w:r>
          </w:p>
        </w:tc>
        <w:tc>
          <w:tcPr>
            <w:tcW w:w="117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1 </w:t>
            </w:r>
          </w:p>
        </w:tc>
        <w:tc>
          <w:tcPr>
            <w:tcW w:w="117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1 </w:t>
            </w:r>
          </w:p>
        </w:tc>
        <w:tc>
          <w:tcPr>
            <w:tcW w:w="1167"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0 </w:t>
            </w:r>
          </w:p>
        </w:tc>
        <w:tc>
          <w:tcPr>
            <w:tcW w:w="1178"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85 </w:t>
            </w:r>
          </w:p>
        </w:tc>
        <w:tc>
          <w:tcPr>
            <w:tcW w:w="1172"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35 </w:t>
            </w:r>
          </w:p>
        </w:tc>
        <w:tc>
          <w:tcPr>
            <w:tcW w:w="1181"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CA75C5" w:rsidRPr="003037F0" w:rsidRDefault="00CA75C5" w:rsidP="002A75DB">
            <w:pPr>
              <w:rPr>
                <w:rFonts w:eastAsia="Times New Roman"/>
              </w:rPr>
            </w:pPr>
            <w:r w:rsidRPr="003037F0">
              <w:rPr>
                <w:rFonts w:eastAsia="Times New Roman"/>
              </w:rPr>
              <w:t xml:space="preserve">120 </w:t>
            </w:r>
          </w:p>
        </w:tc>
      </w:tr>
    </w:tbl>
    <w:p w:rsidR="00CA75C5" w:rsidRDefault="00CA75C5" w:rsidP="00901F08"/>
    <w:p w:rsidR="001412F8" w:rsidRDefault="001412F8" w:rsidP="00901F08"/>
    <w:p w:rsidR="001412F8" w:rsidRDefault="001412F8" w:rsidP="00901F08"/>
    <w:p w:rsidR="001412F8" w:rsidRPr="003037F0" w:rsidRDefault="001412F8" w:rsidP="00901F08"/>
    <w:tbl>
      <w:tblPr>
        <w:tblW w:w="0" w:type="auto"/>
        <w:tblCellMar>
          <w:top w:w="15" w:type="dxa"/>
          <w:left w:w="15" w:type="dxa"/>
          <w:bottom w:w="15" w:type="dxa"/>
          <w:right w:w="15" w:type="dxa"/>
        </w:tblCellMar>
        <w:tblLook w:val="04A0"/>
      </w:tblPr>
      <w:tblGrid>
        <w:gridCol w:w="5340"/>
        <w:gridCol w:w="4096"/>
      </w:tblGrid>
      <w:tr w:rsidR="0097617F" w:rsidRPr="003037F0" w:rsidTr="002A75DB">
        <w:trPr>
          <w:tblHeader/>
        </w:trPr>
        <w:tc>
          <w:tcPr>
            <w:tcW w:w="0" w:type="auto"/>
            <w:gridSpan w:val="2"/>
            <w:vAlign w:val="center"/>
            <w:hideMark/>
          </w:tcPr>
          <w:p w:rsidR="0097617F" w:rsidRPr="003037F0" w:rsidRDefault="0097617F" w:rsidP="00CD71D3">
            <w:pPr>
              <w:jc w:val="center"/>
              <w:rPr>
                <w:rFonts w:eastAsia="Times New Roman"/>
                <w:bCs/>
              </w:rPr>
            </w:pPr>
            <w:r w:rsidRPr="003037F0">
              <w:rPr>
                <w:rStyle w:val="formcontrolautoheight"/>
                <w:rFonts w:eastAsia="Times New Roman"/>
                <w:bCs/>
              </w:rPr>
              <w:lastRenderedPageBreak/>
              <w:t xml:space="preserve">153.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radnika</w:t>
            </w:r>
            <w:r w:rsidRPr="003037F0">
              <w:rPr>
                <w:rStyle w:val="formcontrolautoheight"/>
                <w:rFonts w:eastAsia="Times New Roman"/>
                <w:bCs/>
              </w:rPr>
              <w:t xml:space="preserve"> </w:t>
            </w:r>
            <w:r w:rsidR="003037F0" w:rsidRPr="003037F0">
              <w:rPr>
                <w:rStyle w:val="formcontrolautoheight"/>
                <w:rFonts w:eastAsia="Times New Roman"/>
                <w:bCs/>
              </w:rPr>
              <w:t>zaposlenih</w:t>
            </w:r>
            <w:r w:rsidRPr="003037F0">
              <w:rPr>
                <w:rStyle w:val="formcontrolautoheight"/>
                <w:rFonts w:eastAsia="Times New Roman"/>
                <w:bCs/>
              </w:rPr>
              <w:t xml:space="preserve"> </w:t>
            </w:r>
            <w:r w:rsidR="003037F0" w:rsidRPr="003037F0">
              <w:rPr>
                <w:rStyle w:val="formcontrolautoheight"/>
                <w:rFonts w:eastAsia="Times New Roman"/>
                <w:bCs/>
              </w:rPr>
              <w:t>ili</w:t>
            </w:r>
            <w:r w:rsidRPr="003037F0">
              <w:rPr>
                <w:rStyle w:val="formcontrolautoheight"/>
                <w:rFonts w:eastAsia="Times New Roman"/>
                <w:bCs/>
              </w:rPr>
              <w:t xml:space="preserve"> </w:t>
            </w:r>
            <w:r w:rsidR="003037F0" w:rsidRPr="003037F0">
              <w:rPr>
                <w:rStyle w:val="formcontrolautoheight"/>
                <w:rFonts w:eastAsia="Times New Roman"/>
                <w:bCs/>
              </w:rPr>
              <w:t>angažovanih</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pružanju</w:t>
            </w:r>
            <w:r w:rsidRPr="003037F0">
              <w:rPr>
                <w:rStyle w:val="formcontrolautoheight"/>
                <w:rFonts w:eastAsia="Times New Roman"/>
                <w:bCs/>
              </w:rPr>
              <w:t xml:space="preserve"> </w:t>
            </w:r>
            <w:r w:rsidR="003037F0" w:rsidRPr="003037F0">
              <w:rPr>
                <w:rStyle w:val="formcontrolautoheight"/>
                <w:rFonts w:eastAsia="Times New Roman"/>
                <w:bCs/>
              </w:rPr>
              <w:t>usluga</w:t>
            </w:r>
            <w:r w:rsidRPr="003037F0">
              <w:rPr>
                <w:rStyle w:val="formcontrolautoheight"/>
                <w:rFonts w:eastAsia="Times New Roman"/>
                <w:bCs/>
              </w:rPr>
              <w:t xml:space="preserve"> </w:t>
            </w:r>
            <w:r w:rsidR="003037F0" w:rsidRPr="003037F0">
              <w:rPr>
                <w:rStyle w:val="formcontrolautoheight"/>
                <w:rFonts w:eastAsia="Times New Roman"/>
                <w:bCs/>
              </w:rPr>
              <w:t>u</w:t>
            </w:r>
            <w:r w:rsidRPr="003037F0">
              <w:rPr>
                <w:rStyle w:val="formcontrolautoheight"/>
                <w:rFonts w:eastAsia="Times New Roman"/>
                <w:bCs/>
              </w:rPr>
              <w:t xml:space="preserve"> </w:t>
            </w:r>
            <w:r w:rsidR="003037F0" w:rsidRPr="003037F0">
              <w:rPr>
                <w:rStyle w:val="formcontrolautoheight"/>
                <w:rFonts w:eastAsia="Times New Roman"/>
                <w:bCs/>
              </w:rPr>
              <w:t>okviru</w:t>
            </w:r>
            <w:r w:rsidRPr="003037F0">
              <w:rPr>
                <w:rStyle w:val="formcontrolautoheight"/>
                <w:rFonts w:eastAsia="Times New Roman"/>
                <w:bCs/>
              </w:rPr>
              <w:t xml:space="preserve"> </w:t>
            </w:r>
            <w:r w:rsidR="003037F0" w:rsidRPr="003037F0">
              <w:rPr>
                <w:rStyle w:val="formcontrolautoheight"/>
                <w:rFonts w:eastAsia="Times New Roman"/>
                <w:bCs/>
              </w:rPr>
              <w:t>organizacione</w:t>
            </w:r>
            <w:r w:rsidRPr="003037F0">
              <w:rPr>
                <w:rStyle w:val="formcontrolautoheight"/>
                <w:rFonts w:eastAsia="Times New Roman"/>
                <w:bCs/>
              </w:rPr>
              <w:t xml:space="preserve"> </w:t>
            </w:r>
            <w:r w:rsidR="003037F0" w:rsidRPr="003037F0">
              <w:rPr>
                <w:rStyle w:val="formcontrolautoheight"/>
                <w:rFonts w:eastAsia="Times New Roman"/>
                <w:bCs/>
              </w:rPr>
              <w:t>jedinice</w:t>
            </w:r>
            <w:r w:rsidRPr="003037F0">
              <w:rPr>
                <w:rStyle w:val="formcontrolautoheight"/>
                <w:rFonts w:eastAsia="Times New Roman"/>
                <w:bCs/>
              </w:rPr>
              <w:t xml:space="preserve"> </w:t>
            </w:r>
            <w:r w:rsidR="003037F0" w:rsidRPr="003037F0">
              <w:rPr>
                <w:rStyle w:val="formcontrolautoheight"/>
                <w:rFonts w:eastAsia="Times New Roman"/>
                <w:bCs/>
              </w:rPr>
              <w:t>CSR</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podležu</w:t>
            </w:r>
            <w:r w:rsidRPr="003037F0">
              <w:rPr>
                <w:rStyle w:val="formcontrolautoheight"/>
                <w:rFonts w:eastAsia="Times New Roman"/>
                <w:bCs/>
              </w:rPr>
              <w:t xml:space="preserve"> </w:t>
            </w:r>
            <w:r w:rsidR="003037F0" w:rsidRPr="003037F0">
              <w:rPr>
                <w:rStyle w:val="formcontrolautoheight"/>
                <w:rFonts w:eastAsia="Times New Roman"/>
                <w:bCs/>
              </w:rPr>
              <w:t>licenciranju</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dan</w:t>
            </w:r>
            <w:r w:rsidRPr="003037F0">
              <w:rPr>
                <w:rStyle w:val="formcontrolautoheight"/>
                <w:rFonts w:eastAsia="Times New Roman"/>
                <w:bCs/>
              </w:rPr>
              <w:t xml:space="preserve"> 31.12. </w:t>
            </w:r>
            <w:r w:rsidRPr="003037F0">
              <w:rPr>
                <w:rStyle w:val="glyphicon"/>
                <w:rFonts w:eastAsia="Times New Roman"/>
                <w:bCs/>
              </w:rPr>
              <w:t xml:space="preserve">-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Vrsta</w:t>
            </w:r>
            <w:r w:rsidR="0097617F" w:rsidRPr="003037F0">
              <w:rPr>
                <w:rFonts w:eastAsia="Times New Roman"/>
                <w:bCs/>
              </w:rPr>
              <w:t xml:space="preserve"> </w:t>
            </w:r>
            <w:r w:rsidRPr="003037F0">
              <w:rPr>
                <w:rFonts w:eastAsia="Times New Roman"/>
                <w:bCs/>
              </w:rPr>
              <w:t>posla</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Broj</w:t>
            </w:r>
            <w:r w:rsidR="0097617F" w:rsidRPr="003037F0">
              <w:rPr>
                <w:rFonts w:eastAsia="Times New Roman"/>
                <w:bCs/>
              </w:rPr>
              <w:t xml:space="preserve"> </w:t>
            </w:r>
            <w:r w:rsidRPr="003037F0">
              <w:rPr>
                <w:rFonts w:eastAsia="Times New Roman"/>
                <w:bCs/>
              </w:rPr>
              <w:t>radnika</w:t>
            </w:r>
            <w:r w:rsidR="0097617F" w:rsidRPr="003037F0">
              <w:rPr>
                <w:rFonts w:eastAsia="Times New Roman"/>
                <w:bCs/>
              </w:rPr>
              <w:t xml:space="preserve">, </w:t>
            </w:r>
            <w:r w:rsidRPr="003037F0">
              <w:rPr>
                <w:rFonts w:eastAsia="Times New Roman"/>
                <w:bCs/>
              </w:rPr>
              <w:t>na</w:t>
            </w:r>
            <w:r w:rsidR="0097617F" w:rsidRPr="003037F0">
              <w:rPr>
                <w:rFonts w:eastAsia="Times New Roman"/>
                <w:bCs/>
              </w:rPr>
              <w:t xml:space="preserve"> </w:t>
            </w:r>
            <w:r w:rsidRPr="003037F0">
              <w:rPr>
                <w:rFonts w:eastAsia="Times New Roman"/>
                <w:bCs/>
              </w:rPr>
              <w:t>dan</w:t>
            </w:r>
            <w:r w:rsidR="0097617F" w:rsidRPr="003037F0">
              <w:rPr>
                <w:rFonts w:eastAsia="Times New Roman"/>
                <w:bCs/>
              </w:rPr>
              <w:t xml:space="preserve"> 31.12.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Rukovodeći</w:t>
            </w:r>
            <w:r w:rsidR="0097617F" w:rsidRPr="003037F0">
              <w:rPr>
                <w:rFonts w:eastAsia="Times New Roman"/>
                <w:bCs/>
              </w:rPr>
              <w:t xml:space="preserve"> </w:t>
            </w:r>
            <w:r w:rsidRPr="003037F0">
              <w:rPr>
                <w:rFonts w:eastAsia="Times New Roman"/>
                <w:bCs/>
              </w:rPr>
              <w:t>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1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Stručni</w:t>
            </w:r>
            <w:r w:rsidR="0097617F" w:rsidRPr="003037F0">
              <w:rPr>
                <w:rFonts w:eastAsia="Times New Roman"/>
                <w:bCs/>
              </w:rPr>
              <w:t xml:space="preserve"> </w:t>
            </w:r>
            <w:r w:rsidRPr="003037F0">
              <w:rPr>
                <w:rFonts w:eastAsia="Times New Roman"/>
                <w:bCs/>
              </w:rPr>
              <w:t>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Stručni</w:t>
            </w:r>
            <w:r w:rsidR="0097617F" w:rsidRPr="003037F0">
              <w:rPr>
                <w:rFonts w:eastAsia="Times New Roman"/>
                <w:bCs/>
              </w:rPr>
              <w:t xml:space="preserve"> </w:t>
            </w:r>
            <w:r w:rsidRPr="003037F0">
              <w:rPr>
                <w:rFonts w:eastAsia="Times New Roman"/>
                <w:bCs/>
              </w:rPr>
              <w:t>saradnici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Saradnici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8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Finansijsko</w:t>
            </w:r>
            <w:r w:rsidR="0097617F" w:rsidRPr="003037F0">
              <w:rPr>
                <w:rFonts w:eastAsia="Times New Roman"/>
                <w:bCs/>
              </w:rPr>
              <w:t>-</w:t>
            </w:r>
            <w:r w:rsidRPr="003037F0">
              <w:rPr>
                <w:rFonts w:eastAsia="Times New Roman"/>
                <w:bCs/>
              </w:rPr>
              <w:t>administrativni</w:t>
            </w:r>
            <w:r w:rsidR="0097617F" w:rsidRPr="003037F0">
              <w:rPr>
                <w:rFonts w:eastAsia="Times New Roman"/>
                <w:bCs/>
              </w:rPr>
              <w:t xml:space="preserve"> </w:t>
            </w:r>
            <w:r w:rsidRPr="003037F0">
              <w:rPr>
                <w:rFonts w:eastAsia="Times New Roman"/>
                <w:bCs/>
              </w:rPr>
              <w:t>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Tehnički</w:t>
            </w:r>
            <w:r w:rsidR="0097617F" w:rsidRPr="003037F0">
              <w:rPr>
                <w:rFonts w:eastAsia="Times New Roman"/>
                <w:bCs/>
              </w:rPr>
              <w:t xml:space="preserve"> </w:t>
            </w:r>
            <w:r w:rsidRPr="003037F0">
              <w:rPr>
                <w:rFonts w:eastAsia="Times New Roman"/>
                <w:bCs/>
              </w:rPr>
              <w:t>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1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Ukupno</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10 </w:t>
            </w:r>
          </w:p>
        </w:tc>
      </w:tr>
    </w:tbl>
    <w:p w:rsidR="00CA75C5" w:rsidRDefault="00CA75C5" w:rsidP="00901F08"/>
    <w:p w:rsidR="00CD71D3" w:rsidRDefault="00CD71D3" w:rsidP="00CD71D3">
      <w:pPr>
        <w:jc w:val="center"/>
        <w:rPr>
          <w:rStyle w:val="glyphicon"/>
          <w:rFonts w:eastAsia="Times New Roman"/>
          <w:bCs/>
        </w:rPr>
      </w:pPr>
      <w:r w:rsidRPr="003037F0">
        <w:rPr>
          <w:rStyle w:val="formcontrolautoheight"/>
          <w:rFonts w:eastAsia="Times New Roman"/>
          <w:bCs/>
        </w:rPr>
        <w:t xml:space="preserve">154. Podaci o drugim uslugama/programima (koje NE PODLEŽU LICENCIRANJU) koje je CSR pružao u godini: vrsta usluge/programa i broj korisnika usluga na dan 31.12. </w:t>
      </w:r>
      <w:r>
        <w:rPr>
          <w:rStyle w:val="glyphicon"/>
          <w:rFonts w:eastAsia="Times New Roman"/>
          <w:bCs/>
        </w:rPr>
        <w:t>–</w:t>
      </w:r>
      <w:r w:rsidRPr="003037F0">
        <w:rPr>
          <w:rStyle w:val="glyphicon"/>
          <w:rFonts w:eastAsia="Times New Roman"/>
          <w:bCs/>
        </w:rPr>
        <w:t xml:space="preserve"> </w:t>
      </w:r>
    </w:p>
    <w:tbl>
      <w:tblPr>
        <w:tblW w:w="0" w:type="auto"/>
        <w:tblCellMar>
          <w:top w:w="15" w:type="dxa"/>
          <w:left w:w="15" w:type="dxa"/>
          <w:bottom w:w="15" w:type="dxa"/>
          <w:right w:w="15" w:type="dxa"/>
        </w:tblCellMar>
        <w:tblLook w:val="04A0"/>
      </w:tblPr>
      <w:tblGrid>
        <w:gridCol w:w="1340"/>
        <w:gridCol w:w="1200"/>
        <w:gridCol w:w="1200"/>
        <w:gridCol w:w="1200"/>
        <w:gridCol w:w="1200"/>
        <w:gridCol w:w="1200"/>
        <w:gridCol w:w="1200"/>
      </w:tblGrid>
      <w:tr w:rsidR="0097617F" w:rsidRPr="003037F0" w:rsidTr="002A75DB">
        <w:trPr>
          <w:tblHeader/>
        </w:trPr>
        <w:tc>
          <w:tcPr>
            <w:tcW w:w="0" w:type="auto"/>
            <w:gridSpan w:val="7"/>
            <w:vAlign w:val="center"/>
            <w:hideMark/>
          </w:tcPr>
          <w:p w:rsidR="00CD71D3" w:rsidRPr="003037F0" w:rsidRDefault="00CD71D3" w:rsidP="00CD71D3">
            <w:pPr>
              <w:jc w:val="center"/>
              <w:rPr>
                <w:rFonts w:eastAsia="Times New Roman"/>
                <w:bCs/>
              </w:rPr>
            </w:pPr>
          </w:p>
        </w:tc>
      </w:tr>
      <w:tr w:rsidR="0097617F" w:rsidRPr="003037F0" w:rsidTr="00CD71D3">
        <w:tc>
          <w:tcPr>
            <w:tcW w:w="134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Naziv</w:t>
            </w:r>
            <w:r w:rsidR="0097617F" w:rsidRPr="003037F0">
              <w:rPr>
                <w:rFonts w:eastAsia="Times New Roman"/>
                <w:bCs/>
              </w:rPr>
              <w:t xml:space="preserve"> </w:t>
            </w:r>
            <w:r w:rsidRPr="003037F0">
              <w:rPr>
                <w:rFonts w:eastAsia="Times New Roman"/>
                <w:bCs/>
              </w:rPr>
              <w:t>usluge</w:t>
            </w:r>
            <w:r w:rsidR="0097617F" w:rsidRPr="003037F0">
              <w:rPr>
                <w:rFonts w:eastAsia="Times New Roman"/>
                <w:bCs/>
              </w:rPr>
              <w:t xml:space="preserve">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Pruža</w:t>
            </w:r>
            <w:r w:rsidR="0097617F" w:rsidRPr="003037F0">
              <w:rPr>
                <w:rFonts w:eastAsia="Times New Roman"/>
                <w:bCs/>
              </w:rPr>
              <w:t xml:space="preserve"> / </w:t>
            </w:r>
            <w:r w:rsidRPr="003037F0">
              <w:rPr>
                <w:rFonts w:eastAsia="Times New Roman"/>
                <w:bCs/>
              </w:rPr>
              <w:t>Ne</w:t>
            </w:r>
            <w:r w:rsidR="0097617F" w:rsidRPr="003037F0">
              <w:rPr>
                <w:rFonts w:eastAsia="Times New Roman"/>
                <w:bCs/>
              </w:rPr>
              <w:t xml:space="preserve"> </w:t>
            </w:r>
            <w:r w:rsidRPr="003037F0">
              <w:rPr>
                <w:rFonts w:eastAsia="Times New Roman"/>
                <w:bCs/>
              </w:rPr>
              <w:t>pruža</w:t>
            </w:r>
            <w:r w:rsidR="0097617F" w:rsidRPr="003037F0">
              <w:rPr>
                <w:rFonts w:eastAsia="Times New Roman"/>
                <w:bCs/>
              </w:rPr>
              <w:t xml:space="preserve"> </w:t>
            </w:r>
          </w:p>
        </w:tc>
        <w:tc>
          <w:tcPr>
            <w:tcW w:w="4800" w:type="dxa"/>
            <w:gridSpan w:val="4"/>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Broj</w:t>
            </w:r>
            <w:r w:rsidR="0097617F" w:rsidRPr="003037F0">
              <w:rPr>
                <w:rFonts w:eastAsia="Times New Roman"/>
                <w:bCs/>
              </w:rPr>
              <w:t xml:space="preserve"> </w:t>
            </w:r>
            <w:r w:rsidRPr="003037F0">
              <w:rPr>
                <w:rFonts w:eastAsia="Times New Roman"/>
                <w:bCs/>
              </w:rPr>
              <w:t>korisnika</w:t>
            </w:r>
            <w:r w:rsidR="0097617F" w:rsidRPr="003037F0">
              <w:rPr>
                <w:rFonts w:eastAsia="Times New Roman"/>
                <w:bCs/>
              </w:rPr>
              <w:t xml:space="preserve"> </w:t>
            </w:r>
            <w:r w:rsidRPr="003037F0">
              <w:rPr>
                <w:rFonts w:eastAsia="Times New Roman"/>
                <w:bCs/>
              </w:rPr>
              <w:t>na</w:t>
            </w:r>
            <w:r w:rsidR="0097617F" w:rsidRPr="003037F0">
              <w:rPr>
                <w:rFonts w:eastAsia="Times New Roman"/>
                <w:bCs/>
              </w:rPr>
              <w:t xml:space="preserve"> </w:t>
            </w:r>
            <w:r w:rsidRPr="003037F0">
              <w:rPr>
                <w:rFonts w:eastAsia="Times New Roman"/>
                <w:bCs/>
              </w:rPr>
              <w:t>dan</w:t>
            </w:r>
            <w:r w:rsidR="0097617F" w:rsidRPr="003037F0">
              <w:rPr>
                <w:rFonts w:eastAsia="Times New Roman"/>
                <w:bCs/>
              </w:rPr>
              <w:t xml:space="preserve"> 31.12. </w:t>
            </w:r>
          </w:p>
        </w:tc>
        <w:tc>
          <w:tcPr>
            <w:tcW w:w="1200" w:type="dxa"/>
            <w:vMerge w:val="restart"/>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Ukupno</w:t>
            </w:r>
            <w:r w:rsidR="0097617F" w:rsidRPr="003037F0">
              <w:rPr>
                <w:rFonts w:eastAsia="Times New Roman"/>
                <w:bCs/>
              </w:rPr>
              <w:t xml:space="preserve"> </w:t>
            </w:r>
          </w:p>
        </w:tc>
      </w:tr>
      <w:tr w:rsidR="003037F0" w:rsidRPr="003037F0" w:rsidTr="002A75DB">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7617F" w:rsidRPr="003037F0" w:rsidRDefault="0097617F" w:rsidP="002A75DB">
            <w:pPr>
              <w:rPr>
                <w:rFonts w:eastAsia="Times New Roman"/>
              </w:rPr>
            </w:pP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7617F" w:rsidRPr="003037F0" w:rsidRDefault="0097617F" w:rsidP="002A75DB">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Deca</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Mladi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Odrasli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Stariji</w:t>
            </w:r>
            <w:r w:rsidR="0097617F" w:rsidRPr="003037F0">
              <w:rPr>
                <w:rFonts w:eastAsia="Times New Roman"/>
                <w:bCs/>
              </w:rPr>
              <w:t xml:space="preserve"> </w:t>
            </w:r>
          </w:p>
        </w:tc>
        <w:tc>
          <w:tcPr>
            <w:tcW w:w="0" w:type="auto"/>
            <w:vMerge/>
            <w:tcBorders>
              <w:top w:val="single" w:sz="6" w:space="0" w:color="808080"/>
              <w:left w:val="single" w:sz="6" w:space="0" w:color="808080"/>
              <w:bottom w:val="single" w:sz="6" w:space="0" w:color="808080"/>
              <w:right w:val="single" w:sz="6" w:space="0" w:color="808080"/>
            </w:tcBorders>
            <w:vAlign w:val="center"/>
            <w:hideMark/>
          </w:tcPr>
          <w:p w:rsidR="0097617F" w:rsidRPr="003037F0" w:rsidRDefault="0097617F" w:rsidP="002A75DB">
            <w:pPr>
              <w:rPr>
                <w:rFonts w:eastAsia="Times New Roman"/>
              </w:rPr>
            </w:pP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Porodični</w:t>
            </w:r>
            <w:r w:rsidR="0097617F" w:rsidRPr="003037F0">
              <w:rPr>
                <w:rFonts w:eastAsia="Times New Roman"/>
                <w:bCs/>
              </w:rPr>
              <w:t xml:space="preserve"> </w:t>
            </w:r>
            <w:r w:rsidRPr="003037F0">
              <w:rPr>
                <w:rFonts w:eastAsia="Times New Roman"/>
                <w:bCs/>
              </w:rPr>
              <w:t>saradnik</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false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Klub</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false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Savetovalište</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false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Telefonsko</w:t>
            </w:r>
            <w:r w:rsidR="0097617F" w:rsidRPr="003037F0">
              <w:rPr>
                <w:rFonts w:eastAsia="Times New Roman"/>
                <w:bCs/>
              </w:rPr>
              <w:t xml:space="preserve"> </w:t>
            </w:r>
            <w:r w:rsidRPr="003037F0">
              <w:rPr>
                <w:rFonts w:eastAsia="Times New Roman"/>
                <w:bCs/>
              </w:rPr>
              <w:t>savetovalište</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false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Tretmanski</w:t>
            </w:r>
            <w:r w:rsidR="0097617F" w:rsidRPr="003037F0">
              <w:rPr>
                <w:rFonts w:eastAsia="Times New Roman"/>
                <w:bCs/>
              </w:rPr>
              <w:t xml:space="preserve"> </w:t>
            </w:r>
            <w:r w:rsidRPr="003037F0">
              <w:rPr>
                <w:rFonts w:eastAsia="Times New Roman"/>
                <w:bCs/>
              </w:rPr>
              <w:t>centar</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false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Dnevni</w:t>
            </w:r>
            <w:r w:rsidR="0097617F" w:rsidRPr="003037F0">
              <w:rPr>
                <w:rFonts w:eastAsia="Times New Roman"/>
                <w:bCs/>
              </w:rPr>
              <w:t xml:space="preserve"> </w:t>
            </w:r>
            <w:r w:rsidRPr="003037F0">
              <w:rPr>
                <w:rFonts w:eastAsia="Times New Roman"/>
                <w:bCs/>
              </w:rPr>
              <w:t>centar</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false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Hrana</w:t>
            </w:r>
            <w:r w:rsidR="0097617F" w:rsidRPr="003037F0">
              <w:rPr>
                <w:rFonts w:eastAsia="Times New Roman"/>
                <w:bCs/>
              </w:rPr>
              <w:t xml:space="preserve"> </w:t>
            </w:r>
            <w:r w:rsidRPr="003037F0">
              <w:rPr>
                <w:rFonts w:eastAsia="Times New Roman"/>
                <w:bCs/>
              </w:rPr>
              <w:t>na</w:t>
            </w:r>
            <w:r w:rsidR="0097617F" w:rsidRPr="003037F0">
              <w:rPr>
                <w:rFonts w:eastAsia="Times New Roman"/>
                <w:bCs/>
              </w:rPr>
              <w:t xml:space="preserve"> </w:t>
            </w:r>
            <w:r w:rsidRPr="003037F0">
              <w:rPr>
                <w:rFonts w:eastAsia="Times New Roman"/>
                <w:bCs/>
              </w:rPr>
              <w:t>točkovima</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false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Nešto</w:t>
            </w:r>
            <w:r w:rsidR="0097617F" w:rsidRPr="003037F0">
              <w:rPr>
                <w:rFonts w:eastAsia="Times New Roman"/>
                <w:bCs/>
              </w:rPr>
              <w:t xml:space="preserve"> </w:t>
            </w:r>
            <w:r w:rsidRPr="003037F0">
              <w:rPr>
                <w:rFonts w:eastAsia="Times New Roman"/>
                <w:bCs/>
              </w:rPr>
              <w:t>drugo</w:t>
            </w:r>
            <w:r w:rsidR="0097617F" w:rsidRPr="003037F0">
              <w:rPr>
                <w:rFonts w:eastAsia="Times New Roman"/>
                <w:bCs/>
              </w:rPr>
              <w:t xml:space="preserve">, </w:t>
            </w:r>
            <w:r w:rsidRPr="003037F0">
              <w:rPr>
                <w:rFonts w:eastAsia="Times New Roman"/>
                <w:bCs/>
              </w:rPr>
              <w:t>upisati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Nešto</w:t>
            </w:r>
            <w:r w:rsidR="0097617F" w:rsidRPr="003037F0">
              <w:rPr>
                <w:rFonts w:eastAsia="Times New Roman"/>
                <w:bCs/>
              </w:rPr>
              <w:t xml:space="preserve"> </w:t>
            </w:r>
            <w:r w:rsidRPr="003037F0">
              <w:rPr>
                <w:rFonts w:eastAsia="Times New Roman"/>
                <w:bCs/>
              </w:rPr>
              <w:t>drugo</w:t>
            </w:r>
            <w:r w:rsidR="0097617F" w:rsidRPr="003037F0">
              <w:rPr>
                <w:rFonts w:eastAsia="Times New Roman"/>
                <w:bCs/>
              </w:rPr>
              <w:t xml:space="preserve">, </w:t>
            </w:r>
            <w:r w:rsidRPr="003037F0">
              <w:rPr>
                <w:rFonts w:eastAsia="Times New Roman"/>
                <w:bCs/>
              </w:rPr>
              <w:t>upisati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Nešto</w:t>
            </w:r>
            <w:r w:rsidR="0097617F" w:rsidRPr="003037F0">
              <w:rPr>
                <w:rFonts w:eastAsia="Times New Roman"/>
                <w:bCs/>
              </w:rPr>
              <w:t xml:space="preserve"> </w:t>
            </w:r>
            <w:r w:rsidRPr="003037F0">
              <w:rPr>
                <w:rFonts w:eastAsia="Times New Roman"/>
                <w:bCs/>
              </w:rPr>
              <w:t>drugo</w:t>
            </w:r>
            <w:r w:rsidR="0097617F" w:rsidRPr="003037F0">
              <w:rPr>
                <w:rFonts w:eastAsia="Times New Roman"/>
                <w:bCs/>
              </w:rPr>
              <w:t xml:space="preserve">, </w:t>
            </w:r>
            <w:r w:rsidRPr="003037F0">
              <w:rPr>
                <w:rFonts w:eastAsia="Times New Roman"/>
                <w:bCs/>
              </w:rPr>
              <w:t>upisati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3037F0" w:rsidRPr="003037F0" w:rsidTr="00CD71D3">
        <w:tc>
          <w:tcPr>
            <w:tcW w:w="134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Ukupno</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bl>
    <w:p w:rsidR="0097617F" w:rsidRPr="003037F0" w:rsidRDefault="0097617F" w:rsidP="0097617F"/>
    <w:tbl>
      <w:tblPr>
        <w:tblW w:w="0" w:type="auto"/>
        <w:tblCellMar>
          <w:top w:w="15" w:type="dxa"/>
          <w:left w:w="15" w:type="dxa"/>
          <w:bottom w:w="15" w:type="dxa"/>
          <w:right w:w="15" w:type="dxa"/>
        </w:tblCellMar>
        <w:tblLook w:val="04A0"/>
      </w:tblPr>
      <w:tblGrid>
        <w:gridCol w:w="5327"/>
        <w:gridCol w:w="4109"/>
      </w:tblGrid>
      <w:tr w:rsidR="0097617F" w:rsidRPr="003037F0" w:rsidTr="002A75DB">
        <w:trPr>
          <w:tblHeader/>
        </w:trPr>
        <w:tc>
          <w:tcPr>
            <w:tcW w:w="0" w:type="auto"/>
            <w:gridSpan w:val="2"/>
            <w:vAlign w:val="center"/>
            <w:hideMark/>
          </w:tcPr>
          <w:p w:rsidR="0097617F" w:rsidRPr="003037F0" w:rsidRDefault="0097617F" w:rsidP="00CD71D3">
            <w:pPr>
              <w:jc w:val="center"/>
              <w:rPr>
                <w:rFonts w:eastAsia="Times New Roman"/>
                <w:bCs/>
              </w:rPr>
            </w:pPr>
            <w:r w:rsidRPr="003037F0">
              <w:rPr>
                <w:rStyle w:val="formcontrolautoheight"/>
                <w:rFonts w:eastAsia="Times New Roman"/>
                <w:bCs/>
              </w:rPr>
              <w:t xml:space="preserve">155. </w:t>
            </w:r>
            <w:r w:rsidR="003037F0" w:rsidRPr="003037F0">
              <w:rPr>
                <w:rStyle w:val="formcontrolautoheight"/>
                <w:rFonts w:eastAsia="Times New Roman"/>
                <w:bCs/>
              </w:rPr>
              <w:t>Broj</w:t>
            </w:r>
            <w:r w:rsidRPr="003037F0">
              <w:rPr>
                <w:rStyle w:val="formcontrolautoheight"/>
                <w:rFonts w:eastAsia="Times New Roman"/>
                <w:bCs/>
              </w:rPr>
              <w:t xml:space="preserve"> </w:t>
            </w:r>
            <w:r w:rsidR="003037F0" w:rsidRPr="003037F0">
              <w:rPr>
                <w:rStyle w:val="formcontrolautoheight"/>
                <w:rFonts w:eastAsia="Times New Roman"/>
                <w:bCs/>
              </w:rPr>
              <w:t>radnika</w:t>
            </w:r>
            <w:r w:rsidRPr="003037F0">
              <w:rPr>
                <w:rStyle w:val="formcontrolautoheight"/>
                <w:rFonts w:eastAsia="Times New Roman"/>
                <w:bCs/>
              </w:rPr>
              <w:t xml:space="preserve"> </w:t>
            </w:r>
            <w:r w:rsidR="003037F0" w:rsidRPr="003037F0">
              <w:rPr>
                <w:rStyle w:val="formcontrolautoheight"/>
                <w:rFonts w:eastAsia="Times New Roman"/>
                <w:bCs/>
              </w:rPr>
              <w:t>zaposlenih</w:t>
            </w:r>
            <w:r w:rsidRPr="003037F0">
              <w:rPr>
                <w:rStyle w:val="formcontrolautoheight"/>
                <w:rFonts w:eastAsia="Times New Roman"/>
                <w:bCs/>
              </w:rPr>
              <w:t xml:space="preserve"> </w:t>
            </w:r>
            <w:r w:rsidR="003037F0" w:rsidRPr="003037F0">
              <w:rPr>
                <w:rStyle w:val="formcontrolautoheight"/>
                <w:rFonts w:eastAsia="Times New Roman"/>
                <w:bCs/>
              </w:rPr>
              <w:t>ili</w:t>
            </w:r>
            <w:r w:rsidRPr="003037F0">
              <w:rPr>
                <w:rStyle w:val="formcontrolautoheight"/>
                <w:rFonts w:eastAsia="Times New Roman"/>
                <w:bCs/>
              </w:rPr>
              <w:t xml:space="preserve"> </w:t>
            </w:r>
            <w:r w:rsidR="003037F0" w:rsidRPr="003037F0">
              <w:rPr>
                <w:rStyle w:val="formcontrolautoheight"/>
                <w:rFonts w:eastAsia="Times New Roman"/>
                <w:bCs/>
              </w:rPr>
              <w:t>angažovanih</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pružanju</w:t>
            </w:r>
            <w:r w:rsidRPr="003037F0">
              <w:rPr>
                <w:rStyle w:val="formcontrolautoheight"/>
                <w:rFonts w:eastAsia="Times New Roman"/>
                <w:bCs/>
              </w:rPr>
              <w:t xml:space="preserve"> </w:t>
            </w:r>
            <w:r w:rsidR="003037F0" w:rsidRPr="003037F0">
              <w:rPr>
                <w:rStyle w:val="formcontrolautoheight"/>
                <w:rFonts w:eastAsia="Times New Roman"/>
                <w:bCs/>
              </w:rPr>
              <w:t>usluga</w:t>
            </w:r>
            <w:r w:rsidRPr="003037F0">
              <w:rPr>
                <w:rStyle w:val="formcontrolautoheight"/>
                <w:rFonts w:eastAsia="Times New Roman"/>
                <w:bCs/>
              </w:rPr>
              <w:t xml:space="preserve"> </w:t>
            </w:r>
            <w:r w:rsidR="003037F0" w:rsidRPr="003037F0">
              <w:rPr>
                <w:rStyle w:val="formcontrolautoheight"/>
                <w:rFonts w:eastAsia="Times New Roman"/>
                <w:bCs/>
              </w:rPr>
              <w:t>ili</w:t>
            </w:r>
            <w:r w:rsidRPr="003037F0">
              <w:rPr>
                <w:rStyle w:val="formcontrolautoheight"/>
                <w:rFonts w:eastAsia="Times New Roman"/>
                <w:bCs/>
              </w:rPr>
              <w:t xml:space="preserve"> </w:t>
            </w:r>
            <w:r w:rsidR="003037F0" w:rsidRPr="003037F0">
              <w:rPr>
                <w:rStyle w:val="formcontrolautoheight"/>
                <w:rFonts w:eastAsia="Times New Roman"/>
                <w:bCs/>
              </w:rPr>
              <w:t>programa</w:t>
            </w:r>
            <w:r w:rsidRPr="003037F0">
              <w:rPr>
                <w:rStyle w:val="formcontrolautoheight"/>
                <w:rFonts w:eastAsia="Times New Roman"/>
                <w:bCs/>
              </w:rPr>
              <w:t xml:space="preserve"> </w:t>
            </w:r>
            <w:r w:rsidR="003037F0" w:rsidRPr="003037F0">
              <w:rPr>
                <w:rStyle w:val="formcontrolautoheight"/>
                <w:rFonts w:eastAsia="Times New Roman"/>
                <w:bCs/>
              </w:rPr>
              <w:t>koje</w:t>
            </w:r>
            <w:r w:rsidRPr="003037F0">
              <w:rPr>
                <w:rStyle w:val="formcontrolautoheight"/>
                <w:rFonts w:eastAsia="Times New Roman"/>
                <w:bCs/>
              </w:rPr>
              <w:t xml:space="preserve"> </w:t>
            </w:r>
            <w:r w:rsidR="003037F0" w:rsidRPr="003037F0">
              <w:rPr>
                <w:rStyle w:val="formcontrolautoheight"/>
                <w:rFonts w:eastAsia="Times New Roman"/>
                <w:bCs/>
              </w:rPr>
              <w:t>NE</w:t>
            </w:r>
            <w:r w:rsidRPr="003037F0">
              <w:rPr>
                <w:rStyle w:val="formcontrolautoheight"/>
                <w:rFonts w:eastAsia="Times New Roman"/>
                <w:bCs/>
              </w:rPr>
              <w:t xml:space="preserve"> </w:t>
            </w:r>
            <w:r w:rsidR="003037F0" w:rsidRPr="003037F0">
              <w:rPr>
                <w:rStyle w:val="formcontrolautoheight"/>
                <w:rFonts w:eastAsia="Times New Roman"/>
                <w:bCs/>
              </w:rPr>
              <w:t>PODLEŽU</w:t>
            </w:r>
            <w:r w:rsidRPr="003037F0">
              <w:rPr>
                <w:rStyle w:val="formcontrolautoheight"/>
                <w:rFonts w:eastAsia="Times New Roman"/>
                <w:bCs/>
              </w:rPr>
              <w:t xml:space="preserve"> </w:t>
            </w:r>
            <w:r w:rsidR="003037F0" w:rsidRPr="003037F0">
              <w:rPr>
                <w:rStyle w:val="formcontrolautoheight"/>
                <w:rFonts w:eastAsia="Times New Roman"/>
                <w:bCs/>
              </w:rPr>
              <w:t>LICENCIRANJU</w:t>
            </w:r>
            <w:r w:rsidRPr="003037F0">
              <w:rPr>
                <w:rStyle w:val="formcontrolautoheight"/>
                <w:rFonts w:eastAsia="Times New Roman"/>
                <w:bCs/>
              </w:rPr>
              <w:t xml:space="preserve"> </w:t>
            </w:r>
            <w:r w:rsidR="003037F0" w:rsidRPr="003037F0">
              <w:rPr>
                <w:rStyle w:val="formcontrolautoheight"/>
                <w:rFonts w:eastAsia="Times New Roman"/>
                <w:bCs/>
              </w:rPr>
              <w:t>na</w:t>
            </w:r>
            <w:r w:rsidRPr="003037F0">
              <w:rPr>
                <w:rStyle w:val="formcontrolautoheight"/>
                <w:rFonts w:eastAsia="Times New Roman"/>
                <w:bCs/>
              </w:rPr>
              <w:t xml:space="preserve"> </w:t>
            </w:r>
            <w:r w:rsidR="003037F0" w:rsidRPr="003037F0">
              <w:rPr>
                <w:rStyle w:val="formcontrolautoheight"/>
                <w:rFonts w:eastAsia="Times New Roman"/>
                <w:bCs/>
              </w:rPr>
              <w:t>dan</w:t>
            </w:r>
            <w:r w:rsidRPr="003037F0">
              <w:rPr>
                <w:rStyle w:val="formcontrolautoheight"/>
                <w:rFonts w:eastAsia="Times New Roman"/>
                <w:bCs/>
              </w:rPr>
              <w:t xml:space="preserve"> 31.12. </w:t>
            </w:r>
            <w:r w:rsidRPr="003037F0">
              <w:rPr>
                <w:rStyle w:val="glyphicon"/>
                <w:rFonts w:eastAsia="Times New Roman"/>
                <w:bCs/>
              </w:rPr>
              <w:t xml:space="preserve">-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Vrsta</w:t>
            </w:r>
            <w:r w:rsidR="0097617F" w:rsidRPr="003037F0">
              <w:rPr>
                <w:rFonts w:eastAsia="Times New Roman"/>
                <w:bCs/>
              </w:rPr>
              <w:t xml:space="preserve"> </w:t>
            </w:r>
            <w:r w:rsidRPr="003037F0">
              <w:rPr>
                <w:rFonts w:eastAsia="Times New Roman"/>
                <w:bCs/>
              </w:rPr>
              <w:t>posla</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Broj</w:t>
            </w:r>
            <w:r w:rsidR="0097617F" w:rsidRPr="003037F0">
              <w:rPr>
                <w:rFonts w:eastAsia="Times New Roman"/>
                <w:bCs/>
              </w:rPr>
              <w:t xml:space="preserve"> </w:t>
            </w:r>
            <w:r w:rsidRPr="003037F0">
              <w:rPr>
                <w:rFonts w:eastAsia="Times New Roman"/>
                <w:bCs/>
              </w:rPr>
              <w:t>radnika</w:t>
            </w:r>
            <w:r w:rsidR="0097617F" w:rsidRPr="003037F0">
              <w:rPr>
                <w:rFonts w:eastAsia="Times New Roman"/>
                <w:bCs/>
              </w:rPr>
              <w:t xml:space="preserve">, </w:t>
            </w:r>
            <w:r w:rsidRPr="003037F0">
              <w:rPr>
                <w:rFonts w:eastAsia="Times New Roman"/>
                <w:bCs/>
              </w:rPr>
              <w:t>na</w:t>
            </w:r>
            <w:r w:rsidR="0097617F" w:rsidRPr="003037F0">
              <w:rPr>
                <w:rFonts w:eastAsia="Times New Roman"/>
                <w:bCs/>
              </w:rPr>
              <w:t xml:space="preserve"> </w:t>
            </w:r>
            <w:r w:rsidRPr="003037F0">
              <w:rPr>
                <w:rFonts w:eastAsia="Times New Roman"/>
                <w:bCs/>
              </w:rPr>
              <w:t>dan</w:t>
            </w:r>
            <w:r w:rsidR="0097617F" w:rsidRPr="003037F0">
              <w:rPr>
                <w:rFonts w:eastAsia="Times New Roman"/>
                <w:bCs/>
              </w:rPr>
              <w:t xml:space="preserve"> 31.12.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Rukovodeći</w:t>
            </w:r>
            <w:r w:rsidR="0097617F" w:rsidRPr="003037F0">
              <w:rPr>
                <w:rFonts w:eastAsia="Times New Roman"/>
                <w:bCs/>
              </w:rPr>
              <w:t xml:space="preserve"> </w:t>
            </w:r>
            <w:r w:rsidRPr="003037F0">
              <w:rPr>
                <w:rFonts w:eastAsia="Times New Roman"/>
                <w:bCs/>
              </w:rPr>
              <w:t>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Stručni</w:t>
            </w:r>
            <w:r w:rsidR="0097617F" w:rsidRPr="003037F0">
              <w:rPr>
                <w:rFonts w:eastAsia="Times New Roman"/>
                <w:bCs/>
              </w:rPr>
              <w:t xml:space="preserve"> </w:t>
            </w:r>
            <w:r w:rsidRPr="003037F0">
              <w:rPr>
                <w:rFonts w:eastAsia="Times New Roman"/>
                <w:bCs/>
              </w:rPr>
              <w:t>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lastRenderedPageBreak/>
              <w:t>Stručni</w:t>
            </w:r>
            <w:r w:rsidR="0097617F" w:rsidRPr="003037F0">
              <w:rPr>
                <w:rFonts w:eastAsia="Times New Roman"/>
                <w:bCs/>
              </w:rPr>
              <w:t xml:space="preserve"> </w:t>
            </w:r>
            <w:r w:rsidRPr="003037F0">
              <w:rPr>
                <w:rFonts w:eastAsia="Times New Roman"/>
                <w:bCs/>
              </w:rPr>
              <w:t>saradnici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Saradnici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Finansijsko</w:t>
            </w:r>
            <w:r w:rsidR="0097617F" w:rsidRPr="003037F0">
              <w:rPr>
                <w:rFonts w:eastAsia="Times New Roman"/>
                <w:bCs/>
              </w:rPr>
              <w:t>-</w:t>
            </w:r>
            <w:r w:rsidRPr="003037F0">
              <w:rPr>
                <w:rFonts w:eastAsia="Times New Roman"/>
                <w:bCs/>
              </w:rPr>
              <w:t>administrativni</w:t>
            </w:r>
            <w:r w:rsidR="0097617F" w:rsidRPr="003037F0">
              <w:rPr>
                <w:rFonts w:eastAsia="Times New Roman"/>
                <w:bCs/>
              </w:rPr>
              <w:t xml:space="preserve"> </w:t>
            </w:r>
            <w:r w:rsidRPr="003037F0">
              <w:rPr>
                <w:rFonts w:eastAsia="Times New Roman"/>
                <w:bCs/>
              </w:rPr>
              <w:t>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Tehnički</w:t>
            </w:r>
            <w:r w:rsidR="0097617F" w:rsidRPr="003037F0">
              <w:rPr>
                <w:rFonts w:eastAsia="Times New Roman"/>
                <w:bCs/>
              </w:rPr>
              <w:t xml:space="preserve"> </w:t>
            </w:r>
            <w:r w:rsidRPr="003037F0">
              <w:rPr>
                <w:rFonts w:eastAsia="Times New Roman"/>
                <w:bCs/>
              </w:rPr>
              <w:t>radnici</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r w:rsidR="0097617F" w:rsidRPr="003037F0" w:rsidTr="002A75DB">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3037F0" w:rsidP="002A75DB">
            <w:pPr>
              <w:rPr>
                <w:rFonts w:eastAsia="Times New Roman"/>
              </w:rPr>
            </w:pPr>
            <w:r w:rsidRPr="003037F0">
              <w:rPr>
                <w:rFonts w:eastAsia="Times New Roman"/>
                <w:bCs/>
              </w:rPr>
              <w:t>Ukupno</w:t>
            </w:r>
            <w:r w:rsidR="0097617F" w:rsidRPr="003037F0">
              <w:rPr>
                <w:rFonts w:eastAsia="Times New Roman"/>
                <w:bCs/>
              </w:rPr>
              <w:t xml:space="preserve"> </w:t>
            </w:r>
          </w:p>
        </w:tc>
        <w:tc>
          <w:tcPr>
            <w:tcW w:w="1200" w:type="dxa"/>
            <w:tcBorders>
              <w:top w:val="single" w:sz="6" w:space="0" w:color="808080"/>
              <w:left w:val="single" w:sz="6" w:space="0" w:color="808080"/>
              <w:bottom w:val="single" w:sz="6" w:space="0" w:color="808080"/>
              <w:right w:val="single" w:sz="6" w:space="0" w:color="808080"/>
            </w:tcBorders>
            <w:tcMar>
              <w:top w:w="30" w:type="dxa"/>
              <w:left w:w="30" w:type="dxa"/>
              <w:bottom w:w="30" w:type="dxa"/>
              <w:right w:w="30" w:type="dxa"/>
            </w:tcMar>
            <w:vAlign w:val="center"/>
            <w:hideMark/>
          </w:tcPr>
          <w:p w:rsidR="0097617F" w:rsidRPr="003037F0" w:rsidRDefault="0097617F" w:rsidP="002A75DB">
            <w:pPr>
              <w:rPr>
                <w:rFonts w:eastAsia="Times New Roman"/>
              </w:rPr>
            </w:pPr>
            <w:r w:rsidRPr="003037F0">
              <w:rPr>
                <w:rFonts w:eastAsia="Times New Roman"/>
              </w:rPr>
              <w:t xml:space="preserve">0 </w:t>
            </w:r>
          </w:p>
        </w:tc>
      </w:tr>
    </w:tbl>
    <w:p w:rsidR="00237CE5" w:rsidRDefault="00237CE5" w:rsidP="0097617F"/>
    <w:p w:rsidR="001412F8" w:rsidRDefault="00237CE5" w:rsidP="001412F8">
      <w:pPr>
        <w:ind w:firstLine="720"/>
        <w:jc w:val="both"/>
        <w:rPr>
          <w:noProof/>
        </w:rPr>
      </w:pPr>
      <w:r w:rsidRPr="00EC243C">
        <w:rPr>
          <w:bCs/>
          <w:lang w:val="sr-Cyrl-CS"/>
        </w:rPr>
        <w:t xml:space="preserve">    </w:t>
      </w:r>
      <w:r w:rsidRPr="00EC243C">
        <w:rPr>
          <w:noProof/>
        </w:rPr>
        <w:t>Centar za socijalni rad je u saradnji sa gradskom upravom Grada Novog Pazara i sa Fondom za socijalne inovacije,koji je program Ministarstva rada i socijalne politike,kao i sa UNDP,realizovao projekat,,Izgradnja servisa pomoć u kući za stara lica i OSi na</w:t>
      </w:r>
      <w:r w:rsidRPr="00EC243C">
        <w:rPr>
          <w:noProof/>
          <w:lang w:val="sr-Cyrl-CS"/>
        </w:rPr>
        <w:t xml:space="preserve"> </w:t>
      </w:r>
      <w:r w:rsidRPr="00EC243C">
        <w:rPr>
          <w:noProof/>
        </w:rPr>
        <w:t xml:space="preserve">teritoriji grada </w:t>
      </w:r>
    </w:p>
    <w:p w:rsidR="00237CE5" w:rsidRPr="00EC243C" w:rsidRDefault="00237CE5" w:rsidP="00237CE5">
      <w:pPr>
        <w:jc w:val="both"/>
        <w:rPr>
          <w:noProof/>
        </w:rPr>
      </w:pPr>
      <w:r w:rsidRPr="00EC243C">
        <w:rPr>
          <w:noProof/>
        </w:rPr>
        <w:t>Novog Pazara.Projektne aktivnosti su započete 2009.godine.</w:t>
      </w:r>
    </w:p>
    <w:p w:rsidR="00237CE5" w:rsidRPr="00EC243C" w:rsidRDefault="00237CE5" w:rsidP="00237CE5">
      <w:pPr>
        <w:jc w:val="both"/>
        <w:rPr>
          <w:lang w:val="sr-Cyrl-CS"/>
        </w:rPr>
      </w:pPr>
      <w:r w:rsidRPr="00EC243C">
        <w:t xml:space="preserve">           </w:t>
      </w:r>
      <w:r w:rsidRPr="00EC243C">
        <w:rPr>
          <w:lang w:val="sr-Cyrl-CS"/>
        </w:rPr>
        <w:t>Centar za socijalni rad je kao realizator poslova,obezbedio prostorije za ovu službu, sistamatizovao radna mesta za ovu službu, a rukovodeći se standardima propisanim na nivou Republike omogućio edukaciju radnicima službe,gde su oni dobili sartifikate za bavljenje ovim poslom.Centar za socijalni rad je konstantno radio na afirmaciji ove službe, putem medija, javnih nastupa, kako bi upoznao javnost da je i ovaj vid socijalne zaštite  primenljiv u našoj lokalnoj zajednici.</w:t>
      </w:r>
    </w:p>
    <w:p w:rsidR="00237CE5" w:rsidRPr="00EC243C" w:rsidRDefault="00237CE5" w:rsidP="00237CE5">
      <w:pPr>
        <w:jc w:val="both"/>
        <w:rPr>
          <w:lang w:val="sr-Cyrl-CS"/>
        </w:rPr>
      </w:pPr>
      <w:r w:rsidRPr="00EC243C">
        <w:t xml:space="preserve">           </w:t>
      </w:r>
      <w:r w:rsidRPr="00EC243C">
        <w:rPr>
          <w:lang w:val="sr-Cyrl-CS"/>
        </w:rPr>
        <w:t>Uvođenje službe u redovan sistem socijalne zaštite  i otvaranjem doma za stara lica, ova kategorija lica će bti pokrivena sa najadekvatnijim uslugama  iz oblasti  socijalne zaštite.</w:t>
      </w:r>
      <w:r w:rsidRPr="00EC243C">
        <w:rPr>
          <w:noProof/>
          <w:lang w:val="sr-Cyrl-CS"/>
        </w:rPr>
        <w:t xml:space="preserve"> Od 01.09.2012.godine ova usluga je uvedena u redovne usluge socijalne zaštite na lokalnom nivou.</w:t>
      </w:r>
    </w:p>
    <w:p w:rsidR="00237CE5" w:rsidRPr="00EC243C" w:rsidRDefault="00237CE5" w:rsidP="00237CE5">
      <w:pPr>
        <w:jc w:val="both"/>
      </w:pPr>
      <w:r w:rsidRPr="00EC243C">
        <w:rPr>
          <w:lang w:val="sr-Cyrl-CS"/>
        </w:rPr>
        <w:t xml:space="preserve">          Sv</w:t>
      </w:r>
      <w:r w:rsidRPr="00EC243C">
        <w:t>r</w:t>
      </w:r>
      <w:r w:rsidRPr="00EC243C">
        <w:rPr>
          <w:lang w:val="sr-Cyrl-CS"/>
        </w:rPr>
        <w:t>ha pomoći u kući je podrška korisnicima  u zadovoljavanju svakodnevnih životnih potreba u vlastitim domovima, kako bi se unapredio ili održao kvalitet života i sprečio ili odložio smeštaj u dom.  Individualni plan rada, procena korisnika se rade nakon dobijenog zahteva. Procenu obavlja rukovodilac službe prema: 1. socijalnom statusu korisnika, 2. zdravstvenom stanju, 3. porodičnim prilikama, 4.materijalnoj i stambenoj situaciji i 5. potrebama korisnika.</w:t>
      </w:r>
    </w:p>
    <w:p w:rsidR="00237CE5" w:rsidRPr="00EC243C" w:rsidRDefault="00237CE5" w:rsidP="00237CE5">
      <w:pPr>
        <w:jc w:val="both"/>
      </w:pPr>
      <w:r w:rsidRPr="00EC243C">
        <w:t xml:space="preserve">         Trenutno se na evidenciji Centra za socijalni rad nalazi 120 korisnika usluge ,,Pomoć u kući,,Napominjemo da je broj zahteva mnogo veći nego što realno možemo da pružimo građanima uslugu.Zato putem raznih konkursa pokušavamo da dobijemo određena sredstva i povećamo broj gerontodomaćica,kako bi što većem broju građana mogli da izađemo u susret i pružimo im ovu vrstu usluge.</w:t>
      </w:r>
    </w:p>
    <w:p w:rsidR="00237CE5" w:rsidRPr="00EC243C" w:rsidRDefault="00237CE5" w:rsidP="00237CE5">
      <w:pPr>
        <w:jc w:val="both"/>
      </w:pPr>
      <w:r w:rsidRPr="00EC243C">
        <w:rPr>
          <w:lang w:val="sr-Cyrl-CS"/>
        </w:rPr>
        <w:t xml:space="preserve">         </w:t>
      </w:r>
      <w:r w:rsidRPr="00EC243C">
        <w:t>Posebno treba istaći da smo</w:t>
      </w:r>
      <w:r>
        <w:t xml:space="preserve"> </w:t>
      </w:r>
      <w:r w:rsidRPr="00EC243C">
        <w:t xml:space="preserve">od strane Ministarstva za rad,zapošljavanje,boračka i socijalna pitanja </w:t>
      </w:r>
      <w:r>
        <w:t>2016.godine</w:t>
      </w:r>
      <w:r w:rsidR="00A467BC">
        <w:t xml:space="preserve"> dobili licencu u trajanju od 5</w:t>
      </w:r>
      <w:r w:rsidRPr="00EC243C">
        <w:t xml:space="preserve"> godina.To znači da smo ispunili sve bezbedonosne i druge uslove koji su potrebni za obavljanje ove delatnosti.</w:t>
      </w:r>
    </w:p>
    <w:p w:rsidR="00237CE5" w:rsidRPr="00EC243C" w:rsidRDefault="00237CE5" w:rsidP="00237CE5">
      <w:pPr>
        <w:jc w:val="both"/>
        <w:rPr>
          <w:lang w:val="sr-Cyrl-CS"/>
        </w:rPr>
      </w:pPr>
      <w:r w:rsidRPr="00EC243C">
        <w:rPr>
          <w:noProof/>
        </w:rPr>
        <w:t>Na području grada Novog Pazara postoji organizovan dnevni boravak,koji je organizovalo Društvo zamentalno nedovoljno razvijena lica.</w:t>
      </w:r>
    </w:p>
    <w:p w:rsidR="00237CE5" w:rsidRPr="00EC243C" w:rsidRDefault="00237CE5" w:rsidP="00237CE5">
      <w:pPr>
        <w:jc w:val="both"/>
        <w:rPr>
          <w:noProof/>
          <w:lang w:val="sr-Cyrl-CS"/>
        </w:rPr>
      </w:pPr>
      <w:r w:rsidRPr="00EC243C">
        <w:rPr>
          <w:noProof/>
          <w:lang w:val="sr-Cyrl-CS"/>
        </w:rPr>
        <w:t>U</w:t>
      </w:r>
      <w:r>
        <w:rPr>
          <w:noProof/>
        </w:rPr>
        <w:t xml:space="preserve"> toku 2020</w:t>
      </w:r>
      <w:r w:rsidRPr="00EC243C">
        <w:rPr>
          <w:noProof/>
        </w:rPr>
        <w:t>.godine gradska uprava grada Novog Pazara je dobila sredstva od strane Ministarstva za rad,zapošljavanje,boračka i socijalna pitanja  na ime namenskih tranfera čiji je cilj da se pomogne lokalnim samoupravama u unapređenju postojećih i razvoju novih usluga socijalne zaštite na lokalnom nivou.U tom smislu mi smo konkurisali na tenderu i proširili uslugu Pomoć u kući za odrasle</w:t>
      </w:r>
      <w:r>
        <w:rPr>
          <w:noProof/>
        </w:rPr>
        <w:t xml:space="preserve"> i stare,uveli uslugu</w:t>
      </w:r>
      <w:r w:rsidRPr="00EC243C">
        <w:rPr>
          <w:noProof/>
        </w:rPr>
        <w:t xml:space="preserve"> i Terapijsko-edukativno socijalne usluge,što je preteča budućeg Savetovališta za brak i porodicu.</w:t>
      </w:r>
      <w:r>
        <w:rPr>
          <w:noProof/>
        </w:rPr>
        <w:t>Ove usluge su bile od velikog značaja u vreme pandemije,jer smo tako mogli da pomognemo našim starijim sugrađanima,koji su sami i imali su zabranu kretanja i izlaska iz svojih kuća i stanova.</w:t>
      </w:r>
    </w:p>
    <w:p w:rsidR="00237CE5" w:rsidRPr="00EC243C" w:rsidRDefault="00237CE5" w:rsidP="00237CE5">
      <w:pPr>
        <w:rPr>
          <w:noProof/>
        </w:rPr>
      </w:pPr>
      <w:r w:rsidRPr="00EC243C">
        <w:rPr>
          <w:noProof/>
          <w:lang w:val="sr-Cyrl-CS"/>
        </w:rPr>
        <w:t>Naša</w:t>
      </w:r>
      <w:r w:rsidRPr="00EC243C">
        <w:rPr>
          <w:noProof/>
        </w:rPr>
        <w:t xml:space="preserve"> </w:t>
      </w:r>
      <w:r w:rsidRPr="00EC243C">
        <w:rPr>
          <w:noProof/>
          <w:lang w:val="sr-Cyrl-CS"/>
        </w:rPr>
        <w:t>su</w:t>
      </w:r>
      <w:r w:rsidRPr="00EC243C">
        <w:rPr>
          <w:noProof/>
        </w:rPr>
        <w:t xml:space="preserve"> </w:t>
      </w:r>
      <w:r w:rsidRPr="00EC243C">
        <w:rPr>
          <w:noProof/>
          <w:lang w:val="sr-Cyrl-CS"/>
        </w:rPr>
        <w:t>očekivanja</w:t>
      </w:r>
      <w:r w:rsidRPr="00EC243C">
        <w:rPr>
          <w:noProof/>
        </w:rPr>
        <w:t xml:space="preserve"> </w:t>
      </w:r>
      <w:r w:rsidRPr="00EC243C">
        <w:rPr>
          <w:noProof/>
          <w:lang w:val="sr-Cyrl-CS"/>
        </w:rPr>
        <w:t>da</w:t>
      </w:r>
      <w:r w:rsidRPr="00EC243C">
        <w:rPr>
          <w:noProof/>
        </w:rPr>
        <w:t xml:space="preserve"> </w:t>
      </w:r>
      <w:r w:rsidRPr="00EC243C">
        <w:rPr>
          <w:noProof/>
          <w:lang w:val="sr-Cyrl-CS"/>
        </w:rPr>
        <w:t>će</w:t>
      </w:r>
      <w:r w:rsidRPr="00EC243C">
        <w:rPr>
          <w:noProof/>
        </w:rPr>
        <w:t xml:space="preserve"> </w:t>
      </w:r>
      <w:r w:rsidRPr="00EC243C">
        <w:rPr>
          <w:noProof/>
          <w:lang w:val="sr-Cyrl-CS"/>
        </w:rPr>
        <w:t>se</w:t>
      </w:r>
      <w:r w:rsidRPr="00EC243C">
        <w:rPr>
          <w:noProof/>
        </w:rPr>
        <w:t xml:space="preserve"> </w:t>
      </w:r>
      <w:r w:rsidRPr="00EC243C">
        <w:rPr>
          <w:noProof/>
          <w:lang w:val="sr-Cyrl-CS"/>
        </w:rPr>
        <w:t>u</w:t>
      </w:r>
      <w:r w:rsidRPr="00EC243C">
        <w:rPr>
          <w:noProof/>
        </w:rPr>
        <w:t xml:space="preserve"> </w:t>
      </w:r>
      <w:r w:rsidRPr="00EC243C">
        <w:rPr>
          <w:noProof/>
          <w:lang w:val="sr-Cyrl-CS"/>
        </w:rPr>
        <w:t>toku 20</w:t>
      </w:r>
      <w:r>
        <w:rPr>
          <w:noProof/>
        </w:rPr>
        <w:t>21</w:t>
      </w:r>
      <w:r w:rsidRPr="00EC243C">
        <w:rPr>
          <w:noProof/>
          <w:lang w:val="sr-Cyrl-CS"/>
        </w:rPr>
        <w:t>.godine</w:t>
      </w:r>
      <w:r w:rsidRPr="00EC243C">
        <w:rPr>
          <w:noProof/>
        </w:rPr>
        <w:t xml:space="preserve"> </w:t>
      </w:r>
      <w:r w:rsidRPr="00EC243C">
        <w:rPr>
          <w:noProof/>
          <w:lang w:val="sr-Cyrl-CS"/>
        </w:rPr>
        <w:t>stvoriti</w:t>
      </w:r>
      <w:r w:rsidRPr="00EC243C">
        <w:rPr>
          <w:noProof/>
        </w:rPr>
        <w:t xml:space="preserve"> </w:t>
      </w:r>
      <w:r w:rsidRPr="00EC243C">
        <w:rPr>
          <w:noProof/>
          <w:lang w:val="sr-Cyrl-CS"/>
        </w:rPr>
        <w:t>uslovi</w:t>
      </w:r>
      <w:r w:rsidRPr="00EC243C">
        <w:rPr>
          <w:noProof/>
        </w:rPr>
        <w:t xml:space="preserve"> </w:t>
      </w:r>
      <w:r w:rsidRPr="00EC243C">
        <w:rPr>
          <w:noProof/>
          <w:lang w:val="sr-Cyrl-CS"/>
        </w:rPr>
        <w:t>za</w:t>
      </w:r>
      <w:r w:rsidRPr="00EC243C">
        <w:rPr>
          <w:noProof/>
        </w:rPr>
        <w:t xml:space="preserve"> </w:t>
      </w:r>
      <w:r w:rsidRPr="00EC243C">
        <w:rPr>
          <w:noProof/>
          <w:lang w:val="sr-Cyrl-CS"/>
        </w:rPr>
        <w:t>otvaranjem</w:t>
      </w:r>
      <w:r w:rsidRPr="00EC243C">
        <w:rPr>
          <w:noProof/>
        </w:rPr>
        <w:t xml:space="preserve"> </w:t>
      </w:r>
      <w:r w:rsidRPr="00EC243C">
        <w:rPr>
          <w:noProof/>
          <w:lang w:val="sr-Cyrl-CS"/>
        </w:rPr>
        <w:t>još</w:t>
      </w:r>
      <w:r w:rsidRPr="00EC243C">
        <w:rPr>
          <w:noProof/>
        </w:rPr>
        <w:t xml:space="preserve"> u</w:t>
      </w:r>
      <w:r w:rsidRPr="00EC243C">
        <w:rPr>
          <w:noProof/>
          <w:lang w:val="sr-Cyrl-CS"/>
        </w:rPr>
        <w:t>sluga</w:t>
      </w:r>
      <w:r w:rsidRPr="00EC243C">
        <w:rPr>
          <w:noProof/>
        </w:rPr>
        <w:t xml:space="preserve"> </w:t>
      </w:r>
      <w:r w:rsidRPr="00EC243C">
        <w:rPr>
          <w:noProof/>
          <w:lang w:val="sr-Cyrl-CS"/>
        </w:rPr>
        <w:t>socijalne</w:t>
      </w:r>
    </w:p>
    <w:p w:rsidR="00237CE5" w:rsidRDefault="00237CE5" w:rsidP="00237CE5">
      <w:pPr>
        <w:rPr>
          <w:noProof/>
        </w:rPr>
      </w:pPr>
      <w:r w:rsidRPr="00EC243C">
        <w:rPr>
          <w:noProof/>
        </w:rPr>
        <w:lastRenderedPageBreak/>
        <w:t>z</w:t>
      </w:r>
      <w:r w:rsidRPr="00EC243C">
        <w:rPr>
          <w:noProof/>
          <w:lang w:val="sr-Cyrl-CS"/>
        </w:rPr>
        <w:t>aštite</w:t>
      </w:r>
      <w:r w:rsidRPr="00EC243C">
        <w:rPr>
          <w:noProof/>
        </w:rPr>
        <w:t xml:space="preserve"> </w:t>
      </w:r>
      <w:r w:rsidRPr="00EC243C">
        <w:rPr>
          <w:noProof/>
          <w:lang w:val="sr-Cyrl-CS"/>
        </w:rPr>
        <w:t>na</w:t>
      </w:r>
      <w:r w:rsidRPr="00EC243C">
        <w:rPr>
          <w:noProof/>
        </w:rPr>
        <w:t xml:space="preserve"> </w:t>
      </w:r>
      <w:r w:rsidRPr="00EC243C">
        <w:rPr>
          <w:noProof/>
          <w:lang w:val="sr-Cyrl-CS"/>
        </w:rPr>
        <w:t>lokalnom</w:t>
      </w:r>
      <w:r w:rsidRPr="00EC243C">
        <w:rPr>
          <w:noProof/>
        </w:rPr>
        <w:t xml:space="preserve"> </w:t>
      </w:r>
      <w:r w:rsidRPr="00EC243C">
        <w:rPr>
          <w:noProof/>
          <w:lang w:val="sr-Cyrl-CS"/>
        </w:rPr>
        <w:t>nivou,jerje</w:t>
      </w:r>
      <w:r w:rsidRPr="00EC243C">
        <w:rPr>
          <w:noProof/>
        </w:rPr>
        <w:t xml:space="preserve"> </w:t>
      </w:r>
      <w:r w:rsidRPr="00EC243C">
        <w:rPr>
          <w:noProof/>
          <w:lang w:val="sr-Cyrl-CS"/>
        </w:rPr>
        <w:t>to</w:t>
      </w:r>
      <w:r w:rsidRPr="00EC243C">
        <w:rPr>
          <w:noProof/>
        </w:rPr>
        <w:t xml:space="preserve"> </w:t>
      </w:r>
      <w:r w:rsidRPr="00EC243C">
        <w:rPr>
          <w:noProof/>
          <w:lang w:val="sr-Cyrl-CS"/>
        </w:rPr>
        <w:t>od</w:t>
      </w:r>
      <w:r w:rsidRPr="00EC243C">
        <w:rPr>
          <w:noProof/>
        </w:rPr>
        <w:t xml:space="preserve"> </w:t>
      </w:r>
      <w:r w:rsidRPr="00EC243C">
        <w:rPr>
          <w:noProof/>
          <w:lang w:val="sr-Cyrl-CS"/>
        </w:rPr>
        <w:t>velikog</w:t>
      </w:r>
      <w:r w:rsidRPr="00EC243C">
        <w:rPr>
          <w:noProof/>
        </w:rPr>
        <w:t xml:space="preserve"> </w:t>
      </w:r>
      <w:r w:rsidRPr="00EC243C">
        <w:rPr>
          <w:noProof/>
          <w:lang w:val="sr-Cyrl-CS"/>
        </w:rPr>
        <w:t>značaja</w:t>
      </w:r>
      <w:r w:rsidRPr="00EC243C">
        <w:rPr>
          <w:noProof/>
        </w:rPr>
        <w:t xml:space="preserve"> </w:t>
      </w:r>
      <w:r w:rsidRPr="00EC243C">
        <w:rPr>
          <w:noProof/>
          <w:lang w:val="sr-Cyrl-CS"/>
        </w:rPr>
        <w:t>za</w:t>
      </w:r>
      <w:r w:rsidRPr="00EC243C">
        <w:rPr>
          <w:noProof/>
        </w:rPr>
        <w:t xml:space="preserve"> </w:t>
      </w:r>
      <w:r w:rsidRPr="00EC243C">
        <w:rPr>
          <w:noProof/>
          <w:lang w:val="sr-Cyrl-CS"/>
        </w:rPr>
        <w:t>delatnost</w:t>
      </w:r>
      <w:r w:rsidRPr="00EC243C">
        <w:rPr>
          <w:noProof/>
        </w:rPr>
        <w:t xml:space="preserve"> </w:t>
      </w:r>
      <w:r w:rsidRPr="00EC243C">
        <w:rPr>
          <w:noProof/>
          <w:lang w:val="sr-Cyrl-CS"/>
        </w:rPr>
        <w:t>centra</w:t>
      </w:r>
      <w:r w:rsidRPr="00EC243C">
        <w:rPr>
          <w:noProof/>
        </w:rPr>
        <w:t>,a ponajviše za građane našeg grada.</w:t>
      </w:r>
    </w:p>
    <w:p w:rsidR="00237CE5" w:rsidRDefault="00237CE5" w:rsidP="00237CE5">
      <w:pPr>
        <w:rPr>
          <w:noProof/>
        </w:rPr>
      </w:pPr>
    </w:p>
    <w:p w:rsidR="00237CE5" w:rsidRPr="00F7729E" w:rsidRDefault="00237CE5" w:rsidP="00237CE5">
      <w:pPr>
        <w:spacing w:line="276" w:lineRule="auto"/>
        <w:rPr>
          <w:rFonts w:eastAsia="Calibri"/>
          <w:bCs/>
          <w:lang w:val="sr-Cyrl-CS"/>
        </w:rPr>
      </w:pPr>
      <w:r w:rsidRPr="00F7729E">
        <w:rPr>
          <w:rFonts w:eastAsia="Calibri"/>
          <w:bCs/>
          <w:lang w:val="sr-Cyrl-CS"/>
        </w:rPr>
        <w:t>SARADNJA SA DRUGIM INSTITUCIJAMA U LOKALNOJ SAMOUPRAVI I DRUGIM INSTITUCIJAMA U REPUBLICI</w:t>
      </w:r>
    </w:p>
    <w:p w:rsidR="00237CE5" w:rsidRPr="00F7729E" w:rsidRDefault="00237CE5" w:rsidP="00237CE5">
      <w:pPr>
        <w:jc w:val="both"/>
        <w:rPr>
          <w:bCs/>
          <w:lang w:val="sr-Cyrl-CS"/>
        </w:rPr>
      </w:pPr>
      <w:r w:rsidRPr="00F7729E">
        <w:rPr>
          <w:bCs/>
        </w:rPr>
        <w:t xml:space="preserve">Centar je u sarađivao sa različitim  institucijama i organizacijama u Republici i  ustanovama i preduzećima u lokalnoj zajednici. Na nivou Republike odvijala se saradnja sa: Republičkim zavodom za socijalnu zaštitu, </w:t>
      </w:r>
      <w:r w:rsidRPr="00F7729E">
        <w:rPr>
          <w:bCs/>
          <w:lang w:val="sr-Cyrl-CS"/>
        </w:rPr>
        <w:t xml:space="preserve">Komorom socijalne zaštite , Poverenikom za zaštitu prava na pristup informacijama od javnog značaja i zaštitu podataka o ličnosti, Poverenikom  za ravnopravnost, Centrima za socijalni rad i ustanovama socijalne zaštite u Srbiji. </w:t>
      </w:r>
    </w:p>
    <w:p w:rsidR="00237CE5" w:rsidRPr="00F7729E" w:rsidRDefault="00237CE5" w:rsidP="00237CE5">
      <w:pPr>
        <w:jc w:val="both"/>
        <w:rPr>
          <w:bCs/>
          <w:lang w:val="sr-Cyrl-CS"/>
        </w:rPr>
      </w:pPr>
      <w:r w:rsidRPr="00F7729E">
        <w:rPr>
          <w:bCs/>
          <w:lang w:val="sr-Cyrl-CS"/>
        </w:rPr>
        <w:t>U lokalnoj samoupravi odvijala se saradnja</w:t>
      </w:r>
      <w:r>
        <w:rPr>
          <w:bCs/>
          <w:lang w:val="sr-Cyrl-CS"/>
        </w:rPr>
        <w:t xml:space="preserve"> sa</w:t>
      </w:r>
      <w:r>
        <w:rPr>
          <w:bCs/>
        </w:rPr>
        <w:t xml:space="preserve"> javnim preduzećima i ustanovam</w:t>
      </w:r>
      <w:r w:rsidRPr="00F7729E">
        <w:rPr>
          <w:bCs/>
          <w:lang w:val="sr-Cyrl-CS"/>
        </w:rPr>
        <w:t xml:space="preserve">, ustanovama zdravstvene zaštite,  pravosudnim organima, Policijom, Nacionalnom službom zapošljavanja,“ osnovnim  i srednjim školama, kao i većim brojem udruženja građana. </w:t>
      </w:r>
    </w:p>
    <w:p w:rsidR="00237CE5" w:rsidRPr="00EC243C" w:rsidRDefault="00237CE5" w:rsidP="00237CE5">
      <w:pPr>
        <w:rPr>
          <w:noProof/>
        </w:rPr>
      </w:pPr>
    </w:p>
    <w:p w:rsidR="00237CE5" w:rsidRPr="00EC243C" w:rsidRDefault="00237CE5" w:rsidP="00237CE5">
      <w:pPr>
        <w:jc w:val="both"/>
        <w:rPr>
          <w:b/>
          <w:caps/>
          <w:noProof/>
          <w:lang w:val="sr-Cyrl-CS"/>
        </w:rPr>
      </w:pPr>
      <w:r w:rsidRPr="00EC243C">
        <w:tab/>
      </w:r>
      <w:r w:rsidRPr="00EC243C">
        <w:rPr>
          <w:b/>
          <w:caps/>
          <w:noProof/>
        </w:rPr>
        <w:t>analitičko-istraživački rad centra</w:t>
      </w:r>
    </w:p>
    <w:p w:rsidR="00237CE5" w:rsidRPr="00EC243C" w:rsidRDefault="00237CE5" w:rsidP="00237CE5">
      <w:pPr>
        <w:jc w:val="both"/>
        <w:rPr>
          <w:b/>
          <w:caps/>
          <w:noProof/>
          <w:lang w:val="sr-Cyrl-CS"/>
        </w:rPr>
      </w:pPr>
    </w:p>
    <w:p w:rsidR="00237CE5" w:rsidRPr="00EC243C" w:rsidRDefault="00237CE5" w:rsidP="00237CE5">
      <w:pPr>
        <w:jc w:val="both"/>
      </w:pPr>
      <w:r w:rsidRPr="00EC243C">
        <w:rPr>
          <w:sz w:val="28"/>
          <w:szCs w:val="28"/>
        </w:rPr>
        <w:t xml:space="preserve">     </w:t>
      </w:r>
      <w:r w:rsidRPr="00EC243C">
        <w:t xml:space="preserve">Analitičko-istraživački rad predstavlja ne samo iskustveno saznajne osnove,već i agense socijalnog razvoja.               </w:t>
      </w:r>
    </w:p>
    <w:p w:rsidR="00237CE5" w:rsidRPr="00EC243C" w:rsidRDefault="00237CE5" w:rsidP="00237CE5">
      <w:pPr>
        <w:jc w:val="both"/>
      </w:pPr>
      <w:r w:rsidRPr="00EC243C">
        <w:t xml:space="preserve">             Uspešan proces reforme i razvoja socijalne zaštite je nezamisliv bez stvaranja celovitog i  sistematičnog fonda podataka o socijalnoj problematici u našem gradu.</w:t>
      </w:r>
    </w:p>
    <w:p w:rsidR="00237CE5" w:rsidRPr="00EC243C" w:rsidRDefault="00237CE5" w:rsidP="00237CE5">
      <w:pPr>
        <w:jc w:val="both"/>
      </w:pPr>
      <w:r w:rsidRPr="00EC243C">
        <w:t xml:space="preserve">               Značajan deo aktivnost</w:t>
      </w:r>
      <w:r>
        <w:t>i Centra za socijalni rad u 2021</w:t>
      </w:r>
      <w:r w:rsidRPr="00EC243C">
        <w:t>.godini biće usmeren na to da se  obezbedi pouzdana i kvalitetna istraživačko-analitička osnova za razvoj i planiranje delatnosti  i unapređivanje sistema socijalne zaštite u gradu Novom Pazaru.</w:t>
      </w:r>
    </w:p>
    <w:p w:rsidR="00237CE5" w:rsidRPr="00EC243C" w:rsidRDefault="00237CE5" w:rsidP="00237CE5">
      <w:pPr>
        <w:jc w:val="both"/>
      </w:pPr>
      <w:r w:rsidRPr="00EC243C">
        <w:t xml:space="preserve">               U tom smislu neophodno je mobilisati sve resurse za unapređivanje istraživačko-analitičke prakse (ljude,rezultate,znanja i veštine) za razvoj komunikacije,saradnje i prezentovanje rezultata u oblasti socijalne zaštite.</w:t>
      </w:r>
    </w:p>
    <w:p w:rsidR="00237CE5" w:rsidRPr="00EC243C" w:rsidRDefault="00237CE5" w:rsidP="00237CE5">
      <w:pPr>
        <w:jc w:val="both"/>
      </w:pPr>
      <w:r w:rsidRPr="00EC243C">
        <w:tab/>
        <w:t xml:space="preserve"> Posebno je važna uloga analitičko-istraživačkog rada u izučavanju i definisanju protivrečnosti i teškoća socijalnog razvoja, kao i mogućnost njihovog prevazilaženja ili ublažavanja ukoliko je, naravno, reč o posebno izraženim i trajnim pojavama.</w:t>
      </w:r>
    </w:p>
    <w:p w:rsidR="00237CE5" w:rsidRPr="00EC243C" w:rsidRDefault="00237CE5" w:rsidP="00237CE5">
      <w:pPr>
        <w:jc w:val="both"/>
      </w:pPr>
      <w:r w:rsidRPr="00EC243C">
        <w:tab/>
        <w:t xml:space="preserve"> Kao i u prethodnim izveštajnim periodima, osnovni pravci delovanja Centra za socijalni rad biće usmereni na: a) poslovi praćenja i proučavanja socijalnih pojava i problema, b) poslovi planiranja i programiranja, c) poslovi izveštavanja.</w:t>
      </w:r>
    </w:p>
    <w:p w:rsidR="00237CE5" w:rsidRPr="00EC243C" w:rsidRDefault="00237CE5" w:rsidP="00237CE5">
      <w:pPr>
        <w:jc w:val="both"/>
        <w:rPr>
          <w:lang w:val="pl-PL"/>
        </w:rPr>
      </w:pPr>
      <w:r w:rsidRPr="00EC243C">
        <w:tab/>
        <w:t xml:space="preserve"> </w:t>
      </w:r>
      <w:r w:rsidRPr="00EC243C">
        <w:rPr>
          <w:lang w:val="pl-PL"/>
        </w:rPr>
        <w:t>Centar za soci</w:t>
      </w:r>
      <w:r w:rsidR="0007566F">
        <w:rPr>
          <w:lang w:val="pl-PL"/>
        </w:rPr>
        <w:t>jalni rad je u toku izveštajne 2020</w:t>
      </w:r>
      <w:r w:rsidRPr="00EC243C">
        <w:rPr>
          <w:lang w:val="pl-PL"/>
        </w:rPr>
        <w:t>.god. za svoje potrebe, kao i za potrebe drugih činilaca raditi na:</w:t>
      </w:r>
    </w:p>
    <w:p w:rsidR="00237CE5" w:rsidRPr="00EC243C" w:rsidRDefault="00237CE5" w:rsidP="00237CE5">
      <w:pPr>
        <w:jc w:val="both"/>
        <w:rPr>
          <w:lang w:val="pl-PL"/>
        </w:rPr>
      </w:pPr>
      <w:r w:rsidRPr="00EC243C">
        <w:rPr>
          <w:lang w:val="pl-PL"/>
        </w:rPr>
        <w:t xml:space="preserve">        *    Stvaranju analitičko-dokumentacionih osnova za izradu određenih informacija, analiza, izveštaja, pregleda, programa, itd.</w:t>
      </w:r>
    </w:p>
    <w:p w:rsidR="00237CE5" w:rsidRPr="00EC243C" w:rsidRDefault="00237CE5" w:rsidP="00237CE5">
      <w:pPr>
        <w:jc w:val="both"/>
        <w:rPr>
          <w:lang w:val="pl-PL"/>
        </w:rPr>
      </w:pPr>
      <w:r w:rsidRPr="00EC243C">
        <w:rPr>
          <w:lang w:val="pl-PL"/>
        </w:rPr>
        <w:t xml:space="preserve">         *   Permanentno će se pratiti sve pojave i problemi iz oblasti socijalne i porodično-pravne zaštite koji su prisutni u našoj opštini, a spadaju u delokrug centra.</w:t>
      </w:r>
    </w:p>
    <w:p w:rsidR="00237CE5" w:rsidRPr="00EC243C" w:rsidRDefault="00237CE5" w:rsidP="00237CE5">
      <w:pPr>
        <w:jc w:val="both"/>
      </w:pPr>
      <w:r w:rsidRPr="00EC243C">
        <w:t xml:space="preserve">  Za potrebe Centra za socijalni rad,kao i za druge subjekte u planskom periodu biće rađeni sledeći materijali :</w:t>
      </w:r>
    </w:p>
    <w:p w:rsidR="00237CE5" w:rsidRPr="00EC243C" w:rsidRDefault="00237CE5" w:rsidP="00237CE5">
      <w:pPr>
        <w:jc w:val="both"/>
      </w:pPr>
      <w:r w:rsidRPr="00EC243C">
        <w:t xml:space="preserve"> -       Izveštaj o radu Centra za socijalni rad za </w:t>
      </w:r>
      <w:r>
        <w:t>2020</w:t>
      </w:r>
      <w:r w:rsidRPr="00EC243C">
        <w:t>.godinu :</w:t>
      </w:r>
    </w:p>
    <w:p w:rsidR="00237CE5" w:rsidRPr="00EC243C" w:rsidRDefault="00237CE5" w:rsidP="00237CE5">
      <w:pPr>
        <w:jc w:val="both"/>
      </w:pPr>
      <w:r w:rsidRPr="00EC243C">
        <w:rPr>
          <w:lang w:val="pl-PL"/>
        </w:rPr>
        <w:t xml:space="preserve"> -       Plan i program rada</w:t>
      </w:r>
      <w:r>
        <w:rPr>
          <w:lang w:val="pl-PL"/>
        </w:rPr>
        <w:t xml:space="preserve"> Centra za socijalni rad za 2021</w:t>
      </w:r>
      <w:r w:rsidRPr="00EC243C">
        <w:rPr>
          <w:lang w:val="pl-PL"/>
        </w:rPr>
        <w:t>. godinu;</w:t>
      </w:r>
    </w:p>
    <w:p w:rsidR="00237CE5" w:rsidRPr="00EC243C" w:rsidRDefault="00237CE5" w:rsidP="00237CE5">
      <w:pPr>
        <w:jc w:val="both"/>
      </w:pPr>
      <w:r w:rsidRPr="00EC243C">
        <w:t xml:space="preserve"> -   Statistički izveštaj o broju korisnika socijalne,porodično-pravne i starateljske  zaštite za potrebe Republičkog zavoda za statistiku – odeljenje u Novom Pazaru ;</w:t>
      </w:r>
    </w:p>
    <w:p w:rsidR="00237CE5" w:rsidRPr="00EC243C" w:rsidRDefault="00237CE5" w:rsidP="00237CE5">
      <w:pPr>
        <w:jc w:val="both"/>
        <w:rPr>
          <w:lang w:val="sr-Cyrl-CS"/>
        </w:rPr>
      </w:pPr>
      <w:r w:rsidRPr="00EC243C">
        <w:lastRenderedPageBreak/>
        <w:t xml:space="preserve">          </w:t>
      </w:r>
      <w:r w:rsidRPr="00EC243C">
        <w:rPr>
          <w:lang w:val="pl-PL"/>
        </w:rPr>
        <w:t xml:space="preserve">Pored toga Centar za socijalni rad će učestvovati u realizaciji brojnih projekata koji se odnose na unapređenja socijalne i porodično-pravne zaštite kako na lokalnom nivou,tako i na širem planu. </w:t>
      </w:r>
    </w:p>
    <w:p w:rsidR="00237CE5" w:rsidRPr="00EC243C" w:rsidRDefault="00237CE5" w:rsidP="00237CE5">
      <w:pPr>
        <w:jc w:val="both"/>
        <w:rPr>
          <w:lang w:val="sr-Cyrl-CS"/>
        </w:rPr>
      </w:pPr>
      <w:r w:rsidRPr="00EC243C">
        <w:rPr>
          <w:lang w:val="sr-Cyrl-CS"/>
        </w:rPr>
        <w:t xml:space="preserve">- Završetak </w:t>
      </w:r>
      <w:r w:rsidRPr="00EC243C">
        <w:t>radova na objektu</w:t>
      </w:r>
      <w:r w:rsidRPr="00EC243C">
        <w:rPr>
          <w:lang w:val="sr-Cyrl-CS"/>
        </w:rPr>
        <w:t xml:space="preserve"> Gerontološkog centra </w:t>
      </w:r>
      <w:r w:rsidRPr="00EC243C">
        <w:t xml:space="preserve">i dalji </w:t>
      </w:r>
      <w:r w:rsidRPr="00EC243C">
        <w:rPr>
          <w:lang w:val="sr-Cyrl-CS"/>
        </w:rPr>
        <w:t xml:space="preserve"> prijem korisnika</w:t>
      </w:r>
    </w:p>
    <w:p w:rsidR="00237CE5" w:rsidRPr="00EC243C" w:rsidRDefault="00237CE5" w:rsidP="00237CE5">
      <w:pPr>
        <w:jc w:val="both"/>
        <w:rPr>
          <w:lang w:val="sr-Cyrl-CS"/>
        </w:rPr>
      </w:pPr>
      <w:r w:rsidRPr="00EC243C">
        <w:rPr>
          <w:lang w:val="pl-PL"/>
        </w:rPr>
        <w:t xml:space="preserve">  -        </w:t>
      </w:r>
      <w:r w:rsidRPr="00EC243C">
        <w:rPr>
          <w:lang w:val="sr-Cyrl-CS"/>
        </w:rPr>
        <w:t>P</w:t>
      </w:r>
      <w:r w:rsidRPr="00EC243C">
        <w:rPr>
          <w:lang w:val="pl-PL"/>
        </w:rPr>
        <w:t>rojek</w:t>
      </w:r>
      <w:r w:rsidRPr="00EC243C">
        <w:rPr>
          <w:lang w:val="sr-Cyrl-CS"/>
        </w:rPr>
        <w:t>at</w:t>
      </w:r>
      <w:r w:rsidRPr="00EC243C">
        <w:rPr>
          <w:lang w:val="pl-PL"/>
        </w:rPr>
        <w:t xml:space="preserve"> ,,Izgradnja servisa pomoć u kući za stare i OSI na teritoriji grada Novog Pazara,, koji</w:t>
      </w:r>
      <w:r w:rsidRPr="00EC243C">
        <w:rPr>
          <w:lang w:val="sr-Cyrl-CS"/>
        </w:rPr>
        <w:t xml:space="preserve"> od 2009.godine realizujemo uz pomoć</w:t>
      </w:r>
      <w:r w:rsidRPr="00EC243C">
        <w:rPr>
          <w:lang w:val="pl-PL"/>
        </w:rPr>
        <w:t xml:space="preserve"> </w:t>
      </w:r>
      <w:r w:rsidRPr="00EC243C">
        <w:t>Ministarstva rada i socijalne politike</w:t>
      </w:r>
      <w:r w:rsidRPr="00EC243C">
        <w:rPr>
          <w:lang w:val="pl-PL"/>
        </w:rPr>
        <w:t xml:space="preserve"> u </w:t>
      </w:r>
      <w:r w:rsidRPr="00EC243C">
        <w:rPr>
          <w:lang w:val="sr-Cyrl-CS"/>
        </w:rPr>
        <w:t xml:space="preserve">septembru mesecu 2012.godine smo završili i uz pomoć gradske uprave grada Novog Pazara ovu uslugu uveli kao stalnu uslugu socijalne zaštite na lokalnom nivou.             </w:t>
      </w:r>
    </w:p>
    <w:p w:rsidR="00237CE5" w:rsidRPr="00EC243C" w:rsidRDefault="00237CE5" w:rsidP="00237CE5">
      <w:pPr>
        <w:jc w:val="both"/>
      </w:pPr>
      <w:r w:rsidRPr="00EC243C">
        <w:rPr>
          <w:lang w:val="pl-PL"/>
        </w:rPr>
        <w:t xml:space="preserve">  -     Projekat ,,Instalacija programa – Integral 2 ,,za vođenje evidencije i dokumentacije u Centru za socijalni rad.</w:t>
      </w:r>
      <w:r w:rsidRPr="00EC243C">
        <w:t xml:space="preserve"> Izvršeno je umrežavanje svih kompjutera u Centru i u saradnji sa Ministarstvom za rad i socijalnu politiku izvršeno je instaliranje licenciranog softvera ,,Integral  2 ,,.U saradnji sa Ministarstvom za rad,zapošljavanje,boračka i socijalna pitanja dobili smo 10 računara,4 štampača i 4 skenera,a biće urađena i nova računarska mreža sa novim licenciranim programom,a sa ciljem što boljeg i efikasnijeg rada i povezivanja sa celokupnim sistemom vođenja evidencije i dokumentacije na nivou Republike Srbije.</w:t>
      </w:r>
    </w:p>
    <w:p w:rsidR="00237CE5" w:rsidRPr="00EC243C" w:rsidRDefault="00237CE5" w:rsidP="00237CE5">
      <w:pPr>
        <w:jc w:val="both"/>
      </w:pPr>
      <w:r w:rsidRPr="00EC243C">
        <w:rPr>
          <w:lang w:val="pl-PL"/>
        </w:rPr>
        <w:t xml:space="preserve">  -      U okviru ovog programa u saradnji sa lokalnom samoupravom uraditi novu  Strategiju socijalne politike i socijalne zaštite</w:t>
      </w:r>
      <w:r w:rsidR="0007566F">
        <w:rPr>
          <w:lang w:val="pl-PL"/>
        </w:rPr>
        <w:t xml:space="preserve"> grada Novog Pazara. U toku 2020.godine rađeno je</w:t>
      </w:r>
      <w:r w:rsidRPr="00EC243C">
        <w:rPr>
          <w:lang w:val="pl-PL"/>
        </w:rPr>
        <w:t xml:space="preserve"> na realizaciji aktivnosti iz Strategije i uvođenju novih usluga socijalne zaštite na lokalnom nivou.</w:t>
      </w:r>
    </w:p>
    <w:p w:rsidR="00237CE5" w:rsidRPr="00EC243C" w:rsidRDefault="00237CE5" w:rsidP="00237CE5">
      <w:pPr>
        <w:jc w:val="both"/>
        <w:rPr>
          <w:lang w:val="pl-PL"/>
        </w:rPr>
      </w:pPr>
      <w:r w:rsidRPr="00EC243C">
        <w:rPr>
          <w:lang w:val="pl-PL"/>
        </w:rPr>
        <w:t xml:space="preserve">  -    Projekat ,,Izrada strateškog plana grada Noviog Pazara,, gde ćemo aktivno nastaviti sa radom u izradi strateških pravaca razvoja u oblasti socijalne zaštite.</w:t>
      </w:r>
    </w:p>
    <w:p w:rsidR="00237CE5" w:rsidRPr="00EC243C" w:rsidRDefault="00237CE5" w:rsidP="00237CE5">
      <w:pPr>
        <w:jc w:val="both"/>
        <w:rPr>
          <w:lang w:val="pl-PL"/>
        </w:rPr>
      </w:pPr>
      <w:r w:rsidRPr="00EC243C">
        <w:rPr>
          <w:lang w:val="pl-PL"/>
        </w:rPr>
        <w:t>- Projekat uzrade ,,Plana javnog zdravlja na teritoriji grada Novog Pazara,gde ćemo uzeti aktivno učešće u svih fazama izrade i realizacije ovog strateškog dokumenta.</w:t>
      </w:r>
    </w:p>
    <w:p w:rsidR="00237CE5" w:rsidRPr="00EC243C" w:rsidRDefault="00237CE5" w:rsidP="00237CE5">
      <w:r w:rsidRPr="00EC243C">
        <w:t xml:space="preserve">             Centar za Socij</w:t>
      </w:r>
      <w:r>
        <w:t>alni rad Novi Pazar je u toku 2019 i 2020.godine ove godine realizovao</w:t>
      </w:r>
      <w:r w:rsidRPr="00EC243C">
        <w:t xml:space="preserve"> zajednicki  IPA projekat sa Domom starih iz Bijelog Polja u prvom pozivu  Programa prekogranicne saradnje Srbija Crna Gora 2014-2015, uz odobrenje naših ministarstava, pod nazivom </w:t>
      </w:r>
      <w:r w:rsidRPr="00EC243C">
        <w:rPr>
          <w:color w:val="000000"/>
          <w:shd w:val="clear" w:color="auto" w:fill="F3F3F3"/>
        </w:rPr>
        <w:t>"Iskusna radna snaga za žene za bolju budućnost". </w:t>
      </w:r>
    </w:p>
    <w:p w:rsidR="00237CE5" w:rsidRPr="00EC243C" w:rsidRDefault="00237CE5" w:rsidP="00237CE5">
      <w:r w:rsidRPr="00EC243C">
        <w:rPr>
          <w:bCs/>
        </w:rPr>
        <w:t xml:space="preserve">           Opsti cilj</w:t>
      </w:r>
      <w:r w:rsidRPr="00EC243C">
        <w:t xml:space="preserve"> projekta je- </w:t>
      </w:r>
      <w:r w:rsidRPr="00EC243C">
        <w:rPr>
          <w:color w:val="000000"/>
        </w:rPr>
        <w:t>Doprinos povećanju zapošljivosti nezaposlenih žena i njihovom pristupu tržištu</w:t>
      </w:r>
      <w:r w:rsidRPr="00EC243C">
        <w:rPr>
          <w:color w:val="000000"/>
          <w:sz w:val="20"/>
          <w:szCs w:val="20"/>
        </w:rPr>
        <w:t xml:space="preserve"> </w:t>
      </w:r>
      <w:r w:rsidRPr="00EC243C">
        <w:rPr>
          <w:color w:val="000000"/>
        </w:rPr>
        <w:t>rada;</w:t>
      </w:r>
    </w:p>
    <w:p w:rsidR="00237CE5" w:rsidRPr="00EC243C" w:rsidRDefault="00237CE5" w:rsidP="00237CE5">
      <w:pPr>
        <w:rPr>
          <w:color w:val="000000"/>
        </w:rPr>
      </w:pPr>
      <w:r w:rsidRPr="00EC243C">
        <w:rPr>
          <w:bCs/>
          <w:color w:val="000000"/>
          <w:sz w:val="20"/>
          <w:szCs w:val="20"/>
        </w:rPr>
        <w:t xml:space="preserve">           </w:t>
      </w:r>
      <w:r w:rsidRPr="00EC243C">
        <w:rPr>
          <w:bCs/>
          <w:color w:val="000000"/>
        </w:rPr>
        <w:t>Specificni ciljevi</w:t>
      </w:r>
      <w:r w:rsidRPr="00EC243C">
        <w:rPr>
          <w:color w:val="000000"/>
        </w:rPr>
        <w:t xml:space="preserve"> projekta su:1. Poboljšati kapacitete osoba koje traže prvi put i dugoročno nezaposlene žene.</w:t>
      </w:r>
    </w:p>
    <w:p w:rsidR="00237CE5" w:rsidRPr="00EC243C" w:rsidRDefault="00237CE5" w:rsidP="00237CE5">
      <w:r w:rsidRPr="00EC243C">
        <w:rPr>
          <w:color w:val="000000"/>
        </w:rPr>
        <w:t>- Projekat izgradnje zgrade za socijalno stanovanje sa prihvatnom stanicom u saradnji sa Gradskom upravom grada Novog Pazara</w:t>
      </w:r>
    </w:p>
    <w:p w:rsidR="00237CE5" w:rsidRPr="00EC243C" w:rsidRDefault="00237CE5" w:rsidP="00237CE5">
      <w:pPr>
        <w:jc w:val="both"/>
        <w:rPr>
          <w:lang w:val="pl-PL"/>
        </w:rPr>
      </w:pPr>
      <w:r w:rsidRPr="00EC243C">
        <w:rPr>
          <w:lang w:val="pl-PL"/>
        </w:rPr>
        <w:t xml:space="preserve">         - Projekat ,,Podsrška lokalnoj integraciji interno raseljenih lica i izbeglica iz bivše Jugoslavije,,sporazum je finansirao UNHCR a partneri su Ministarstvo za rad,zapošljavanje,boračka i sicijalna pitanja i NVO,,Amyti,,-</w:t>
      </w:r>
    </w:p>
    <w:p w:rsidR="00237CE5" w:rsidRPr="00EC243C" w:rsidRDefault="00237CE5" w:rsidP="00237CE5">
      <w:pPr>
        <w:jc w:val="both"/>
        <w:rPr>
          <w:lang w:val="pl-PL"/>
        </w:rPr>
      </w:pPr>
      <w:r w:rsidRPr="00EC243C">
        <w:rPr>
          <w:lang w:val="pl-PL"/>
        </w:rPr>
        <w:t xml:space="preserve">    -         Projekat ,,Sociorehabilitacioni klub za adolescente u saradnji sa Centrom za socijlni rad Požarevac i NVO,,Sunce,, Požarevac</w:t>
      </w:r>
    </w:p>
    <w:p w:rsidR="00237CE5" w:rsidRPr="00EC243C" w:rsidRDefault="00237CE5" w:rsidP="00237CE5">
      <w:pPr>
        <w:jc w:val="both"/>
        <w:rPr>
          <w:lang w:val="pl-PL"/>
        </w:rPr>
      </w:pPr>
      <w:r w:rsidRPr="00EC243C">
        <w:rPr>
          <w:lang w:val="pl-PL"/>
        </w:rPr>
        <w:t xml:space="preserve">    -       Projekat ,,Klub za adolescentekao nastavak ovog projekta a podržao nas je,, OESC-e Novi Pazar a partner je Udruženje psihologaNovi Pazar</w:t>
      </w:r>
    </w:p>
    <w:p w:rsidR="00237CE5" w:rsidRPr="00EC243C" w:rsidRDefault="00237CE5" w:rsidP="00237CE5">
      <w:pPr>
        <w:jc w:val="both"/>
        <w:rPr>
          <w:lang w:val="pl-PL"/>
        </w:rPr>
      </w:pPr>
      <w:r w:rsidRPr="00EC243C">
        <w:rPr>
          <w:lang w:val="pl-PL"/>
        </w:rPr>
        <w:t xml:space="preserve">    -     Projekat Obuka volontera u Centrima za socijalni rad gde su potpisnici M</w:t>
      </w:r>
      <w:r>
        <w:rPr>
          <w:lang w:val="pl-PL"/>
        </w:rPr>
        <w:t>inistarstvo za rad,zapošljavanje</w:t>
      </w:r>
      <w:r w:rsidRPr="00EC243C">
        <w:rPr>
          <w:lang w:val="pl-PL"/>
        </w:rPr>
        <w:t>,boračka i socijalna pitanja i Državni univerzitet u Novom Pazaru.</w:t>
      </w:r>
    </w:p>
    <w:p w:rsidR="00237CE5" w:rsidRPr="00EC243C" w:rsidRDefault="00237CE5" w:rsidP="00237CE5">
      <w:pPr>
        <w:jc w:val="both"/>
        <w:rPr>
          <w:lang w:val="pl-PL"/>
        </w:rPr>
      </w:pPr>
      <w:r w:rsidRPr="00EC243C">
        <w:rPr>
          <w:lang w:val="pl-PL"/>
        </w:rPr>
        <w:t>-Projekat ,,Namenski transferi, u partnerstvu sa Ministarstvom za rad,zapošljavanje,boračka i socijalna pitanja  I Gradskom upravom grada Novog Pazara</w:t>
      </w:r>
    </w:p>
    <w:p w:rsidR="00237CE5" w:rsidRPr="00EC243C" w:rsidRDefault="00237CE5" w:rsidP="00237CE5">
      <w:pPr>
        <w:jc w:val="both"/>
        <w:rPr>
          <w:lang w:val="pl-PL"/>
        </w:rPr>
      </w:pPr>
      <w:r w:rsidRPr="00EC243C">
        <w:rPr>
          <w:lang w:val="pl-PL"/>
        </w:rPr>
        <w:t>-Projekat ,,Javni radovi,,i ,,Stručna praksa,,  u saradnji sa Nacionalnom službom za zapošljavanje</w:t>
      </w:r>
    </w:p>
    <w:p w:rsidR="00237CE5" w:rsidRPr="00EC243C" w:rsidRDefault="00237CE5" w:rsidP="00237CE5">
      <w:pPr>
        <w:jc w:val="both"/>
        <w:rPr>
          <w:lang w:val="pl-PL"/>
        </w:rPr>
      </w:pPr>
      <w:r w:rsidRPr="00EC243C">
        <w:rPr>
          <w:lang w:val="pl-PL"/>
        </w:rPr>
        <w:t xml:space="preserve">   -   Pro</w:t>
      </w:r>
      <w:r>
        <w:rPr>
          <w:lang w:val="pl-PL"/>
        </w:rPr>
        <w:t>jekat : ,,Realizacija</w:t>
      </w:r>
      <w:r w:rsidRPr="00EC243C">
        <w:rPr>
          <w:lang w:val="pl-PL"/>
        </w:rPr>
        <w:t xml:space="preserve"> Lokalnog plana akcije za decu (LPA),,u saradnji sa UNI</w:t>
      </w:r>
      <w:r>
        <w:rPr>
          <w:lang w:val="pl-PL"/>
        </w:rPr>
        <w:t xml:space="preserve">CEF-om </w:t>
      </w:r>
      <w:r w:rsidRPr="00EC243C">
        <w:rPr>
          <w:lang w:val="pl-PL"/>
        </w:rPr>
        <w:t xml:space="preserve">radićemo na realizaciji planskih aktivnosti ovog strateškog dokumenta za našu opštinu.   </w:t>
      </w:r>
    </w:p>
    <w:p w:rsidR="00237CE5" w:rsidRPr="00EC243C" w:rsidRDefault="00237CE5" w:rsidP="00237CE5">
      <w:pPr>
        <w:jc w:val="both"/>
        <w:rPr>
          <w:lang w:val="pl-PL"/>
        </w:rPr>
      </w:pPr>
      <w:r w:rsidRPr="00EC243C">
        <w:rPr>
          <w:lang w:val="pl-PL"/>
        </w:rPr>
        <w:t xml:space="preserve">  -    Predlozi projektnih ideja za  ,,Pro-program tj. PROGRES,, i UNDP.</w:t>
      </w:r>
    </w:p>
    <w:p w:rsidR="00237CE5" w:rsidRPr="00EC243C" w:rsidRDefault="00237CE5" w:rsidP="00237CE5">
      <w:pPr>
        <w:jc w:val="both"/>
      </w:pPr>
      <w:r w:rsidRPr="00EC243C">
        <w:lastRenderedPageBreak/>
        <w:t xml:space="preserve">  -    Tokom godine redovno će se  raditi  mesečni Informator o radu Centra za socijalni rad   </w:t>
      </w:r>
    </w:p>
    <w:p w:rsidR="00237CE5" w:rsidRPr="00EC243C" w:rsidRDefault="00237CE5" w:rsidP="00237CE5">
      <w:pPr>
        <w:jc w:val="both"/>
        <w:rPr>
          <w:lang w:val="pl-PL"/>
        </w:rPr>
      </w:pPr>
      <w:r w:rsidRPr="00EC243C">
        <w:rPr>
          <w:lang w:val="pl-PL"/>
        </w:rPr>
        <w:t xml:space="preserve">  -  Tokom godine redovno će se ažurirati Web sajt Centra z</w:t>
      </w:r>
      <w:r>
        <w:rPr>
          <w:lang w:val="pl-PL"/>
        </w:rPr>
        <w:t xml:space="preserve">a socijalni rad Novi Pazar: </w:t>
      </w:r>
      <w:hyperlink r:id="rId14" w:history="1">
        <w:r w:rsidRPr="0029572E">
          <w:rPr>
            <w:rStyle w:val="Hyperlink"/>
            <w:b/>
            <w:noProof/>
          </w:rPr>
          <w:t>https://www.csrnovipazar.org.rs/</w:t>
        </w:r>
      </w:hyperlink>
      <w:r>
        <w:rPr>
          <w:b/>
          <w:noProof/>
        </w:rPr>
        <w:t xml:space="preserve">  </w:t>
      </w:r>
    </w:p>
    <w:p w:rsidR="00237CE5" w:rsidRPr="00EC243C" w:rsidRDefault="00237CE5" w:rsidP="00237CE5">
      <w:pPr>
        <w:jc w:val="both"/>
      </w:pPr>
      <w:r w:rsidRPr="00EC243C">
        <w:t xml:space="preserve">i E-mail :    </w:t>
      </w:r>
      <w:hyperlink r:id="rId15" w:history="1">
        <w:r w:rsidRPr="00EC243C">
          <w:rPr>
            <w:rStyle w:val="Hyperlink"/>
          </w:rPr>
          <w:t>novipazar.csr@minrzs.gov.rs</w:t>
        </w:r>
      </w:hyperlink>
      <w:r w:rsidRPr="00EC243C">
        <w:t xml:space="preserve">      i        </w:t>
      </w:r>
      <w:hyperlink r:id="rId16" w:history="1">
        <w:r w:rsidR="0007566F" w:rsidRPr="0062295D">
          <w:rPr>
            <w:rStyle w:val="Hyperlink"/>
          </w:rPr>
          <w:t>centarnp@mts.rs</w:t>
        </w:r>
      </w:hyperlink>
      <w:r w:rsidR="0007566F">
        <w:t xml:space="preserve"> </w:t>
      </w:r>
      <w:r w:rsidRPr="00EC243C">
        <w:t xml:space="preserve">              </w:t>
      </w:r>
    </w:p>
    <w:p w:rsidR="00237CE5" w:rsidRPr="00EC243C" w:rsidRDefault="0007566F" w:rsidP="00237CE5">
      <w:pPr>
        <w:jc w:val="both"/>
      </w:pPr>
      <w:r>
        <w:t xml:space="preserve">   -   U</w:t>
      </w:r>
      <w:r w:rsidR="00237CE5" w:rsidRPr="00EC243C">
        <w:t>rađeni</w:t>
      </w:r>
      <w:r>
        <w:t xml:space="preserve"> su </w:t>
      </w:r>
      <w:r w:rsidR="00237CE5" w:rsidRPr="00EC243C">
        <w:t xml:space="preserve"> brojni upitnici o određenim kategorijama korisnika (osobe sa invaliditetom,deca na porodičnom smeštaju i hraniteljstvu,socijalno ugrožena lica,itd.), za potrebe nadležnih ministarstava,Republičkog zavoda za socijalnu zaštitu, kao i za potrebe organa uprave grada Novog Pazara. </w:t>
      </w:r>
    </w:p>
    <w:p w:rsidR="00237CE5" w:rsidRPr="00EC243C" w:rsidRDefault="00237CE5" w:rsidP="00237CE5">
      <w:pPr>
        <w:tabs>
          <w:tab w:val="left" w:pos="4130"/>
        </w:tabs>
        <w:jc w:val="both"/>
        <w:rPr>
          <w:sz w:val="28"/>
          <w:szCs w:val="28"/>
          <w:lang w:val="pl-PL"/>
        </w:rPr>
      </w:pPr>
      <w:r w:rsidRPr="00EC243C">
        <w:t xml:space="preserve">        </w:t>
      </w:r>
      <w:r w:rsidR="0007566F">
        <w:rPr>
          <w:lang w:val="pl-PL"/>
        </w:rPr>
        <w:t>Pored toga rađeni su</w:t>
      </w:r>
      <w:r w:rsidRPr="00EC243C">
        <w:rPr>
          <w:lang w:val="pl-PL"/>
        </w:rPr>
        <w:t xml:space="preserve">  i drugi materijali u zavisnosti od potreba određenih društvenih činilaca.  </w:t>
      </w:r>
      <w:r w:rsidRPr="00EC243C">
        <w:rPr>
          <w:sz w:val="28"/>
          <w:szCs w:val="28"/>
          <w:lang w:val="pl-PL"/>
        </w:rPr>
        <w:t xml:space="preserve">  </w:t>
      </w:r>
    </w:p>
    <w:p w:rsidR="0007566F" w:rsidRDefault="00237CE5" w:rsidP="00237CE5">
      <w:pPr>
        <w:tabs>
          <w:tab w:val="left" w:pos="4130"/>
        </w:tabs>
        <w:jc w:val="both"/>
        <w:rPr>
          <w:sz w:val="28"/>
          <w:szCs w:val="28"/>
          <w:lang w:val="pl-PL"/>
        </w:rPr>
      </w:pPr>
      <w:r w:rsidRPr="00EC243C">
        <w:rPr>
          <w:sz w:val="28"/>
          <w:szCs w:val="28"/>
          <w:lang w:val="pl-PL"/>
        </w:rPr>
        <w:t xml:space="preserve">    </w:t>
      </w:r>
    </w:p>
    <w:p w:rsidR="00237CE5" w:rsidRDefault="00237CE5" w:rsidP="00237CE5">
      <w:pPr>
        <w:tabs>
          <w:tab w:val="left" w:pos="4130"/>
        </w:tabs>
        <w:jc w:val="both"/>
        <w:rPr>
          <w:b/>
        </w:rPr>
      </w:pPr>
      <w:r w:rsidRPr="00EC243C">
        <w:rPr>
          <w:sz w:val="28"/>
          <w:szCs w:val="28"/>
          <w:lang w:val="pl-PL"/>
        </w:rPr>
        <w:t xml:space="preserve">                                         </w:t>
      </w:r>
      <w:r w:rsidRPr="00EC243C">
        <w:rPr>
          <w:b/>
        </w:rPr>
        <w:t>ZAKLJUČNO RAZMATRANJE</w:t>
      </w:r>
    </w:p>
    <w:p w:rsidR="00E161FD" w:rsidRDefault="00E161FD" w:rsidP="00237CE5">
      <w:pPr>
        <w:tabs>
          <w:tab w:val="left" w:pos="4130"/>
        </w:tabs>
        <w:jc w:val="both"/>
        <w:rPr>
          <w:b/>
        </w:rPr>
      </w:pPr>
    </w:p>
    <w:p w:rsidR="00237CE5" w:rsidRDefault="00E161FD" w:rsidP="00E161FD">
      <w:pPr>
        <w:tabs>
          <w:tab w:val="left" w:pos="941"/>
        </w:tabs>
        <w:jc w:val="both"/>
        <w:rPr>
          <w:b/>
        </w:rPr>
      </w:pPr>
      <w:r>
        <w:rPr>
          <w:b/>
        </w:rPr>
        <w:tab/>
      </w:r>
      <w:r w:rsidRPr="00EC243C">
        <w:t>Zadovoljavanje potreba za različitim oblicima socijalne i porodično-pravne zaštite građana  kroz mrežu posebnih usluga, kao i stvaranje uslova za socijalnu integraciju u ekonomskoj, kulturnoj, zdravstvenoj, obrazovnoj i ostalim dimenzijama kvaliteta života i socijalne sigurnosti, sadržajno i procesualno zahteva nove pristupe u socijalnoj zaštiti i socijalnoj politici društva.</w:t>
      </w:r>
    </w:p>
    <w:p w:rsidR="00237CE5" w:rsidRDefault="00237CE5" w:rsidP="00237CE5">
      <w:pPr>
        <w:tabs>
          <w:tab w:val="left" w:pos="4130"/>
        </w:tabs>
        <w:ind w:firstLine="720"/>
        <w:jc w:val="both"/>
      </w:pPr>
      <w:r>
        <w:t xml:space="preserve"> </w:t>
      </w:r>
      <w:r w:rsidR="00E161FD">
        <w:t>Realizacija planskih i programskih</w:t>
      </w:r>
      <w:r>
        <w:t xml:space="preserve"> aktivnost</w:t>
      </w:r>
      <w:r w:rsidR="0007566F">
        <w:t>i Centra za socijalni rad u 2020.godini</w:t>
      </w:r>
      <w:r>
        <w:t xml:space="preserve"> umnogome </w:t>
      </w:r>
      <w:r w:rsidR="0007566F">
        <w:t>su zavisile</w:t>
      </w:r>
      <w:r>
        <w:t xml:space="preserve"> od epidemiološke situacije izazvane virusom Covid-19.</w:t>
      </w:r>
    </w:p>
    <w:p w:rsidR="00237CE5" w:rsidRDefault="00237CE5" w:rsidP="00237CE5">
      <w:pPr>
        <w:tabs>
          <w:tab w:val="left" w:pos="4130"/>
        </w:tabs>
        <w:ind w:firstLine="720"/>
        <w:jc w:val="both"/>
        <w:rPr>
          <w:b/>
        </w:rPr>
      </w:pPr>
      <w:r>
        <w:t>Da bi se sprečilo dalje širenje  porast broja obolelih, potrebno je</w:t>
      </w:r>
      <w:r w:rsidR="0007566F">
        <w:t xml:space="preserve"> bilo</w:t>
      </w:r>
      <w:r>
        <w:t xml:space="preserve"> strogo se pridržavati  propisanih mera zaštite i kontakte svesti na minimum, što je ujedno i  preporuka Ministarstva zdravlja i Republičkog štaba za praćenje epidemije izazvane virusom COVID-19,kao  i članova Stručno operativnog tima Štaba za vanredne situacije grada Novog Pazara svim gradjanima i privrednim subjektima.</w:t>
      </w:r>
    </w:p>
    <w:p w:rsidR="00237CE5" w:rsidRDefault="00237CE5" w:rsidP="00237CE5">
      <w:pPr>
        <w:tabs>
          <w:tab w:val="left" w:pos="4130"/>
        </w:tabs>
        <w:ind w:firstLine="720"/>
        <w:jc w:val="both"/>
      </w:pPr>
      <w:r w:rsidRPr="00EC243C">
        <w:t>Osnovni pravci delovanja Centra za</w:t>
      </w:r>
      <w:r w:rsidR="0007566F">
        <w:t xml:space="preserve"> socijalni rad i u izveštajnoj 2020.godini bili su</w:t>
      </w:r>
      <w:r w:rsidRPr="00EC243C">
        <w:t xml:space="preserve"> bazirani na trenutnom stanju i dostignutom nivou razvoja socijalne zaštite u našem gradu.U skladu sa reformama u oblasti socijalne i porodično-pravne zaštite Centar z</w:t>
      </w:r>
      <w:r w:rsidR="0007566F">
        <w:t>a socijalni rad u Novom Pazaru je sve svoje potencijale usmerio</w:t>
      </w:r>
      <w:r w:rsidRPr="00EC243C">
        <w:t xml:space="preserve"> u pružanju pomoći građanima sa teritorije grada Novog Pazara, koji </w:t>
      </w:r>
      <w:r w:rsidR="0007566F">
        <w:t>su se našli</w:t>
      </w:r>
      <w:r w:rsidRPr="00EC243C">
        <w:t xml:space="preserve"> u stanju socijalne potrebe, sa ciljem preduzimanja određenih mera i aktivnosti radi ostvarivanja zaštitne funkcije porodice. </w:t>
      </w:r>
    </w:p>
    <w:p w:rsidR="00237CE5" w:rsidRPr="0062020D" w:rsidRDefault="00237CE5" w:rsidP="00237CE5">
      <w:pPr>
        <w:jc w:val="both"/>
        <w:rPr>
          <w:b/>
        </w:rPr>
      </w:pPr>
      <w:r w:rsidRPr="00EC243C">
        <w:t xml:space="preserve">     </w:t>
      </w:r>
      <w:r>
        <w:t xml:space="preserve">      </w:t>
      </w:r>
    </w:p>
    <w:p w:rsidR="00237CE5" w:rsidRPr="0062020D" w:rsidRDefault="00237CE5" w:rsidP="00237CE5">
      <w:pPr>
        <w:spacing w:line="276" w:lineRule="auto"/>
        <w:jc w:val="both"/>
      </w:pPr>
      <w:r w:rsidRPr="0062020D">
        <w:rPr>
          <w:b/>
        </w:rPr>
        <w:t xml:space="preserve">            </w:t>
      </w:r>
      <w:r>
        <w:rPr>
          <w:lang w:val="sr-Cyrl-CS"/>
        </w:rPr>
        <w:t>Predmet</w:t>
      </w:r>
      <w:r w:rsidRPr="0062020D">
        <w:rPr>
          <w:lang w:val="sr-Cyrl-CS"/>
        </w:rPr>
        <w:t xml:space="preserve"> </w:t>
      </w:r>
      <w:r w:rsidR="0007566F">
        <w:t>Izveštaja</w:t>
      </w:r>
      <w:r w:rsidR="00467BD3">
        <w:t xml:space="preserve"> o radu</w:t>
      </w:r>
      <w:r w:rsidRPr="0062020D">
        <w:t xml:space="preserve"> Centra za </w:t>
      </w:r>
      <w:r w:rsidR="00467BD3">
        <w:t>socijalni rad Novi Pazar za 2020</w:t>
      </w:r>
      <w:r w:rsidRPr="0062020D">
        <w:t>.godinu</w:t>
      </w:r>
      <w:r w:rsidRPr="0062020D">
        <w:rPr>
          <w:lang w:val="sr-Cyrl-CS"/>
        </w:rPr>
        <w:t xml:space="preserve">  </w:t>
      </w:r>
      <w:r>
        <w:rPr>
          <w:lang w:val="sr-Cyrl-CS"/>
        </w:rPr>
        <w:t>je</w:t>
      </w:r>
      <w:r w:rsidRPr="0062020D">
        <w:rPr>
          <w:lang w:val="sr-Cyrl-CS"/>
        </w:rPr>
        <w:t xml:space="preserve"> </w:t>
      </w:r>
      <w:r>
        <w:rPr>
          <w:lang w:val="sr-Cyrl-CS"/>
        </w:rPr>
        <w:t>u</w:t>
      </w:r>
      <w:r w:rsidRPr="0062020D">
        <w:rPr>
          <w:lang w:val="sr-Cyrl-CS"/>
        </w:rPr>
        <w:t xml:space="preserve"> </w:t>
      </w:r>
      <w:r>
        <w:rPr>
          <w:lang w:val="sr-Cyrl-CS"/>
        </w:rPr>
        <w:t>opštem</w:t>
      </w:r>
      <w:r w:rsidRPr="0062020D">
        <w:rPr>
          <w:lang w:val="sr-Cyrl-CS"/>
        </w:rPr>
        <w:t xml:space="preserve"> </w:t>
      </w:r>
      <w:r>
        <w:rPr>
          <w:lang w:val="sr-Cyrl-CS"/>
        </w:rPr>
        <w:t>smislu</w:t>
      </w:r>
      <w:r w:rsidRPr="0062020D">
        <w:rPr>
          <w:lang w:val="sr-Cyrl-CS"/>
        </w:rPr>
        <w:t xml:space="preserve"> </w:t>
      </w:r>
      <w:r>
        <w:rPr>
          <w:lang w:val="sr-Cyrl-CS"/>
        </w:rPr>
        <w:t>pregled</w:t>
      </w:r>
      <w:r w:rsidRPr="0062020D">
        <w:rPr>
          <w:lang w:val="sr-Cyrl-CS"/>
        </w:rPr>
        <w:t xml:space="preserve"> </w:t>
      </w:r>
      <w:r w:rsidRPr="0062020D">
        <w:t xml:space="preserve">  planiranih </w:t>
      </w:r>
      <w:r w:rsidR="00E161FD">
        <w:t xml:space="preserve">I realizovanih </w:t>
      </w:r>
      <w:r w:rsidRPr="0062020D">
        <w:t xml:space="preserve">aktivnosti </w:t>
      </w:r>
      <w:r>
        <w:rPr>
          <w:lang w:val="sr-Cyrl-CS"/>
        </w:rPr>
        <w:t>socijalne</w:t>
      </w:r>
      <w:r w:rsidRPr="0062020D">
        <w:rPr>
          <w:lang w:val="sr-Cyrl-CS"/>
        </w:rPr>
        <w:t xml:space="preserve"> </w:t>
      </w:r>
      <w:r>
        <w:rPr>
          <w:lang w:val="sr-Cyrl-CS"/>
        </w:rPr>
        <w:t>zaštite</w:t>
      </w:r>
      <w:r w:rsidRPr="0062020D">
        <w:t xml:space="preserve"> u domenu rada Centra</w:t>
      </w:r>
      <w:r w:rsidRPr="0062020D">
        <w:rPr>
          <w:lang w:val="sr-Cyrl-CS"/>
        </w:rPr>
        <w:t xml:space="preserve"> </w:t>
      </w:r>
      <w:r>
        <w:rPr>
          <w:lang w:val="sr-Cyrl-CS"/>
        </w:rPr>
        <w:t>u</w:t>
      </w:r>
      <w:r w:rsidRPr="0062020D">
        <w:rPr>
          <w:lang w:val="sr-Cyrl-CS"/>
        </w:rPr>
        <w:t xml:space="preserve"> </w:t>
      </w:r>
      <w:r>
        <w:rPr>
          <w:lang w:val="sr-Cyrl-CS"/>
        </w:rPr>
        <w:t>lokalnoj</w:t>
      </w:r>
      <w:r w:rsidRPr="0062020D">
        <w:rPr>
          <w:lang w:val="sr-Cyrl-CS"/>
        </w:rPr>
        <w:t xml:space="preserve"> </w:t>
      </w:r>
      <w:r>
        <w:rPr>
          <w:lang w:val="sr-Cyrl-CS"/>
        </w:rPr>
        <w:t>zajednici</w:t>
      </w:r>
      <w:r w:rsidRPr="0062020D">
        <w:rPr>
          <w:lang w:val="sr-Cyrl-CS"/>
        </w:rPr>
        <w:t xml:space="preserve">. </w:t>
      </w:r>
    </w:p>
    <w:p w:rsidR="00237CE5" w:rsidRPr="00EC243C" w:rsidRDefault="00237CE5" w:rsidP="00237CE5">
      <w:pPr>
        <w:spacing w:line="276" w:lineRule="auto"/>
        <w:jc w:val="both"/>
        <w:rPr>
          <w:lang w:val="pl-PL"/>
        </w:rPr>
      </w:pPr>
      <w:r>
        <w:t xml:space="preserve">           </w:t>
      </w:r>
      <w:r>
        <w:rPr>
          <w:lang w:val="sr-Cyrl-CS"/>
        </w:rPr>
        <w:t>Osnovu</w:t>
      </w:r>
      <w:r w:rsidRPr="0062020D">
        <w:rPr>
          <w:lang w:val="sr-Cyrl-CS"/>
        </w:rPr>
        <w:t xml:space="preserve"> </w:t>
      </w:r>
      <w:r>
        <w:rPr>
          <w:lang w:val="sr-Cyrl-CS"/>
        </w:rPr>
        <w:t>za</w:t>
      </w:r>
      <w:r w:rsidRPr="0062020D">
        <w:rPr>
          <w:lang w:val="sr-Cyrl-CS"/>
        </w:rPr>
        <w:t xml:space="preserve"> </w:t>
      </w:r>
      <w:r>
        <w:rPr>
          <w:lang w:val="sr-Cyrl-CS"/>
        </w:rPr>
        <w:t>izradu</w:t>
      </w:r>
      <w:r w:rsidR="00EF10CA">
        <w:t xml:space="preserve"> </w:t>
      </w:r>
      <w:r w:rsidR="00467BD3">
        <w:t xml:space="preserve">Izveštaja o radu </w:t>
      </w:r>
      <w:r w:rsidRPr="0062020D">
        <w:t xml:space="preserve">Centra za </w:t>
      </w:r>
      <w:r>
        <w:t>socijalni ra</w:t>
      </w:r>
      <w:r w:rsidR="00467BD3">
        <w:t>d Novi Pazar za 2020</w:t>
      </w:r>
      <w:r w:rsidRPr="0062020D">
        <w:t>.godinu</w:t>
      </w:r>
      <w:r w:rsidRPr="0062020D">
        <w:rPr>
          <w:lang w:val="sr-Cyrl-CS"/>
        </w:rPr>
        <w:t xml:space="preserve"> </w:t>
      </w:r>
      <w:r>
        <w:rPr>
          <w:lang w:val="sr-Cyrl-CS"/>
        </w:rPr>
        <w:t>čine</w:t>
      </w:r>
      <w:r w:rsidRPr="0062020D">
        <w:rPr>
          <w:lang w:val="sr-Cyrl-CS"/>
        </w:rPr>
        <w:t xml:space="preserve"> </w:t>
      </w:r>
      <w:r>
        <w:rPr>
          <w:lang w:val="sr-Cyrl-CS"/>
        </w:rPr>
        <w:t>zvanični</w:t>
      </w:r>
      <w:r w:rsidRPr="0062020D">
        <w:rPr>
          <w:lang w:val="sr-Cyrl-CS"/>
        </w:rPr>
        <w:t xml:space="preserve"> </w:t>
      </w:r>
      <w:r>
        <w:rPr>
          <w:lang w:val="sr-Cyrl-CS"/>
        </w:rPr>
        <w:t>statistički</w:t>
      </w:r>
      <w:r w:rsidRPr="0062020D">
        <w:rPr>
          <w:lang w:val="sr-Cyrl-CS"/>
        </w:rPr>
        <w:t xml:space="preserve"> </w:t>
      </w:r>
      <w:r>
        <w:rPr>
          <w:lang w:val="sr-Cyrl-CS"/>
        </w:rPr>
        <w:t>podaci</w:t>
      </w:r>
      <w:r w:rsidRPr="0062020D">
        <w:rPr>
          <w:lang w:val="sr-Cyrl-CS"/>
        </w:rPr>
        <w:t xml:space="preserve">, </w:t>
      </w:r>
      <w:r w:rsidR="00E161FD">
        <w:t>i</w:t>
      </w:r>
      <w:r>
        <w:rPr>
          <w:lang w:val="sr-Cyrl-CS"/>
        </w:rPr>
        <w:t>nformacije</w:t>
      </w:r>
      <w:r w:rsidRPr="0062020D">
        <w:rPr>
          <w:lang w:val="sr-Cyrl-CS"/>
        </w:rPr>
        <w:t xml:space="preserve"> </w:t>
      </w:r>
      <w:r>
        <w:rPr>
          <w:lang w:val="sr-Cyrl-CS"/>
        </w:rPr>
        <w:t>iz</w:t>
      </w:r>
      <w:r w:rsidRPr="0062020D">
        <w:rPr>
          <w:lang w:val="sr-Cyrl-CS"/>
        </w:rPr>
        <w:t xml:space="preserve"> </w:t>
      </w:r>
      <w:r>
        <w:rPr>
          <w:lang w:val="sr-Cyrl-CS"/>
        </w:rPr>
        <w:t>institucija</w:t>
      </w:r>
      <w:r w:rsidRPr="0062020D">
        <w:rPr>
          <w:lang w:val="sr-Cyrl-CS"/>
        </w:rPr>
        <w:t xml:space="preserve">, </w:t>
      </w:r>
      <w:r>
        <w:rPr>
          <w:lang w:val="sr-Cyrl-CS"/>
        </w:rPr>
        <w:t>baza</w:t>
      </w:r>
      <w:r w:rsidRPr="0062020D">
        <w:rPr>
          <w:lang w:val="sr-Cyrl-CS"/>
        </w:rPr>
        <w:t xml:space="preserve"> </w:t>
      </w:r>
      <w:r>
        <w:rPr>
          <w:lang w:val="sr-Cyrl-CS"/>
        </w:rPr>
        <w:t>podataka</w:t>
      </w:r>
      <w:r w:rsidRPr="0062020D">
        <w:rPr>
          <w:lang w:val="sr-Cyrl-CS"/>
        </w:rPr>
        <w:t xml:space="preserve"> </w:t>
      </w:r>
      <w:r>
        <w:rPr>
          <w:lang w:val="sr-Cyrl-CS"/>
        </w:rPr>
        <w:t>Centra</w:t>
      </w:r>
      <w:r w:rsidRPr="0062020D">
        <w:rPr>
          <w:lang w:val="sr-Cyrl-CS"/>
        </w:rPr>
        <w:t xml:space="preserve"> </w:t>
      </w:r>
      <w:r>
        <w:rPr>
          <w:lang w:val="sr-Cyrl-CS"/>
        </w:rPr>
        <w:t>i</w:t>
      </w:r>
      <w:r w:rsidRPr="0062020D">
        <w:rPr>
          <w:lang w:val="sr-Cyrl-CS"/>
        </w:rPr>
        <w:t xml:space="preserve"> </w:t>
      </w:r>
      <w:r>
        <w:rPr>
          <w:lang w:val="sr-Cyrl-CS"/>
        </w:rPr>
        <w:t>interne</w:t>
      </w:r>
      <w:r w:rsidRPr="0062020D">
        <w:rPr>
          <w:lang w:val="sr-Cyrl-CS"/>
        </w:rPr>
        <w:t xml:space="preserve"> </w:t>
      </w:r>
      <w:r>
        <w:rPr>
          <w:lang w:val="sr-Cyrl-CS"/>
        </w:rPr>
        <w:t>evidencije</w:t>
      </w:r>
      <w:r w:rsidRPr="0062020D">
        <w:rPr>
          <w:lang w:val="sr-Cyrl-CS"/>
        </w:rPr>
        <w:t xml:space="preserve">. </w:t>
      </w:r>
      <w:r>
        <w:rPr>
          <w:lang w:val="sr-Cyrl-CS"/>
        </w:rPr>
        <w:t>Delatnost</w:t>
      </w:r>
      <w:r w:rsidRPr="0062020D">
        <w:rPr>
          <w:lang w:val="sr-Cyrl-CS"/>
        </w:rPr>
        <w:t xml:space="preserve"> </w:t>
      </w:r>
      <w:r>
        <w:rPr>
          <w:lang w:val="sr-Cyrl-CS"/>
        </w:rPr>
        <w:t>i</w:t>
      </w:r>
      <w:r w:rsidRPr="0062020D">
        <w:rPr>
          <w:lang w:val="sr-Cyrl-CS"/>
        </w:rPr>
        <w:t xml:space="preserve"> </w:t>
      </w:r>
      <w:r>
        <w:rPr>
          <w:lang w:val="sr-Cyrl-CS"/>
        </w:rPr>
        <w:t>ovlašćenje</w:t>
      </w:r>
      <w:r w:rsidRPr="0062020D">
        <w:rPr>
          <w:lang w:val="sr-Cyrl-CS"/>
        </w:rPr>
        <w:t xml:space="preserve"> </w:t>
      </w:r>
      <w:r>
        <w:rPr>
          <w:lang w:val="sr-Cyrl-CS"/>
        </w:rPr>
        <w:t>Centra</w:t>
      </w:r>
      <w:r w:rsidRPr="0062020D">
        <w:rPr>
          <w:lang w:val="sr-Cyrl-CS"/>
        </w:rPr>
        <w:t xml:space="preserve"> </w:t>
      </w:r>
      <w:r>
        <w:rPr>
          <w:lang w:val="sr-Cyrl-CS"/>
        </w:rPr>
        <w:t>se</w:t>
      </w:r>
      <w:r w:rsidRPr="0062020D">
        <w:rPr>
          <w:lang w:val="sr-Cyrl-CS"/>
        </w:rPr>
        <w:t xml:space="preserve"> </w:t>
      </w:r>
      <w:r>
        <w:rPr>
          <w:lang w:val="sr-Cyrl-CS"/>
        </w:rPr>
        <w:t>ostvaruje</w:t>
      </w:r>
      <w:r w:rsidRPr="0062020D">
        <w:rPr>
          <w:lang w:val="sr-Cyrl-CS"/>
        </w:rPr>
        <w:t xml:space="preserve"> </w:t>
      </w:r>
      <w:r>
        <w:rPr>
          <w:lang w:val="sr-Cyrl-CS"/>
        </w:rPr>
        <w:t>kroz</w:t>
      </w:r>
      <w:r w:rsidRPr="0062020D">
        <w:rPr>
          <w:lang w:val="sr-Cyrl-CS"/>
        </w:rPr>
        <w:t xml:space="preserve"> </w:t>
      </w:r>
      <w:r>
        <w:rPr>
          <w:lang w:val="sr-Cyrl-CS"/>
        </w:rPr>
        <w:t>primenu</w:t>
      </w:r>
      <w:r w:rsidRPr="0062020D">
        <w:rPr>
          <w:lang w:val="sr-Cyrl-CS"/>
        </w:rPr>
        <w:t xml:space="preserve"> </w:t>
      </w:r>
      <w:r>
        <w:rPr>
          <w:lang w:val="sr-Cyrl-CS"/>
        </w:rPr>
        <w:t>zakona</w:t>
      </w:r>
      <w:r w:rsidRPr="0062020D">
        <w:rPr>
          <w:lang w:val="sr-Cyrl-CS"/>
        </w:rPr>
        <w:t xml:space="preserve">, </w:t>
      </w:r>
      <w:r>
        <w:rPr>
          <w:lang w:val="sr-Cyrl-CS"/>
        </w:rPr>
        <w:t>podzakonskih</w:t>
      </w:r>
      <w:r w:rsidRPr="0062020D">
        <w:rPr>
          <w:lang w:val="sr-Cyrl-CS"/>
        </w:rPr>
        <w:t xml:space="preserve"> </w:t>
      </w:r>
      <w:r>
        <w:rPr>
          <w:lang w:val="sr-Cyrl-CS"/>
        </w:rPr>
        <w:t>akata</w:t>
      </w:r>
      <w:r w:rsidRPr="0062020D">
        <w:rPr>
          <w:lang w:val="sr-Cyrl-CS"/>
        </w:rPr>
        <w:t xml:space="preserve">. </w:t>
      </w:r>
      <w:r>
        <w:rPr>
          <w:lang w:val="sr-Cyrl-CS"/>
        </w:rPr>
        <w:t>Nivo</w:t>
      </w:r>
      <w:r w:rsidRPr="0062020D">
        <w:rPr>
          <w:lang w:val="sr-Cyrl-CS"/>
        </w:rPr>
        <w:t xml:space="preserve"> </w:t>
      </w:r>
      <w:r>
        <w:rPr>
          <w:lang w:val="sr-Cyrl-CS"/>
        </w:rPr>
        <w:t>prava</w:t>
      </w:r>
      <w:r w:rsidRPr="0062020D">
        <w:rPr>
          <w:lang w:val="sr-Cyrl-CS"/>
        </w:rPr>
        <w:t xml:space="preserve"> </w:t>
      </w:r>
      <w:r>
        <w:rPr>
          <w:lang w:val="sr-Cyrl-CS"/>
        </w:rPr>
        <w:t>i</w:t>
      </w:r>
      <w:r w:rsidRPr="0062020D">
        <w:rPr>
          <w:lang w:val="sr-Cyrl-CS"/>
        </w:rPr>
        <w:t xml:space="preserve"> </w:t>
      </w:r>
      <w:r>
        <w:rPr>
          <w:lang w:val="sr-Cyrl-CS"/>
        </w:rPr>
        <w:t>usluga</w:t>
      </w:r>
      <w:r w:rsidRPr="0062020D">
        <w:rPr>
          <w:lang w:val="sr-Cyrl-CS"/>
        </w:rPr>
        <w:t xml:space="preserve"> </w:t>
      </w:r>
      <w:r>
        <w:rPr>
          <w:lang w:val="sr-Cyrl-CS"/>
        </w:rPr>
        <w:t>socijalne</w:t>
      </w:r>
      <w:r w:rsidRPr="0062020D">
        <w:rPr>
          <w:lang w:val="sr-Cyrl-CS"/>
        </w:rPr>
        <w:t xml:space="preserve"> </w:t>
      </w:r>
      <w:r>
        <w:rPr>
          <w:lang w:val="sr-Cyrl-CS"/>
        </w:rPr>
        <w:t>zaštite</w:t>
      </w:r>
      <w:r w:rsidRPr="0062020D">
        <w:rPr>
          <w:lang w:val="sr-Cyrl-CS"/>
        </w:rPr>
        <w:t xml:space="preserve"> </w:t>
      </w:r>
      <w:r>
        <w:rPr>
          <w:lang w:val="sr-Cyrl-CS"/>
        </w:rPr>
        <w:t>određen</w:t>
      </w:r>
      <w:r w:rsidRPr="0062020D">
        <w:rPr>
          <w:lang w:val="sr-Cyrl-CS"/>
        </w:rPr>
        <w:t xml:space="preserve"> </w:t>
      </w:r>
      <w:r>
        <w:rPr>
          <w:lang w:val="sr-Cyrl-CS"/>
        </w:rPr>
        <w:t>je</w:t>
      </w:r>
      <w:r w:rsidRPr="0062020D">
        <w:rPr>
          <w:lang w:val="sr-Cyrl-CS"/>
        </w:rPr>
        <w:t xml:space="preserve"> </w:t>
      </w:r>
      <w:r>
        <w:rPr>
          <w:lang w:val="sr-Cyrl-CS"/>
        </w:rPr>
        <w:t>finansiranjem</w:t>
      </w:r>
      <w:r w:rsidRPr="0062020D">
        <w:rPr>
          <w:lang w:val="sr-Cyrl-CS"/>
        </w:rPr>
        <w:t xml:space="preserve">, </w:t>
      </w:r>
      <w:r>
        <w:rPr>
          <w:lang w:val="sr-Cyrl-CS"/>
        </w:rPr>
        <w:t>koje</w:t>
      </w:r>
      <w:r w:rsidRPr="0062020D">
        <w:rPr>
          <w:lang w:val="sr-Cyrl-CS"/>
        </w:rPr>
        <w:t xml:space="preserve"> </w:t>
      </w:r>
      <w:r>
        <w:rPr>
          <w:lang w:val="sr-Cyrl-CS"/>
        </w:rPr>
        <w:t>je</w:t>
      </w:r>
      <w:r w:rsidRPr="0062020D">
        <w:rPr>
          <w:lang w:val="sr-Cyrl-CS"/>
        </w:rPr>
        <w:t xml:space="preserve"> </w:t>
      </w:r>
      <w:r>
        <w:rPr>
          <w:lang w:val="sr-Cyrl-CS"/>
        </w:rPr>
        <w:t>dovojako</w:t>
      </w:r>
      <w:r w:rsidRPr="0062020D">
        <w:rPr>
          <w:lang w:val="sr-Cyrl-CS"/>
        </w:rPr>
        <w:t xml:space="preserve">: </w:t>
      </w:r>
      <w:r>
        <w:rPr>
          <w:lang w:val="sr-Cyrl-CS"/>
        </w:rPr>
        <w:t>iz</w:t>
      </w:r>
      <w:r w:rsidRPr="0062020D">
        <w:rPr>
          <w:lang w:val="sr-Cyrl-CS"/>
        </w:rPr>
        <w:t xml:space="preserve"> </w:t>
      </w:r>
      <w:r>
        <w:rPr>
          <w:lang w:val="sr-Cyrl-CS"/>
        </w:rPr>
        <w:t>budžeta</w:t>
      </w:r>
      <w:r w:rsidRPr="0062020D">
        <w:rPr>
          <w:lang w:val="sr-Cyrl-CS"/>
        </w:rPr>
        <w:t xml:space="preserve"> </w:t>
      </w:r>
      <w:r>
        <w:rPr>
          <w:lang w:val="sr-Cyrl-CS"/>
        </w:rPr>
        <w:t>Republike</w:t>
      </w:r>
      <w:r w:rsidRPr="0062020D">
        <w:rPr>
          <w:lang w:val="sr-Cyrl-CS"/>
        </w:rPr>
        <w:t xml:space="preserve"> </w:t>
      </w:r>
      <w:r>
        <w:rPr>
          <w:lang w:val="sr-Cyrl-CS"/>
        </w:rPr>
        <w:t>i</w:t>
      </w:r>
      <w:r w:rsidRPr="0062020D">
        <w:rPr>
          <w:lang w:val="sr-Cyrl-CS"/>
        </w:rPr>
        <w:t xml:space="preserve"> </w:t>
      </w:r>
      <w:r>
        <w:rPr>
          <w:lang w:val="sr-Cyrl-CS"/>
        </w:rPr>
        <w:t>budžeta</w:t>
      </w:r>
      <w:r w:rsidRPr="0062020D">
        <w:rPr>
          <w:lang w:val="sr-Cyrl-CS"/>
        </w:rPr>
        <w:t xml:space="preserve"> </w:t>
      </w:r>
      <w:r>
        <w:rPr>
          <w:lang w:val="sr-Cyrl-CS"/>
        </w:rPr>
        <w:t>Grada</w:t>
      </w:r>
      <w:r w:rsidRPr="0062020D">
        <w:rPr>
          <w:lang w:val="sr-Cyrl-CS"/>
        </w:rPr>
        <w:t>.</w:t>
      </w:r>
      <w:r w:rsidRPr="00EC243C">
        <w:rPr>
          <w:lang w:val="pl-PL"/>
        </w:rPr>
        <w:t xml:space="preserve">            </w:t>
      </w:r>
    </w:p>
    <w:p w:rsidR="00237CE5" w:rsidRPr="00EC243C" w:rsidRDefault="00237CE5" w:rsidP="00237CE5">
      <w:pPr>
        <w:jc w:val="both"/>
        <w:rPr>
          <w:b/>
        </w:rPr>
      </w:pPr>
      <w:r w:rsidRPr="00EC243C">
        <w:rPr>
          <w:lang w:val="pl-PL"/>
        </w:rPr>
        <w:t xml:space="preserve">               Na osnovu brojnih pokazatelja o broju i obuhvatu korisnika socijalne zaštite,može se konstat</w:t>
      </w:r>
      <w:r w:rsidR="00467BD3">
        <w:rPr>
          <w:lang w:val="pl-PL"/>
        </w:rPr>
        <w:t xml:space="preserve">ovati da je Izveštaj o radu </w:t>
      </w:r>
      <w:r>
        <w:rPr>
          <w:lang w:val="pl-PL"/>
        </w:rPr>
        <w:t xml:space="preserve">Centra za socijalni rad </w:t>
      </w:r>
      <w:r w:rsidR="00467BD3">
        <w:rPr>
          <w:lang w:val="pl-PL"/>
        </w:rPr>
        <w:t>za 2020</w:t>
      </w:r>
      <w:r w:rsidRPr="00EC243C">
        <w:rPr>
          <w:lang w:val="pl-PL"/>
        </w:rPr>
        <w:t>. godinu baziran je na realnim osnovama stanja u oblasti socijalne zaštite u gradu Novom Pazaru i mogućnostima</w:t>
      </w:r>
      <w:r w:rsidR="00467BD3">
        <w:rPr>
          <w:lang w:val="pl-PL"/>
        </w:rPr>
        <w:t xml:space="preserve"> </w:t>
      </w:r>
      <w:r w:rsidRPr="00EC243C">
        <w:rPr>
          <w:lang w:val="pl-PL"/>
        </w:rPr>
        <w:t xml:space="preserve">centra kao davaoca usluga socijalne i porodično pravne zaštite.           </w:t>
      </w:r>
    </w:p>
    <w:p w:rsidR="00237CE5" w:rsidRPr="00EC243C" w:rsidRDefault="00237CE5" w:rsidP="00237CE5">
      <w:pPr>
        <w:pStyle w:val="BodyText2"/>
        <w:tabs>
          <w:tab w:val="left" w:pos="2280"/>
          <w:tab w:val="center" w:pos="4794"/>
        </w:tabs>
        <w:spacing w:after="0" w:line="240" w:lineRule="auto"/>
        <w:jc w:val="both"/>
      </w:pPr>
      <w:r w:rsidRPr="00EC243C">
        <w:rPr>
          <w:sz w:val="28"/>
          <w:szCs w:val="28"/>
          <w:lang w:val="pl-PL"/>
        </w:rPr>
        <w:lastRenderedPageBreak/>
        <w:t xml:space="preserve">          </w:t>
      </w:r>
      <w:r w:rsidRPr="00EC243C">
        <w:rPr>
          <w:lang w:val="pl-PL"/>
        </w:rPr>
        <w:t xml:space="preserve">  </w:t>
      </w:r>
      <w:r w:rsidRPr="00EC243C">
        <w:t xml:space="preserve">Ralizacija  planskih  i programskih zadataka centra </w:t>
      </w:r>
      <w:r w:rsidR="00467BD3">
        <w:t>zavisila je</w:t>
      </w:r>
      <w:r w:rsidRPr="00EC243C">
        <w:t xml:space="preserve"> od obezbeđenja sredstava Ministarstva za rad,zapošljavanje,boračka i socijalna pitanja za ostvarivanje osnovnih prava iz oblasti socijalne zaštite, kao i organa grada Novog Pazara za obezbeđenje sredstava za proširene oblike socijalne zaštite. </w:t>
      </w:r>
    </w:p>
    <w:p w:rsidR="00237CE5" w:rsidRDefault="00237CE5" w:rsidP="00237CE5">
      <w:pPr>
        <w:jc w:val="both"/>
        <w:rPr>
          <w:lang w:val="pl-PL"/>
        </w:rPr>
      </w:pPr>
      <w:r w:rsidRPr="00EC243C">
        <w:t xml:space="preserve">            </w:t>
      </w:r>
      <w:r w:rsidR="00467BD3">
        <w:rPr>
          <w:lang w:val="pl-PL"/>
        </w:rPr>
        <w:t>Centar za socijalni rad j</w:t>
      </w:r>
      <w:r w:rsidRPr="00EC243C">
        <w:rPr>
          <w:lang w:val="pl-PL"/>
        </w:rPr>
        <w:t>e,na osnovu dobijenih uputst</w:t>
      </w:r>
      <w:r w:rsidR="00467BD3">
        <w:rPr>
          <w:lang w:val="pl-PL"/>
        </w:rPr>
        <w:t>ava od nadležnih organa i u 2020</w:t>
      </w:r>
      <w:r w:rsidRPr="00EC243C">
        <w:t>.</w:t>
      </w:r>
      <w:r w:rsidR="00467BD3">
        <w:rPr>
          <w:lang w:val="pl-PL"/>
        </w:rPr>
        <w:t xml:space="preserve"> godini nastojao</w:t>
      </w:r>
      <w:r w:rsidRPr="00EC243C">
        <w:rPr>
          <w:lang w:val="pl-PL"/>
        </w:rPr>
        <w:t xml:space="preserve"> da realizuje sve zacrtane planske i programske aktivnosti i da ostvari društve</w:t>
      </w:r>
      <w:r>
        <w:rPr>
          <w:lang w:val="pl-PL"/>
        </w:rPr>
        <w:t xml:space="preserve">nu funkciju koja mu je poverena, sa posebnim preduzimanjem mera zaštite u cilju očuvanja života i zdravlja korisnika  i radnika. </w:t>
      </w:r>
    </w:p>
    <w:p w:rsidR="00467BD3" w:rsidRPr="00EC243C" w:rsidRDefault="00467BD3" w:rsidP="00237CE5">
      <w:pPr>
        <w:jc w:val="both"/>
        <w:rPr>
          <w:lang w:val="pl-PL"/>
        </w:rPr>
      </w:pPr>
    </w:p>
    <w:p w:rsidR="00237CE5" w:rsidRPr="00EC243C" w:rsidRDefault="00237CE5" w:rsidP="00237CE5">
      <w:pPr>
        <w:jc w:val="both"/>
        <w:rPr>
          <w:b/>
        </w:rPr>
      </w:pPr>
    </w:p>
    <w:p w:rsidR="00237CE5" w:rsidRPr="00EC243C" w:rsidRDefault="00237CE5" w:rsidP="00237CE5">
      <w:pPr>
        <w:tabs>
          <w:tab w:val="left" w:pos="1012"/>
        </w:tabs>
        <w:rPr>
          <w:bCs/>
        </w:rPr>
      </w:pPr>
      <w:r w:rsidRPr="00EC243C">
        <w:rPr>
          <w:b/>
        </w:rPr>
        <w:t xml:space="preserve">            </w:t>
      </w:r>
      <w:r w:rsidRPr="00EC243C">
        <w:t xml:space="preserve"> DIREKTOR                  </w:t>
      </w:r>
      <w:r>
        <w:t xml:space="preserve">                            PREDSEDNIK</w:t>
      </w:r>
      <w:r w:rsidRPr="00EC243C">
        <w:t xml:space="preserve">  UPRAVNOG </w:t>
      </w:r>
      <w:r>
        <w:t xml:space="preserve"> </w:t>
      </w:r>
      <w:r w:rsidRPr="00EC243C">
        <w:t xml:space="preserve">ODBORA                                                  </w:t>
      </w:r>
    </w:p>
    <w:p w:rsidR="00237CE5" w:rsidRPr="00717AF6" w:rsidRDefault="00237CE5" w:rsidP="00237CE5">
      <w:pPr>
        <w:rPr>
          <w:rFonts w:ascii="Calibri" w:hAnsi="Calibri"/>
          <w:sz w:val="22"/>
          <w:szCs w:val="22"/>
        </w:rPr>
      </w:pPr>
      <w:r>
        <w:t xml:space="preserve">        </w:t>
      </w:r>
      <w:r w:rsidRPr="00EC243C">
        <w:t>Adnan Dizdarević</w:t>
      </w:r>
      <w:r w:rsidRPr="00EC243C">
        <w:tab/>
        <w:t xml:space="preserve">                                             </w:t>
      </w:r>
      <w:r>
        <w:t xml:space="preserve">Dr. </w:t>
      </w:r>
      <w:r>
        <w:rPr>
          <w:bCs/>
        </w:rPr>
        <w:t>Jasmin Hamzagić</w:t>
      </w:r>
    </w:p>
    <w:p w:rsidR="0097617F" w:rsidRPr="00237CE5" w:rsidRDefault="0097617F" w:rsidP="00237CE5"/>
    <w:sectPr w:rsidR="0097617F" w:rsidRPr="00237CE5" w:rsidSect="00F16FE4">
      <w:headerReference w:type="default" r:id="rId17"/>
      <w:footerReference w:type="default" r:id="rId1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9F1" w:rsidRDefault="006A19F1" w:rsidP="00317E39">
      <w:r>
        <w:separator/>
      </w:r>
    </w:p>
  </w:endnote>
  <w:endnote w:type="continuationSeparator" w:id="1">
    <w:p w:rsidR="006A19F1" w:rsidRDefault="006A19F1" w:rsidP="0031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Ciril">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854145"/>
      <w:docPartObj>
        <w:docPartGallery w:val="Page Numbers (Bottom of Page)"/>
        <w:docPartUnique/>
      </w:docPartObj>
    </w:sdtPr>
    <w:sdtContent>
      <w:p w:rsidR="007F53FF" w:rsidRDefault="00E6236B">
        <w:pPr>
          <w:pStyle w:val="Footer"/>
          <w:jc w:val="right"/>
        </w:pPr>
        <w:fldSimple w:instr=" PAGE   \* MERGEFORMAT ">
          <w:r w:rsidR="006B3BE0">
            <w:rPr>
              <w:noProof/>
            </w:rPr>
            <w:t>2</w:t>
          </w:r>
        </w:fldSimple>
      </w:p>
    </w:sdtContent>
  </w:sdt>
  <w:p w:rsidR="007F53FF" w:rsidRDefault="007F5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9F1" w:rsidRDefault="006A19F1" w:rsidP="00317E39">
      <w:r>
        <w:separator/>
      </w:r>
    </w:p>
  </w:footnote>
  <w:footnote w:type="continuationSeparator" w:id="1">
    <w:p w:rsidR="006A19F1" w:rsidRDefault="006A19F1" w:rsidP="00317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FF" w:rsidRDefault="007F53FF">
    <w:pPr>
      <w:pStyle w:val="Header"/>
    </w:pPr>
  </w:p>
  <w:p w:rsidR="007F53FF" w:rsidRDefault="007F53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7"/>
    <w:lvl w:ilvl="0">
      <w:start w:val="1"/>
      <w:numFmt w:val="decimal"/>
      <w:lvlText w:val="%1."/>
      <w:lvlJc w:val="left"/>
      <w:pPr>
        <w:tabs>
          <w:tab w:val="num" w:pos="1080"/>
        </w:tabs>
        <w:ind w:left="1080" w:hanging="360"/>
      </w:pPr>
      <w:rPr>
        <w:rFonts w:cs="Times New Roman"/>
      </w:rPr>
    </w:lvl>
  </w:abstractNum>
  <w:abstractNum w:abstractNumId="1">
    <w:nsid w:val="00000004"/>
    <w:multiLevelType w:val="singleLevel"/>
    <w:tmpl w:val="00000004"/>
    <w:name w:val="WW8Num11"/>
    <w:lvl w:ilvl="0">
      <w:start w:val="1"/>
      <w:numFmt w:val="bullet"/>
      <w:lvlText w:val=""/>
      <w:lvlJc w:val="left"/>
      <w:pPr>
        <w:tabs>
          <w:tab w:val="num" w:pos="720"/>
        </w:tabs>
        <w:ind w:left="720" w:hanging="360"/>
      </w:pPr>
      <w:rPr>
        <w:rFonts w:ascii="Wingdings" w:hAnsi="Wingdings"/>
      </w:rPr>
    </w:lvl>
  </w:abstractNum>
  <w:abstractNum w:abstractNumId="2">
    <w:nsid w:val="0000000B"/>
    <w:multiLevelType w:val="singleLevel"/>
    <w:tmpl w:val="0000000B"/>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4">
    <w:nsid w:val="007E0CE2"/>
    <w:multiLevelType w:val="hybridMultilevel"/>
    <w:tmpl w:val="6F4E67B4"/>
    <w:lvl w:ilvl="0" w:tplc="D73CCDA2">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44CC1"/>
    <w:multiLevelType w:val="hybridMultilevel"/>
    <w:tmpl w:val="C61463D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EF5291"/>
    <w:multiLevelType w:val="hybridMultilevel"/>
    <w:tmpl w:val="70FE4A22"/>
    <w:lvl w:ilvl="0" w:tplc="526415A4">
      <w:start w:val="1"/>
      <w:numFmt w:val="bullet"/>
      <w:lvlText w:val="•"/>
      <w:lvlJc w:val="left"/>
      <w:pPr>
        <w:tabs>
          <w:tab w:val="num" w:pos="720"/>
        </w:tabs>
        <w:ind w:left="720" w:hanging="360"/>
      </w:pPr>
      <w:rPr>
        <w:rFonts w:ascii="Times New Roman" w:hAnsi="Times New Roman" w:hint="default"/>
      </w:rPr>
    </w:lvl>
    <w:lvl w:ilvl="1" w:tplc="8362C160" w:tentative="1">
      <w:start w:val="1"/>
      <w:numFmt w:val="bullet"/>
      <w:lvlText w:val="•"/>
      <w:lvlJc w:val="left"/>
      <w:pPr>
        <w:tabs>
          <w:tab w:val="num" w:pos="1440"/>
        </w:tabs>
        <w:ind w:left="1440" w:hanging="360"/>
      </w:pPr>
      <w:rPr>
        <w:rFonts w:ascii="Times New Roman" w:hAnsi="Times New Roman" w:hint="default"/>
      </w:rPr>
    </w:lvl>
    <w:lvl w:ilvl="2" w:tplc="13A28144" w:tentative="1">
      <w:start w:val="1"/>
      <w:numFmt w:val="bullet"/>
      <w:lvlText w:val="•"/>
      <w:lvlJc w:val="left"/>
      <w:pPr>
        <w:tabs>
          <w:tab w:val="num" w:pos="2160"/>
        </w:tabs>
        <w:ind w:left="2160" w:hanging="360"/>
      </w:pPr>
      <w:rPr>
        <w:rFonts w:ascii="Times New Roman" w:hAnsi="Times New Roman" w:hint="default"/>
      </w:rPr>
    </w:lvl>
    <w:lvl w:ilvl="3" w:tplc="A184B064" w:tentative="1">
      <w:start w:val="1"/>
      <w:numFmt w:val="bullet"/>
      <w:lvlText w:val="•"/>
      <w:lvlJc w:val="left"/>
      <w:pPr>
        <w:tabs>
          <w:tab w:val="num" w:pos="2880"/>
        </w:tabs>
        <w:ind w:left="2880" w:hanging="360"/>
      </w:pPr>
      <w:rPr>
        <w:rFonts w:ascii="Times New Roman" w:hAnsi="Times New Roman" w:hint="default"/>
      </w:rPr>
    </w:lvl>
    <w:lvl w:ilvl="4" w:tplc="89EEE220" w:tentative="1">
      <w:start w:val="1"/>
      <w:numFmt w:val="bullet"/>
      <w:lvlText w:val="•"/>
      <w:lvlJc w:val="left"/>
      <w:pPr>
        <w:tabs>
          <w:tab w:val="num" w:pos="3600"/>
        </w:tabs>
        <w:ind w:left="3600" w:hanging="360"/>
      </w:pPr>
      <w:rPr>
        <w:rFonts w:ascii="Times New Roman" w:hAnsi="Times New Roman" w:hint="default"/>
      </w:rPr>
    </w:lvl>
    <w:lvl w:ilvl="5" w:tplc="7CBA7920" w:tentative="1">
      <w:start w:val="1"/>
      <w:numFmt w:val="bullet"/>
      <w:lvlText w:val="•"/>
      <w:lvlJc w:val="left"/>
      <w:pPr>
        <w:tabs>
          <w:tab w:val="num" w:pos="4320"/>
        </w:tabs>
        <w:ind w:left="4320" w:hanging="360"/>
      </w:pPr>
      <w:rPr>
        <w:rFonts w:ascii="Times New Roman" w:hAnsi="Times New Roman" w:hint="default"/>
      </w:rPr>
    </w:lvl>
    <w:lvl w:ilvl="6" w:tplc="650A93F8" w:tentative="1">
      <w:start w:val="1"/>
      <w:numFmt w:val="bullet"/>
      <w:lvlText w:val="•"/>
      <w:lvlJc w:val="left"/>
      <w:pPr>
        <w:tabs>
          <w:tab w:val="num" w:pos="5040"/>
        </w:tabs>
        <w:ind w:left="5040" w:hanging="360"/>
      </w:pPr>
      <w:rPr>
        <w:rFonts w:ascii="Times New Roman" w:hAnsi="Times New Roman" w:hint="default"/>
      </w:rPr>
    </w:lvl>
    <w:lvl w:ilvl="7" w:tplc="33DA9A98" w:tentative="1">
      <w:start w:val="1"/>
      <w:numFmt w:val="bullet"/>
      <w:lvlText w:val="•"/>
      <w:lvlJc w:val="left"/>
      <w:pPr>
        <w:tabs>
          <w:tab w:val="num" w:pos="5760"/>
        </w:tabs>
        <w:ind w:left="5760" w:hanging="360"/>
      </w:pPr>
      <w:rPr>
        <w:rFonts w:ascii="Times New Roman" w:hAnsi="Times New Roman" w:hint="default"/>
      </w:rPr>
    </w:lvl>
    <w:lvl w:ilvl="8" w:tplc="393C21D6"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2641B2"/>
    <w:multiLevelType w:val="multilevel"/>
    <w:tmpl w:val="89FCF85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8">
    <w:nsid w:val="35EA1FD0"/>
    <w:multiLevelType w:val="hybridMultilevel"/>
    <w:tmpl w:val="C97E73C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3CFB1F66"/>
    <w:multiLevelType w:val="hybridMultilevel"/>
    <w:tmpl w:val="80EA0180"/>
    <w:lvl w:ilvl="0" w:tplc="869CA384">
      <w:start w:val="1"/>
      <w:numFmt w:val="decimal"/>
      <w:lvlText w:val="%1."/>
      <w:lvlJc w:val="left"/>
      <w:pPr>
        <w:ind w:left="4905" w:hanging="360"/>
      </w:pPr>
      <w:rPr>
        <w:rFonts w:hint="default"/>
      </w:rPr>
    </w:lvl>
    <w:lvl w:ilvl="1" w:tplc="04090019" w:tentative="1">
      <w:start w:val="1"/>
      <w:numFmt w:val="lowerLetter"/>
      <w:lvlText w:val="%2."/>
      <w:lvlJc w:val="left"/>
      <w:pPr>
        <w:ind w:left="5625" w:hanging="360"/>
      </w:pPr>
    </w:lvl>
    <w:lvl w:ilvl="2" w:tplc="0409001B" w:tentative="1">
      <w:start w:val="1"/>
      <w:numFmt w:val="lowerRoman"/>
      <w:lvlText w:val="%3."/>
      <w:lvlJc w:val="right"/>
      <w:pPr>
        <w:ind w:left="6345" w:hanging="180"/>
      </w:pPr>
    </w:lvl>
    <w:lvl w:ilvl="3" w:tplc="0409000F" w:tentative="1">
      <w:start w:val="1"/>
      <w:numFmt w:val="decimal"/>
      <w:lvlText w:val="%4."/>
      <w:lvlJc w:val="left"/>
      <w:pPr>
        <w:ind w:left="7065" w:hanging="360"/>
      </w:pPr>
    </w:lvl>
    <w:lvl w:ilvl="4" w:tplc="04090019" w:tentative="1">
      <w:start w:val="1"/>
      <w:numFmt w:val="lowerLetter"/>
      <w:lvlText w:val="%5."/>
      <w:lvlJc w:val="left"/>
      <w:pPr>
        <w:ind w:left="7785" w:hanging="360"/>
      </w:pPr>
    </w:lvl>
    <w:lvl w:ilvl="5" w:tplc="0409001B" w:tentative="1">
      <w:start w:val="1"/>
      <w:numFmt w:val="lowerRoman"/>
      <w:lvlText w:val="%6."/>
      <w:lvlJc w:val="right"/>
      <w:pPr>
        <w:ind w:left="8505" w:hanging="180"/>
      </w:pPr>
    </w:lvl>
    <w:lvl w:ilvl="6" w:tplc="0409000F" w:tentative="1">
      <w:start w:val="1"/>
      <w:numFmt w:val="decimal"/>
      <w:lvlText w:val="%7."/>
      <w:lvlJc w:val="left"/>
      <w:pPr>
        <w:ind w:left="9225" w:hanging="360"/>
      </w:pPr>
    </w:lvl>
    <w:lvl w:ilvl="7" w:tplc="04090019" w:tentative="1">
      <w:start w:val="1"/>
      <w:numFmt w:val="lowerLetter"/>
      <w:lvlText w:val="%8."/>
      <w:lvlJc w:val="left"/>
      <w:pPr>
        <w:ind w:left="9945" w:hanging="360"/>
      </w:pPr>
    </w:lvl>
    <w:lvl w:ilvl="8" w:tplc="0409001B" w:tentative="1">
      <w:start w:val="1"/>
      <w:numFmt w:val="lowerRoman"/>
      <w:lvlText w:val="%9."/>
      <w:lvlJc w:val="right"/>
      <w:pPr>
        <w:ind w:left="10665" w:hanging="180"/>
      </w:pPr>
    </w:lvl>
  </w:abstractNum>
  <w:abstractNum w:abstractNumId="10">
    <w:nsid w:val="3D745CE6"/>
    <w:multiLevelType w:val="multilevel"/>
    <w:tmpl w:val="35185FB4"/>
    <w:lvl w:ilvl="0">
      <w:start w:val="2"/>
      <w:numFmt w:val="decimal"/>
      <w:lvlText w:val="%1."/>
      <w:lvlJc w:val="left"/>
      <w:pPr>
        <w:tabs>
          <w:tab w:val="num" w:pos="450"/>
        </w:tabs>
        <w:ind w:left="450" w:hanging="450"/>
      </w:pPr>
      <w:rPr>
        <w:rFonts w:cs="Times New Roman" w:hint="default"/>
      </w:rPr>
    </w:lvl>
    <w:lvl w:ilvl="1">
      <w:start w:val="4"/>
      <w:numFmt w:val="decimal"/>
      <w:lvlText w:val="%1.%2."/>
      <w:lvlJc w:val="left"/>
      <w:pPr>
        <w:tabs>
          <w:tab w:val="num" w:pos="932"/>
        </w:tabs>
        <w:ind w:left="932" w:hanging="720"/>
      </w:pPr>
      <w:rPr>
        <w:rFonts w:cs="Times New Roman" w:hint="default"/>
      </w:rPr>
    </w:lvl>
    <w:lvl w:ilvl="2">
      <w:start w:val="1"/>
      <w:numFmt w:val="decimal"/>
      <w:lvlText w:val="%1.%2.%3."/>
      <w:lvlJc w:val="left"/>
      <w:pPr>
        <w:tabs>
          <w:tab w:val="num" w:pos="1144"/>
        </w:tabs>
        <w:ind w:left="1144" w:hanging="720"/>
      </w:pPr>
      <w:rPr>
        <w:rFonts w:cs="Times New Roman" w:hint="default"/>
      </w:rPr>
    </w:lvl>
    <w:lvl w:ilvl="3">
      <w:start w:val="1"/>
      <w:numFmt w:val="decimal"/>
      <w:lvlText w:val="%1.%2.%3.%4."/>
      <w:lvlJc w:val="left"/>
      <w:pPr>
        <w:tabs>
          <w:tab w:val="num" w:pos="1716"/>
        </w:tabs>
        <w:ind w:left="1716" w:hanging="1080"/>
      </w:pPr>
      <w:rPr>
        <w:rFonts w:cs="Times New Roman" w:hint="default"/>
      </w:rPr>
    </w:lvl>
    <w:lvl w:ilvl="4">
      <w:start w:val="1"/>
      <w:numFmt w:val="decimal"/>
      <w:lvlText w:val="%1.%2.%3.%4.%5."/>
      <w:lvlJc w:val="left"/>
      <w:pPr>
        <w:tabs>
          <w:tab w:val="num" w:pos="1928"/>
        </w:tabs>
        <w:ind w:left="1928" w:hanging="1080"/>
      </w:pPr>
      <w:rPr>
        <w:rFonts w:cs="Times New Roman" w:hint="default"/>
      </w:rPr>
    </w:lvl>
    <w:lvl w:ilvl="5">
      <w:start w:val="1"/>
      <w:numFmt w:val="decimal"/>
      <w:lvlText w:val="%1.%2.%3.%4.%5.%6."/>
      <w:lvlJc w:val="left"/>
      <w:pPr>
        <w:tabs>
          <w:tab w:val="num" w:pos="2500"/>
        </w:tabs>
        <w:ind w:left="2500" w:hanging="1440"/>
      </w:pPr>
      <w:rPr>
        <w:rFonts w:cs="Times New Roman" w:hint="default"/>
      </w:rPr>
    </w:lvl>
    <w:lvl w:ilvl="6">
      <w:start w:val="1"/>
      <w:numFmt w:val="decimal"/>
      <w:lvlText w:val="%1.%2.%3.%4.%5.%6.%7."/>
      <w:lvlJc w:val="left"/>
      <w:pPr>
        <w:tabs>
          <w:tab w:val="num" w:pos="3072"/>
        </w:tabs>
        <w:ind w:left="3072" w:hanging="1800"/>
      </w:pPr>
      <w:rPr>
        <w:rFonts w:cs="Times New Roman" w:hint="default"/>
      </w:rPr>
    </w:lvl>
    <w:lvl w:ilvl="7">
      <w:start w:val="1"/>
      <w:numFmt w:val="decimal"/>
      <w:lvlText w:val="%1.%2.%3.%4.%5.%6.%7.%8."/>
      <w:lvlJc w:val="left"/>
      <w:pPr>
        <w:tabs>
          <w:tab w:val="num" w:pos="3284"/>
        </w:tabs>
        <w:ind w:left="3284" w:hanging="1800"/>
      </w:pPr>
      <w:rPr>
        <w:rFonts w:cs="Times New Roman" w:hint="default"/>
      </w:rPr>
    </w:lvl>
    <w:lvl w:ilvl="8">
      <w:start w:val="1"/>
      <w:numFmt w:val="decimal"/>
      <w:lvlText w:val="%1.%2.%3.%4.%5.%6.%7.%8.%9."/>
      <w:lvlJc w:val="left"/>
      <w:pPr>
        <w:tabs>
          <w:tab w:val="num" w:pos="3856"/>
        </w:tabs>
        <w:ind w:left="3856" w:hanging="2160"/>
      </w:pPr>
      <w:rPr>
        <w:rFonts w:cs="Times New Roman" w:hint="default"/>
      </w:rPr>
    </w:lvl>
  </w:abstractNum>
  <w:abstractNum w:abstractNumId="11">
    <w:nsid w:val="40485167"/>
    <w:multiLevelType w:val="multilevel"/>
    <w:tmpl w:val="253247D2"/>
    <w:lvl w:ilvl="0">
      <w:start w:val="1"/>
      <w:numFmt w:val="upperRoman"/>
      <w:lvlText w:val="%1."/>
      <w:lvlJc w:val="left"/>
      <w:pPr>
        <w:ind w:left="5398" w:hanging="720"/>
      </w:pPr>
      <w:rPr>
        <w:rFonts w:cs="Times New Roman"/>
      </w:rPr>
    </w:lvl>
    <w:lvl w:ilvl="1">
      <w:start w:val="1"/>
      <w:numFmt w:val="decimal"/>
      <w:isLgl/>
      <w:lvlText w:val="%1.%2."/>
      <w:lvlJc w:val="left"/>
      <w:pPr>
        <w:ind w:left="5218" w:hanging="540"/>
      </w:pPr>
      <w:rPr>
        <w:rFonts w:cs="Times New Roman"/>
      </w:rPr>
    </w:lvl>
    <w:lvl w:ilvl="2">
      <w:start w:val="1"/>
      <w:numFmt w:val="decimal"/>
      <w:isLgl/>
      <w:lvlText w:val="%1.%2.%3."/>
      <w:lvlJc w:val="left"/>
      <w:pPr>
        <w:ind w:left="5398" w:hanging="720"/>
      </w:pPr>
      <w:rPr>
        <w:rFonts w:cs="Times New Roman"/>
      </w:rPr>
    </w:lvl>
    <w:lvl w:ilvl="3">
      <w:start w:val="1"/>
      <w:numFmt w:val="decimal"/>
      <w:isLgl/>
      <w:lvlText w:val="%1.%2.%3.%4."/>
      <w:lvlJc w:val="left"/>
      <w:pPr>
        <w:ind w:left="5398" w:hanging="720"/>
      </w:pPr>
      <w:rPr>
        <w:rFonts w:cs="Times New Roman"/>
      </w:rPr>
    </w:lvl>
    <w:lvl w:ilvl="4">
      <w:start w:val="1"/>
      <w:numFmt w:val="decimal"/>
      <w:isLgl/>
      <w:lvlText w:val="%1.%2.%3.%4.%5."/>
      <w:lvlJc w:val="left"/>
      <w:pPr>
        <w:ind w:left="5758" w:hanging="1080"/>
      </w:pPr>
      <w:rPr>
        <w:rFonts w:cs="Times New Roman"/>
      </w:rPr>
    </w:lvl>
    <w:lvl w:ilvl="5">
      <w:start w:val="1"/>
      <w:numFmt w:val="decimal"/>
      <w:isLgl/>
      <w:lvlText w:val="%1.%2.%3.%4.%5.%6."/>
      <w:lvlJc w:val="left"/>
      <w:pPr>
        <w:ind w:left="5758" w:hanging="1080"/>
      </w:pPr>
      <w:rPr>
        <w:rFonts w:cs="Times New Roman"/>
      </w:rPr>
    </w:lvl>
    <w:lvl w:ilvl="6">
      <w:start w:val="1"/>
      <w:numFmt w:val="decimal"/>
      <w:isLgl/>
      <w:lvlText w:val="%1.%2.%3.%4.%5.%6.%7."/>
      <w:lvlJc w:val="left"/>
      <w:pPr>
        <w:ind w:left="6118" w:hanging="1440"/>
      </w:pPr>
      <w:rPr>
        <w:rFonts w:cs="Times New Roman"/>
      </w:rPr>
    </w:lvl>
    <w:lvl w:ilvl="7">
      <w:start w:val="1"/>
      <w:numFmt w:val="decimal"/>
      <w:isLgl/>
      <w:lvlText w:val="%1.%2.%3.%4.%5.%6.%7.%8."/>
      <w:lvlJc w:val="left"/>
      <w:pPr>
        <w:ind w:left="6118" w:hanging="1440"/>
      </w:pPr>
      <w:rPr>
        <w:rFonts w:cs="Times New Roman"/>
      </w:rPr>
    </w:lvl>
    <w:lvl w:ilvl="8">
      <w:start w:val="1"/>
      <w:numFmt w:val="decimal"/>
      <w:isLgl/>
      <w:lvlText w:val="%1.%2.%3.%4.%5.%6.%7.%8.%9."/>
      <w:lvlJc w:val="left"/>
      <w:pPr>
        <w:ind w:left="6478" w:hanging="1800"/>
      </w:pPr>
      <w:rPr>
        <w:rFonts w:cs="Times New Roman"/>
      </w:rPr>
    </w:lvl>
  </w:abstractNum>
  <w:abstractNum w:abstractNumId="12">
    <w:nsid w:val="5CBF4656"/>
    <w:multiLevelType w:val="multilevel"/>
    <w:tmpl w:val="ECFAD7BA"/>
    <w:lvl w:ilvl="0">
      <w:start w:val="1"/>
      <w:numFmt w:val="decimal"/>
      <w:lvlText w:val="%1."/>
      <w:lvlJc w:val="left"/>
      <w:pPr>
        <w:tabs>
          <w:tab w:val="num" w:pos="644"/>
        </w:tabs>
        <w:ind w:left="644" w:hanging="360"/>
      </w:pPr>
      <w:rPr>
        <w:rFonts w:hint="default"/>
      </w:rPr>
    </w:lvl>
    <w:lvl w:ilvl="1">
      <w:start w:val="3"/>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3">
    <w:nsid w:val="5E216782"/>
    <w:multiLevelType w:val="hybridMultilevel"/>
    <w:tmpl w:val="2CF4D27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12350FA"/>
    <w:multiLevelType w:val="hybridMultilevel"/>
    <w:tmpl w:val="DF4AA44A"/>
    <w:lvl w:ilvl="0" w:tplc="630E7BDA">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5">
    <w:nsid w:val="6E9E7ABE"/>
    <w:multiLevelType w:val="multilevel"/>
    <w:tmpl w:val="081A0023"/>
    <w:lvl w:ilvl="0">
      <w:start w:val="1"/>
      <w:numFmt w:val="upperRoman"/>
      <w:pStyle w:val="Heading1"/>
      <w:lvlText w:val="Article %1."/>
      <w:lvlJc w:val="left"/>
      <w:pPr>
        <w:tabs>
          <w:tab w:val="num" w:pos="1800"/>
        </w:tabs>
        <w:ind w:left="0" w:firstLine="0"/>
      </w:pPr>
      <w:rPr>
        <w:rFonts w:cs="Times New Roman"/>
      </w:rPr>
    </w:lvl>
    <w:lvl w:ilvl="1">
      <w:start w:val="1"/>
      <w:numFmt w:val="decimalZero"/>
      <w:pStyle w:val="Heading2"/>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2"/>
  </w:num>
  <w:num w:numId="2">
    <w:abstractNumId w:val="6"/>
  </w:num>
  <w:num w:numId="3">
    <w:abstractNumId w:val="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
  </w:num>
  <w:num w:numId="11">
    <w:abstractNumId w:val="14"/>
  </w:num>
  <w:num w:numId="12">
    <w:abstractNumId w:val="5"/>
  </w:num>
  <w:num w:numId="13">
    <w:abstractNumId w:val="2"/>
  </w:num>
  <w:num w:numId="14">
    <w:abstractNumId w:val="3"/>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footnotePr>
    <w:footnote w:id="0"/>
    <w:footnote w:id="1"/>
  </w:footnotePr>
  <w:endnotePr>
    <w:endnote w:id="0"/>
    <w:endnote w:id="1"/>
  </w:endnotePr>
  <w:compat/>
  <w:rsids>
    <w:rsidRoot w:val="00475CC6"/>
    <w:rsid w:val="0000603A"/>
    <w:rsid w:val="00021318"/>
    <w:rsid w:val="00056B0E"/>
    <w:rsid w:val="000722A3"/>
    <w:rsid w:val="0007566F"/>
    <w:rsid w:val="00090078"/>
    <w:rsid w:val="000A1843"/>
    <w:rsid w:val="001412F8"/>
    <w:rsid w:val="00146C99"/>
    <w:rsid w:val="00173725"/>
    <w:rsid w:val="001740CD"/>
    <w:rsid w:val="00181377"/>
    <w:rsid w:val="00193CF9"/>
    <w:rsid w:val="001B3E87"/>
    <w:rsid w:val="001E4707"/>
    <w:rsid w:val="001F6C21"/>
    <w:rsid w:val="00237CE5"/>
    <w:rsid w:val="002570BD"/>
    <w:rsid w:val="0029383F"/>
    <w:rsid w:val="002A1502"/>
    <w:rsid w:val="002A5DB7"/>
    <w:rsid w:val="002A75DB"/>
    <w:rsid w:val="002B0BCC"/>
    <w:rsid w:val="002D2870"/>
    <w:rsid w:val="002D4194"/>
    <w:rsid w:val="003037F0"/>
    <w:rsid w:val="00317E39"/>
    <w:rsid w:val="00331D4D"/>
    <w:rsid w:val="00347E46"/>
    <w:rsid w:val="0038135C"/>
    <w:rsid w:val="003C6B5E"/>
    <w:rsid w:val="003C6C04"/>
    <w:rsid w:val="003C79AC"/>
    <w:rsid w:val="00444688"/>
    <w:rsid w:val="00467BD3"/>
    <w:rsid w:val="00475CC6"/>
    <w:rsid w:val="00496F5F"/>
    <w:rsid w:val="004F11D1"/>
    <w:rsid w:val="00521795"/>
    <w:rsid w:val="00566B67"/>
    <w:rsid w:val="005D278A"/>
    <w:rsid w:val="005D6724"/>
    <w:rsid w:val="005E36EA"/>
    <w:rsid w:val="005F111F"/>
    <w:rsid w:val="005F2A35"/>
    <w:rsid w:val="00645184"/>
    <w:rsid w:val="00646810"/>
    <w:rsid w:val="006538B0"/>
    <w:rsid w:val="00656C23"/>
    <w:rsid w:val="0067103B"/>
    <w:rsid w:val="00676237"/>
    <w:rsid w:val="00697DFC"/>
    <w:rsid w:val="006A19F1"/>
    <w:rsid w:val="006B3BE0"/>
    <w:rsid w:val="006C5D9A"/>
    <w:rsid w:val="0072377E"/>
    <w:rsid w:val="00724D5C"/>
    <w:rsid w:val="007A25AA"/>
    <w:rsid w:val="007B57D7"/>
    <w:rsid w:val="007B78BD"/>
    <w:rsid w:val="007F53FF"/>
    <w:rsid w:val="00832BA7"/>
    <w:rsid w:val="0083523F"/>
    <w:rsid w:val="008421DF"/>
    <w:rsid w:val="00865CCE"/>
    <w:rsid w:val="00887FF5"/>
    <w:rsid w:val="008A7B86"/>
    <w:rsid w:val="00901F08"/>
    <w:rsid w:val="00961EC7"/>
    <w:rsid w:val="00963C1A"/>
    <w:rsid w:val="0097617F"/>
    <w:rsid w:val="0098023C"/>
    <w:rsid w:val="00981BE4"/>
    <w:rsid w:val="00997C2C"/>
    <w:rsid w:val="009E4966"/>
    <w:rsid w:val="009F7292"/>
    <w:rsid w:val="009F7699"/>
    <w:rsid w:val="00A467BC"/>
    <w:rsid w:val="00A85F50"/>
    <w:rsid w:val="00AA2D92"/>
    <w:rsid w:val="00AA7745"/>
    <w:rsid w:val="00AD28D9"/>
    <w:rsid w:val="00B03F5C"/>
    <w:rsid w:val="00B20BFD"/>
    <w:rsid w:val="00B70C91"/>
    <w:rsid w:val="00B95EDE"/>
    <w:rsid w:val="00BA26A1"/>
    <w:rsid w:val="00BE2925"/>
    <w:rsid w:val="00BF1AA8"/>
    <w:rsid w:val="00C30E28"/>
    <w:rsid w:val="00C665DF"/>
    <w:rsid w:val="00C87408"/>
    <w:rsid w:val="00CA070F"/>
    <w:rsid w:val="00CA403E"/>
    <w:rsid w:val="00CA75C5"/>
    <w:rsid w:val="00CD71D3"/>
    <w:rsid w:val="00CF56BC"/>
    <w:rsid w:val="00D004DD"/>
    <w:rsid w:val="00D11713"/>
    <w:rsid w:val="00D118D4"/>
    <w:rsid w:val="00D31224"/>
    <w:rsid w:val="00D36F3F"/>
    <w:rsid w:val="00D51E08"/>
    <w:rsid w:val="00D7026E"/>
    <w:rsid w:val="00D9050C"/>
    <w:rsid w:val="00DE75BC"/>
    <w:rsid w:val="00DE7AB1"/>
    <w:rsid w:val="00E10991"/>
    <w:rsid w:val="00E161FD"/>
    <w:rsid w:val="00E324C7"/>
    <w:rsid w:val="00E44751"/>
    <w:rsid w:val="00E6236B"/>
    <w:rsid w:val="00E64C38"/>
    <w:rsid w:val="00E67817"/>
    <w:rsid w:val="00E91AAB"/>
    <w:rsid w:val="00EA2B11"/>
    <w:rsid w:val="00EA688E"/>
    <w:rsid w:val="00EB27A8"/>
    <w:rsid w:val="00EF10CA"/>
    <w:rsid w:val="00F16FE4"/>
    <w:rsid w:val="00F706A9"/>
    <w:rsid w:val="00F731AE"/>
    <w:rsid w:val="00FA2CDC"/>
    <w:rsid w:val="00FD79A9"/>
    <w:rsid w:val="00FF4763"/>
    <w:rsid w:val="00FF6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C6"/>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qFormat/>
    <w:rsid w:val="00BE2925"/>
    <w:pPr>
      <w:keepNext/>
      <w:numPr>
        <w:numId w:val="4"/>
      </w:numPr>
      <w:outlineLvl w:val="0"/>
    </w:pPr>
    <w:rPr>
      <w:rFonts w:eastAsia="Times New Roman"/>
      <w:b/>
      <w:bCs/>
      <w:lang w:val="sr-Cyrl-CS"/>
    </w:rPr>
  </w:style>
  <w:style w:type="paragraph" w:styleId="Heading2">
    <w:name w:val="heading 2"/>
    <w:basedOn w:val="Normal"/>
    <w:next w:val="Normal"/>
    <w:link w:val="Heading2Char"/>
    <w:semiHidden/>
    <w:unhideWhenUsed/>
    <w:qFormat/>
    <w:rsid w:val="00BE2925"/>
    <w:pPr>
      <w:keepNext/>
      <w:numPr>
        <w:ilvl w:val="1"/>
        <w:numId w:val="4"/>
      </w:numPr>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925"/>
    <w:rPr>
      <w:rFonts w:ascii="Times New Roman" w:eastAsia="Times New Roman" w:hAnsi="Times New Roman" w:cs="Times New Roman"/>
      <w:b/>
      <w:bCs/>
      <w:sz w:val="24"/>
      <w:szCs w:val="24"/>
      <w:lang w:val="sr-Cyrl-CS"/>
    </w:rPr>
  </w:style>
  <w:style w:type="character" w:customStyle="1" w:styleId="Heading2Char">
    <w:name w:val="Heading 2 Char"/>
    <w:basedOn w:val="DefaultParagraphFont"/>
    <w:link w:val="Heading2"/>
    <w:semiHidden/>
    <w:rsid w:val="00BE2925"/>
    <w:rPr>
      <w:rFonts w:ascii="Arial" w:eastAsia="Times New Roman" w:hAnsi="Arial" w:cs="Arial"/>
      <w:b/>
      <w:bCs/>
      <w:i/>
      <w:iCs/>
      <w:sz w:val="28"/>
      <w:szCs w:val="28"/>
    </w:rPr>
  </w:style>
  <w:style w:type="character" w:customStyle="1" w:styleId="formcontrolautoheight">
    <w:name w:val="formcontrolautoheight"/>
    <w:basedOn w:val="DefaultParagraphFont"/>
    <w:rsid w:val="00475CC6"/>
  </w:style>
  <w:style w:type="character" w:customStyle="1" w:styleId="glyphicon">
    <w:name w:val="glyphicon"/>
    <w:basedOn w:val="DefaultParagraphFont"/>
    <w:rsid w:val="00475CC6"/>
  </w:style>
  <w:style w:type="character" w:customStyle="1" w:styleId="badge">
    <w:name w:val="badge"/>
    <w:basedOn w:val="DefaultParagraphFont"/>
    <w:rsid w:val="00475CC6"/>
  </w:style>
  <w:style w:type="paragraph" w:styleId="Header">
    <w:name w:val="header"/>
    <w:basedOn w:val="Normal"/>
    <w:link w:val="HeaderChar"/>
    <w:unhideWhenUsed/>
    <w:rsid w:val="00317E39"/>
    <w:pPr>
      <w:tabs>
        <w:tab w:val="center" w:pos="4703"/>
        <w:tab w:val="right" w:pos="9406"/>
      </w:tabs>
    </w:pPr>
  </w:style>
  <w:style w:type="character" w:customStyle="1" w:styleId="HeaderChar">
    <w:name w:val="Header Char"/>
    <w:basedOn w:val="DefaultParagraphFont"/>
    <w:link w:val="Header"/>
    <w:rsid w:val="00317E3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17E39"/>
    <w:pPr>
      <w:tabs>
        <w:tab w:val="center" w:pos="4703"/>
        <w:tab w:val="right" w:pos="9406"/>
      </w:tabs>
    </w:pPr>
  </w:style>
  <w:style w:type="character" w:customStyle="1" w:styleId="FooterChar">
    <w:name w:val="Footer Char"/>
    <w:basedOn w:val="DefaultParagraphFont"/>
    <w:link w:val="Footer"/>
    <w:uiPriority w:val="99"/>
    <w:rsid w:val="00317E39"/>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E2925"/>
    <w:rPr>
      <w:color w:val="0000FF"/>
      <w:u w:val="single"/>
    </w:rPr>
  </w:style>
  <w:style w:type="paragraph" w:customStyle="1" w:styleId="font5">
    <w:name w:val="font5"/>
    <w:basedOn w:val="Normal"/>
    <w:rsid w:val="00BE2925"/>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Normal"/>
    <w:rsid w:val="00BE2925"/>
    <w:pPr>
      <w:spacing w:before="100" w:beforeAutospacing="1" w:after="100" w:afterAutospacing="1"/>
    </w:pPr>
    <w:rPr>
      <w:rFonts w:ascii="Calibri" w:eastAsia="Times New Roman" w:hAnsi="Calibri"/>
      <w:b/>
      <w:bCs/>
      <w:sz w:val="20"/>
      <w:szCs w:val="20"/>
    </w:rPr>
  </w:style>
  <w:style w:type="paragraph" w:customStyle="1" w:styleId="font7">
    <w:name w:val="font7"/>
    <w:basedOn w:val="Normal"/>
    <w:rsid w:val="00BE2925"/>
    <w:pPr>
      <w:spacing w:before="100" w:beforeAutospacing="1" w:after="100" w:afterAutospacing="1"/>
    </w:pPr>
    <w:rPr>
      <w:rFonts w:ascii="Calibri" w:eastAsia="Times New Roman" w:hAnsi="Calibri"/>
      <w:b/>
      <w:bCs/>
      <w:sz w:val="20"/>
      <w:szCs w:val="20"/>
    </w:rPr>
  </w:style>
  <w:style w:type="paragraph" w:customStyle="1" w:styleId="font8">
    <w:name w:val="font8"/>
    <w:basedOn w:val="Normal"/>
    <w:rsid w:val="00BE2925"/>
    <w:pPr>
      <w:spacing w:before="100" w:beforeAutospacing="1" w:after="100" w:afterAutospacing="1"/>
    </w:pPr>
    <w:rPr>
      <w:rFonts w:ascii="Tahoma" w:eastAsia="Times New Roman" w:hAnsi="Tahoma" w:cs="Tahoma"/>
      <w:color w:val="000000"/>
      <w:sz w:val="18"/>
      <w:szCs w:val="18"/>
    </w:rPr>
  </w:style>
  <w:style w:type="paragraph" w:customStyle="1" w:styleId="font9">
    <w:name w:val="font9"/>
    <w:basedOn w:val="Normal"/>
    <w:rsid w:val="00BE2925"/>
    <w:pPr>
      <w:spacing w:before="100" w:beforeAutospacing="1" w:after="100" w:afterAutospacing="1"/>
    </w:pPr>
    <w:rPr>
      <w:rFonts w:ascii="Tahoma" w:eastAsia="Times New Roman" w:hAnsi="Tahoma" w:cs="Tahoma"/>
      <w:b/>
      <w:bCs/>
      <w:color w:val="000000"/>
      <w:sz w:val="18"/>
      <w:szCs w:val="18"/>
    </w:rPr>
  </w:style>
  <w:style w:type="paragraph" w:customStyle="1" w:styleId="font10">
    <w:name w:val="font10"/>
    <w:basedOn w:val="Normal"/>
    <w:rsid w:val="00BE2925"/>
    <w:pPr>
      <w:spacing w:before="100" w:beforeAutospacing="1" w:after="100" w:afterAutospacing="1"/>
    </w:pPr>
    <w:rPr>
      <w:rFonts w:ascii="Calibri" w:eastAsia="Times New Roman" w:hAnsi="Calibri"/>
      <w:b/>
      <w:bCs/>
      <w:sz w:val="20"/>
      <w:szCs w:val="20"/>
      <w:u w:val="single"/>
    </w:rPr>
  </w:style>
  <w:style w:type="paragraph" w:customStyle="1" w:styleId="font11">
    <w:name w:val="font11"/>
    <w:basedOn w:val="Normal"/>
    <w:rsid w:val="00BE2925"/>
    <w:pPr>
      <w:spacing w:before="100" w:beforeAutospacing="1" w:after="100" w:afterAutospacing="1"/>
    </w:pPr>
    <w:rPr>
      <w:rFonts w:ascii="Calibri" w:eastAsia="Times New Roman" w:hAnsi="Calibri"/>
      <w:b/>
      <w:bCs/>
      <w:sz w:val="20"/>
      <w:szCs w:val="20"/>
    </w:rPr>
  </w:style>
  <w:style w:type="paragraph" w:customStyle="1" w:styleId="font12">
    <w:name w:val="font12"/>
    <w:basedOn w:val="Normal"/>
    <w:rsid w:val="00BE2925"/>
    <w:pPr>
      <w:spacing w:before="100" w:beforeAutospacing="1" w:after="100" w:afterAutospacing="1"/>
    </w:pPr>
    <w:rPr>
      <w:rFonts w:ascii="Calibri" w:eastAsia="Times New Roman" w:hAnsi="Calibri"/>
      <w:b/>
      <w:bCs/>
      <w:sz w:val="20"/>
      <w:szCs w:val="20"/>
      <w:u w:val="single"/>
    </w:rPr>
  </w:style>
  <w:style w:type="paragraph" w:customStyle="1" w:styleId="font13">
    <w:name w:val="font13"/>
    <w:basedOn w:val="Normal"/>
    <w:rsid w:val="00BE2925"/>
    <w:pPr>
      <w:spacing w:before="100" w:beforeAutospacing="1" w:after="100" w:afterAutospacing="1"/>
    </w:pPr>
    <w:rPr>
      <w:rFonts w:ascii="Tahoma" w:eastAsia="Times New Roman" w:hAnsi="Tahoma" w:cs="Tahoma"/>
      <w:b/>
      <w:bCs/>
      <w:color w:val="000000"/>
      <w:sz w:val="18"/>
      <w:szCs w:val="18"/>
    </w:rPr>
  </w:style>
  <w:style w:type="paragraph" w:customStyle="1" w:styleId="font14">
    <w:name w:val="font14"/>
    <w:basedOn w:val="Normal"/>
    <w:rsid w:val="00BE2925"/>
    <w:pPr>
      <w:spacing w:before="100" w:beforeAutospacing="1" w:after="100" w:afterAutospacing="1"/>
    </w:pPr>
    <w:rPr>
      <w:rFonts w:ascii="Tahoma" w:eastAsia="Times New Roman" w:hAnsi="Tahoma" w:cs="Tahoma"/>
      <w:b/>
      <w:bCs/>
      <w:color w:val="000000"/>
      <w:sz w:val="20"/>
      <w:szCs w:val="20"/>
    </w:rPr>
  </w:style>
  <w:style w:type="paragraph" w:customStyle="1" w:styleId="xl69">
    <w:name w:val="xl69"/>
    <w:basedOn w:val="Normal"/>
    <w:rsid w:val="00BE2925"/>
    <w:pPr>
      <w:spacing w:before="100" w:beforeAutospacing="1" w:after="100" w:afterAutospacing="1"/>
      <w:textAlignment w:val="center"/>
    </w:pPr>
    <w:rPr>
      <w:rFonts w:ascii="Calibri" w:eastAsia="Times New Roman" w:hAnsi="Calibri"/>
    </w:rPr>
  </w:style>
  <w:style w:type="paragraph" w:customStyle="1" w:styleId="xl70">
    <w:name w:val="xl70"/>
    <w:basedOn w:val="Normal"/>
    <w:rsid w:val="00BE2925"/>
    <w:pPr>
      <w:spacing w:before="100" w:beforeAutospacing="1" w:after="100" w:afterAutospacing="1"/>
      <w:jc w:val="center"/>
      <w:textAlignment w:val="center"/>
    </w:pPr>
    <w:rPr>
      <w:rFonts w:ascii="Calibri" w:eastAsia="Times New Roman" w:hAnsi="Calibri"/>
      <w:b/>
      <w:bCs/>
    </w:rPr>
  </w:style>
  <w:style w:type="paragraph" w:customStyle="1" w:styleId="xl71">
    <w:name w:val="xl71"/>
    <w:basedOn w:val="Normal"/>
    <w:rsid w:val="00BE2925"/>
    <w:pPr>
      <w:spacing w:before="100" w:beforeAutospacing="1" w:after="100" w:afterAutospacing="1"/>
      <w:jc w:val="center"/>
      <w:textAlignment w:val="center"/>
    </w:pPr>
    <w:rPr>
      <w:rFonts w:ascii="Calibri" w:eastAsia="Times New Roman" w:hAnsi="Calibri"/>
    </w:rPr>
  </w:style>
  <w:style w:type="paragraph" w:customStyle="1" w:styleId="xl72">
    <w:name w:val="xl72"/>
    <w:basedOn w:val="Normal"/>
    <w:rsid w:val="00BE2925"/>
    <w:pPr>
      <w:spacing w:before="100" w:beforeAutospacing="1" w:after="100" w:afterAutospacing="1"/>
      <w:textAlignment w:val="center"/>
    </w:pPr>
    <w:rPr>
      <w:rFonts w:ascii="Calibri" w:eastAsia="Times New Roman" w:hAnsi="Calibri"/>
    </w:rPr>
  </w:style>
  <w:style w:type="paragraph" w:customStyle="1" w:styleId="xl73">
    <w:name w:val="xl73"/>
    <w:basedOn w:val="Normal"/>
    <w:rsid w:val="00BE2925"/>
    <w:pPr>
      <w:spacing w:before="100" w:beforeAutospacing="1" w:after="100" w:afterAutospacing="1"/>
      <w:jc w:val="center"/>
      <w:textAlignment w:val="center"/>
    </w:pPr>
    <w:rPr>
      <w:rFonts w:ascii="Calibri" w:eastAsia="Times New Roman" w:hAnsi="Calibri"/>
    </w:rPr>
  </w:style>
  <w:style w:type="paragraph" w:customStyle="1" w:styleId="xl74">
    <w:name w:val="xl74"/>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75">
    <w:name w:val="xl75"/>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b/>
      <w:bCs/>
    </w:rPr>
  </w:style>
  <w:style w:type="paragraph" w:customStyle="1" w:styleId="xl76">
    <w:name w:val="xl76"/>
    <w:basedOn w:val="Normal"/>
    <w:rsid w:val="00BE2925"/>
    <w:pPr>
      <w:spacing w:before="100" w:beforeAutospacing="1" w:after="100" w:afterAutospacing="1"/>
      <w:textAlignment w:val="center"/>
    </w:pPr>
    <w:rPr>
      <w:rFonts w:ascii="Calibri" w:eastAsia="Times New Roman" w:hAnsi="Calibri"/>
    </w:rPr>
  </w:style>
  <w:style w:type="paragraph" w:customStyle="1" w:styleId="xl77">
    <w:name w:val="xl77"/>
    <w:basedOn w:val="Normal"/>
    <w:rsid w:val="00BE2925"/>
    <w:pPr>
      <w:spacing w:before="100" w:beforeAutospacing="1" w:after="100" w:afterAutospacing="1"/>
    </w:pPr>
    <w:rPr>
      <w:rFonts w:eastAsia="Times New Roman"/>
    </w:rPr>
  </w:style>
  <w:style w:type="paragraph" w:customStyle="1" w:styleId="xl78">
    <w:name w:val="xl78"/>
    <w:basedOn w:val="Normal"/>
    <w:rsid w:val="00BE2925"/>
    <w:pPr>
      <w:spacing w:before="100" w:beforeAutospacing="1" w:after="100" w:afterAutospacing="1"/>
    </w:pPr>
    <w:rPr>
      <w:rFonts w:ascii="Arial" w:eastAsia="Times New Roman" w:hAnsi="Arial" w:cs="Arial"/>
      <w:b/>
      <w:bCs/>
    </w:rPr>
  </w:style>
  <w:style w:type="paragraph" w:customStyle="1" w:styleId="xl79">
    <w:name w:val="xl79"/>
    <w:basedOn w:val="Normal"/>
    <w:rsid w:val="00BE2925"/>
    <w:pPr>
      <w:spacing w:before="100" w:beforeAutospacing="1" w:after="100" w:afterAutospacing="1"/>
      <w:textAlignment w:val="center"/>
    </w:pPr>
    <w:rPr>
      <w:rFonts w:ascii="Calibri" w:eastAsia="Times New Roman" w:hAnsi="Calibri"/>
    </w:rPr>
  </w:style>
  <w:style w:type="paragraph" w:customStyle="1" w:styleId="xl80">
    <w:name w:val="xl80"/>
    <w:basedOn w:val="Normal"/>
    <w:rsid w:val="00BE2925"/>
    <w:pPr>
      <w:spacing w:before="100" w:beforeAutospacing="1" w:after="100" w:afterAutospacing="1"/>
      <w:textAlignment w:val="center"/>
    </w:pPr>
    <w:rPr>
      <w:rFonts w:ascii="Calibri" w:eastAsia="Times New Roman" w:hAnsi="Calibri"/>
    </w:rPr>
  </w:style>
  <w:style w:type="paragraph" w:customStyle="1" w:styleId="xl81">
    <w:name w:val="xl81"/>
    <w:basedOn w:val="Normal"/>
    <w:rsid w:val="00BE2925"/>
    <w:pPr>
      <w:spacing w:before="100" w:beforeAutospacing="1" w:after="100" w:afterAutospacing="1"/>
      <w:textAlignment w:val="center"/>
    </w:pPr>
    <w:rPr>
      <w:rFonts w:ascii="Calibri" w:eastAsia="Times New Roman" w:hAnsi="Calibri"/>
      <w:b/>
      <w:bCs/>
    </w:rPr>
  </w:style>
  <w:style w:type="paragraph" w:customStyle="1" w:styleId="xl82">
    <w:name w:val="xl8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83">
    <w:name w:val="xl8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rPr>
  </w:style>
  <w:style w:type="paragraph" w:customStyle="1" w:styleId="xl84">
    <w:name w:val="xl84"/>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85">
    <w:name w:val="xl85"/>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86">
    <w:name w:val="xl86"/>
    <w:basedOn w:val="Normal"/>
    <w:rsid w:val="00BE2925"/>
    <w:pPr>
      <w:spacing w:before="100" w:beforeAutospacing="1" w:after="100" w:afterAutospacing="1"/>
      <w:textAlignment w:val="center"/>
    </w:pPr>
    <w:rPr>
      <w:rFonts w:ascii="Calibri" w:eastAsia="Times New Roman" w:hAnsi="Calibri"/>
      <w:b/>
      <w:bCs/>
    </w:rPr>
  </w:style>
  <w:style w:type="paragraph" w:customStyle="1" w:styleId="xl87">
    <w:name w:val="xl87"/>
    <w:basedOn w:val="Normal"/>
    <w:rsid w:val="00BE2925"/>
    <w:pPr>
      <w:spacing w:before="100" w:beforeAutospacing="1" w:after="100" w:afterAutospacing="1"/>
      <w:jc w:val="center"/>
      <w:textAlignment w:val="center"/>
    </w:pPr>
    <w:rPr>
      <w:rFonts w:ascii="Calibri" w:eastAsia="Times New Roman" w:hAnsi="Calibri"/>
      <w:b/>
      <w:bCs/>
    </w:rPr>
  </w:style>
  <w:style w:type="paragraph" w:customStyle="1" w:styleId="xl88">
    <w:name w:val="xl88"/>
    <w:basedOn w:val="Normal"/>
    <w:rsid w:val="00BE2925"/>
    <w:pPr>
      <w:spacing w:before="100" w:beforeAutospacing="1" w:after="100" w:afterAutospacing="1"/>
      <w:textAlignment w:val="top"/>
    </w:pPr>
    <w:rPr>
      <w:rFonts w:ascii="Calibri" w:eastAsia="Times New Roman" w:hAnsi="Calibri"/>
      <w:b/>
      <w:bCs/>
    </w:rPr>
  </w:style>
  <w:style w:type="paragraph" w:customStyle="1" w:styleId="xl89">
    <w:name w:val="xl89"/>
    <w:basedOn w:val="Normal"/>
    <w:rsid w:val="00BE2925"/>
    <w:pPr>
      <w:spacing w:before="100" w:beforeAutospacing="1" w:after="100" w:afterAutospacing="1"/>
      <w:jc w:val="center"/>
    </w:pPr>
    <w:rPr>
      <w:rFonts w:ascii="Calibri" w:eastAsia="Times New Roman" w:hAnsi="Calibri"/>
      <w:b/>
      <w:bCs/>
    </w:rPr>
  </w:style>
  <w:style w:type="paragraph" w:customStyle="1" w:styleId="xl90">
    <w:name w:val="xl90"/>
    <w:basedOn w:val="Normal"/>
    <w:rsid w:val="00BE2925"/>
    <w:pPr>
      <w:spacing w:before="100" w:beforeAutospacing="1" w:after="100" w:afterAutospacing="1"/>
      <w:textAlignment w:val="center"/>
    </w:pPr>
    <w:rPr>
      <w:rFonts w:ascii="Calibri" w:eastAsia="Times New Roman" w:hAnsi="Calibri"/>
      <w:color w:val="FF0000"/>
    </w:rPr>
  </w:style>
  <w:style w:type="paragraph" w:customStyle="1" w:styleId="xl91">
    <w:name w:val="xl91"/>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92">
    <w:name w:val="xl9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93">
    <w:name w:val="xl93"/>
    <w:basedOn w:val="Normal"/>
    <w:rsid w:val="00BE2925"/>
    <w:pPr>
      <w:pBdr>
        <w:top w:val="single" w:sz="4" w:space="0" w:color="auto"/>
        <w:lef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4">
    <w:name w:val="xl94"/>
    <w:basedOn w:val="Normal"/>
    <w:rsid w:val="00BE2925"/>
    <w:pPr>
      <w:pBdr>
        <w:top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5">
    <w:name w:val="xl95"/>
    <w:basedOn w:val="Normal"/>
    <w:rsid w:val="00BE2925"/>
    <w:pPr>
      <w:pBdr>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6">
    <w:name w:val="xl96"/>
    <w:basedOn w:val="Normal"/>
    <w:rsid w:val="00BE2925"/>
    <w:pPr>
      <w:pBdr>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7">
    <w:name w:val="xl97"/>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98">
    <w:name w:val="xl98"/>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99">
    <w:name w:val="xl99"/>
    <w:basedOn w:val="Normal"/>
    <w:rsid w:val="00BE2925"/>
    <w:pPr>
      <w:shd w:val="clear" w:color="000000" w:fill="FFFFFF"/>
      <w:spacing w:before="100" w:beforeAutospacing="1" w:after="100" w:afterAutospacing="1"/>
      <w:textAlignment w:val="center"/>
    </w:pPr>
    <w:rPr>
      <w:rFonts w:ascii="Calibri" w:eastAsia="Times New Roman" w:hAnsi="Calibri"/>
      <w:b/>
      <w:bCs/>
      <w:sz w:val="22"/>
      <w:szCs w:val="22"/>
    </w:rPr>
  </w:style>
  <w:style w:type="paragraph" w:customStyle="1" w:styleId="xl100">
    <w:name w:val="xl100"/>
    <w:basedOn w:val="Normal"/>
    <w:rsid w:val="00BE2925"/>
    <w:pPr>
      <w:shd w:val="clear" w:color="000000" w:fill="FFFFFF"/>
      <w:spacing w:before="100" w:beforeAutospacing="1" w:after="100" w:afterAutospacing="1"/>
    </w:pPr>
    <w:rPr>
      <w:rFonts w:eastAsia="Times New Roman"/>
    </w:rPr>
  </w:style>
  <w:style w:type="paragraph" w:customStyle="1" w:styleId="xl101">
    <w:name w:val="xl101"/>
    <w:basedOn w:val="Normal"/>
    <w:rsid w:val="00BE2925"/>
    <w:pPr>
      <w:shd w:val="clear" w:color="000000" w:fill="FFFFFF"/>
      <w:spacing w:before="100" w:beforeAutospacing="1" w:after="100" w:afterAutospacing="1"/>
      <w:textAlignment w:val="center"/>
    </w:pPr>
    <w:rPr>
      <w:rFonts w:ascii="Calibri" w:eastAsia="Times New Roman" w:hAnsi="Calibri"/>
      <w:b/>
      <w:bCs/>
    </w:rPr>
  </w:style>
  <w:style w:type="paragraph" w:customStyle="1" w:styleId="xl102">
    <w:name w:val="xl10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03">
    <w:name w:val="xl10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04">
    <w:name w:val="xl104"/>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105">
    <w:name w:val="xl105"/>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106">
    <w:name w:val="xl106"/>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107">
    <w:name w:val="xl107"/>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08">
    <w:name w:val="xl108"/>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09">
    <w:name w:val="xl109"/>
    <w:basedOn w:val="Normal"/>
    <w:rsid w:val="00BE2925"/>
    <w:pPr>
      <w:shd w:val="clear" w:color="000000" w:fill="FFFFFF"/>
      <w:spacing w:before="100" w:beforeAutospacing="1" w:after="100" w:afterAutospacing="1"/>
      <w:textAlignment w:val="center"/>
    </w:pPr>
    <w:rPr>
      <w:rFonts w:ascii="Calibri" w:eastAsia="Times New Roman" w:hAnsi="Calibri"/>
    </w:rPr>
  </w:style>
  <w:style w:type="paragraph" w:customStyle="1" w:styleId="xl110">
    <w:name w:val="xl110"/>
    <w:basedOn w:val="Normal"/>
    <w:rsid w:val="00BE2925"/>
    <w:pPr>
      <w:spacing w:before="100" w:beforeAutospacing="1" w:after="100" w:afterAutospacing="1"/>
      <w:jc w:val="center"/>
    </w:pPr>
    <w:rPr>
      <w:rFonts w:ascii="Calibri" w:eastAsia="Times New Roman" w:hAnsi="Calibri"/>
    </w:rPr>
  </w:style>
  <w:style w:type="paragraph" w:customStyle="1" w:styleId="xl111">
    <w:name w:val="xl111"/>
    <w:basedOn w:val="Normal"/>
    <w:rsid w:val="00BE2925"/>
    <w:pPr>
      <w:shd w:val="clear" w:color="000000" w:fill="FFFFFF"/>
      <w:spacing w:before="100" w:beforeAutospacing="1" w:after="100" w:afterAutospacing="1"/>
      <w:textAlignment w:val="center"/>
    </w:pPr>
    <w:rPr>
      <w:rFonts w:ascii="Calibri" w:eastAsia="Times New Roman" w:hAnsi="Calibri"/>
      <w:b/>
      <w:bCs/>
    </w:rPr>
  </w:style>
  <w:style w:type="paragraph" w:customStyle="1" w:styleId="xl112">
    <w:name w:val="xl112"/>
    <w:basedOn w:val="Normal"/>
    <w:rsid w:val="00BE2925"/>
    <w:pP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13">
    <w:name w:val="xl113"/>
    <w:basedOn w:val="Normal"/>
    <w:rsid w:val="00BE2925"/>
    <w:pPr>
      <w:shd w:val="clear" w:color="000000" w:fill="FFFFFF"/>
      <w:spacing w:before="100" w:beforeAutospacing="1" w:after="100" w:afterAutospacing="1"/>
      <w:textAlignment w:val="center"/>
    </w:pPr>
    <w:rPr>
      <w:rFonts w:ascii="Calibri" w:eastAsia="Times New Roman" w:hAnsi="Calibri"/>
      <w:b/>
      <w:bCs/>
    </w:rPr>
  </w:style>
  <w:style w:type="paragraph" w:customStyle="1" w:styleId="xl114">
    <w:name w:val="xl114"/>
    <w:basedOn w:val="Normal"/>
    <w:rsid w:val="00BE2925"/>
    <w:pP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15">
    <w:name w:val="xl115"/>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16">
    <w:name w:val="xl116"/>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eastAsia="Times New Roman" w:hAnsi="Calibri"/>
      <w:b/>
      <w:bCs/>
    </w:rPr>
  </w:style>
  <w:style w:type="paragraph" w:customStyle="1" w:styleId="xl117">
    <w:name w:val="xl117"/>
    <w:basedOn w:val="Normal"/>
    <w:rsid w:val="00BE2925"/>
    <w:pPr>
      <w:spacing w:before="100" w:beforeAutospacing="1" w:after="100" w:afterAutospacing="1"/>
      <w:textAlignment w:val="center"/>
    </w:pPr>
    <w:rPr>
      <w:rFonts w:ascii="Calibri" w:eastAsia="Times New Roman" w:hAnsi="Calibri"/>
      <w:b/>
      <w:bCs/>
    </w:rPr>
  </w:style>
  <w:style w:type="paragraph" w:customStyle="1" w:styleId="xl118">
    <w:name w:val="xl118"/>
    <w:basedOn w:val="Normal"/>
    <w:rsid w:val="00BE2925"/>
    <w:pPr>
      <w:shd w:val="clear" w:color="000000" w:fill="FFFFFF"/>
      <w:spacing w:before="100" w:beforeAutospacing="1" w:after="100" w:afterAutospacing="1"/>
      <w:jc w:val="center"/>
      <w:textAlignment w:val="center"/>
    </w:pPr>
    <w:rPr>
      <w:rFonts w:ascii="Calibri" w:eastAsia="Times New Roman" w:hAnsi="Calibri"/>
      <w:b/>
      <w:bCs/>
      <w:color w:val="FF0000"/>
    </w:rPr>
  </w:style>
  <w:style w:type="paragraph" w:customStyle="1" w:styleId="xl119">
    <w:name w:val="xl119"/>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20">
    <w:name w:val="xl120"/>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21">
    <w:name w:val="xl121"/>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22">
    <w:name w:val="xl122"/>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23">
    <w:name w:val="xl123"/>
    <w:basedOn w:val="Normal"/>
    <w:rsid w:val="00BE2925"/>
    <w:pPr>
      <w:pBdr>
        <w:top w:val="single" w:sz="4" w:space="0" w:color="auto"/>
        <w:bottom w:val="single" w:sz="4" w:space="0" w:color="auto"/>
      </w:pBdr>
      <w:spacing w:before="100" w:beforeAutospacing="1" w:after="100" w:afterAutospacing="1"/>
      <w:jc w:val="center"/>
    </w:pPr>
    <w:rPr>
      <w:rFonts w:ascii="Calibri" w:eastAsia="Times New Roman" w:hAnsi="Calibri"/>
    </w:rPr>
  </w:style>
  <w:style w:type="paragraph" w:customStyle="1" w:styleId="xl124">
    <w:name w:val="xl124"/>
    <w:basedOn w:val="Normal"/>
    <w:rsid w:val="00BE2925"/>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rPr>
  </w:style>
  <w:style w:type="paragraph" w:customStyle="1" w:styleId="xl125">
    <w:name w:val="xl125"/>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126">
    <w:name w:val="xl126"/>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127">
    <w:name w:val="xl127"/>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128">
    <w:name w:val="xl128"/>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29">
    <w:name w:val="xl129"/>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30">
    <w:name w:val="xl130"/>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31">
    <w:name w:val="xl131"/>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32">
    <w:name w:val="xl132"/>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33">
    <w:name w:val="xl133"/>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34">
    <w:name w:val="xl134"/>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135">
    <w:name w:val="xl135"/>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136">
    <w:name w:val="xl136"/>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37">
    <w:name w:val="xl137"/>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38">
    <w:name w:val="xl138"/>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139">
    <w:name w:val="xl139"/>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0">
    <w:name w:val="xl140"/>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41">
    <w:name w:val="xl141"/>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42">
    <w:name w:val="xl14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43">
    <w:name w:val="xl14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44">
    <w:name w:val="xl144"/>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5">
    <w:name w:val="xl145"/>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6">
    <w:name w:val="xl146"/>
    <w:basedOn w:val="Normal"/>
    <w:rsid w:val="00BE2925"/>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7">
    <w:name w:val="xl147"/>
    <w:basedOn w:val="Normal"/>
    <w:rsid w:val="00BE2925"/>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48">
    <w:name w:val="xl148"/>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49">
    <w:name w:val="xl149"/>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0">
    <w:name w:val="xl150"/>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1">
    <w:name w:val="xl151"/>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52">
    <w:name w:val="xl152"/>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53">
    <w:name w:val="xl153"/>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54">
    <w:name w:val="xl154"/>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55">
    <w:name w:val="xl155"/>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56">
    <w:name w:val="xl156"/>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7">
    <w:name w:val="xl157"/>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8">
    <w:name w:val="xl158"/>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159">
    <w:name w:val="xl159"/>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60">
    <w:name w:val="xl160"/>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61">
    <w:name w:val="xl161"/>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62">
    <w:name w:val="xl162"/>
    <w:basedOn w:val="Normal"/>
    <w:rsid w:val="00BE2925"/>
    <w:pPr>
      <w:pBdr>
        <w:top w:val="single" w:sz="4" w:space="0" w:color="auto"/>
        <w:lef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3">
    <w:name w:val="xl163"/>
    <w:basedOn w:val="Normal"/>
    <w:rsid w:val="00BE2925"/>
    <w:pPr>
      <w:pBdr>
        <w:top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4">
    <w:name w:val="xl164"/>
    <w:basedOn w:val="Normal"/>
    <w:rsid w:val="00BE2925"/>
    <w:pPr>
      <w:pBdr>
        <w:lef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5">
    <w:name w:val="xl165"/>
    <w:basedOn w:val="Normal"/>
    <w:rsid w:val="00BE2925"/>
    <w:pPr>
      <w:shd w:val="clear" w:color="000000" w:fill="FFFFFF"/>
      <w:spacing w:before="100" w:beforeAutospacing="1" w:after="100" w:afterAutospacing="1"/>
      <w:textAlignment w:val="center"/>
    </w:pPr>
    <w:rPr>
      <w:rFonts w:ascii="Calibri" w:eastAsia="Times New Roman" w:hAnsi="Calibri"/>
      <w:b/>
      <w:bCs/>
    </w:rPr>
  </w:style>
  <w:style w:type="paragraph" w:customStyle="1" w:styleId="xl166">
    <w:name w:val="xl166"/>
    <w:basedOn w:val="Normal"/>
    <w:rsid w:val="00BE2925"/>
    <w:pPr>
      <w:pBdr>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7">
    <w:name w:val="xl167"/>
    <w:basedOn w:val="Normal"/>
    <w:rsid w:val="00BE2925"/>
    <w:pPr>
      <w:pBdr>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8">
    <w:name w:val="xl168"/>
    <w:basedOn w:val="Normal"/>
    <w:rsid w:val="00BE2925"/>
    <w:pPr>
      <w:pBdr>
        <w:top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69">
    <w:name w:val="xl169"/>
    <w:basedOn w:val="Normal"/>
    <w:rsid w:val="00BE2925"/>
    <w:pPr>
      <w:pBdr>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70">
    <w:name w:val="xl170"/>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71">
    <w:name w:val="xl171"/>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72">
    <w:name w:val="xl17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73">
    <w:name w:val="xl173"/>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74">
    <w:name w:val="xl174"/>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175">
    <w:name w:val="xl175"/>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76">
    <w:name w:val="xl176"/>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77">
    <w:name w:val="xl177"/>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78">
    <w:name w:val="xl178"/>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79">
    <w:name w:val="xl179"/>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80">
    <w:name w:val="xl180"/>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181">
    <w:name w:val="xl181"/>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82">
    <w:name w:val="xl18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83">
    <w:name w:val="xl183"/>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184">
    <w:name w:val="xl184"/>
    <w:basedOn w:val="Normal"/>
    <w:rsid w:val="00BE292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185">
    <w:name w:val="xl185"/>
    <w:basedOn w:val="Normal"/>
    <w:rsid w:val="00BE292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186">
    <w:name w:val="xl186"/>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187">
    <w:name w:val="xl187"/>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188">
    <w:name w:val="xl188"/>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sz w:val="22"/>
      <w:szCs w:val="22"/>
    </w:rPr>
  </w:style>
  <w:style w:type="paragraph" w:customStyle="1" w:styleId="xl189">
    <w:name w:val="xl189"/>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190">
    <w:name w:val="xl190"/>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1">
    <w:name w:val="xl191"/>
    <w:basedOn w:val="Normal"/>
    <w:rsid w:val="00BE2925"/>
    <w:pPr>
      <w:pBdr>
        <w:top w:val="single" w:sz="4" w:space="0" w:color="auto"/>
        <w:lef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2">
    <w:name w:val="xl192"/>
    <w:basedOn w:val="Normal"/>
    <w:rsid w:val="00BE2925"/>
    <w:pPr>
      <w:pBdr>
        <w:top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3">
    <w:name w:val="xl193"/>
    <w:basedOn w:val="Normal"/>
    <w:rsid w:val="00BE2925"/>
    <w:pPr>
      <w:pBdr>
        <w:top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4">
    <w:name w:val="xl194"/>
    <w:basedOn w:val="Normal"/>
    <w:rsid w:val="00BE2925"/>
    <w:pPr>
      <w:pBdr>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5">
    <w:name w:val="xl195"/>
    <w:basedOn w:val="Normal"/>
    <w:rsid w:val="00BE2925"/>
    <w:pPr>
      <w:pBdr>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6">
    <w:name w:val="xl196"/>
    <w:basedOn w:val="Normal"/>
    <w:rsid w:val="00BE2925"/>
    <w:pPr>
      <w:pBdr>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197">
    <w:name w:val="xl197"/>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198">
    <w:name w:val="xl198"/>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199">
    <w:name w:val="xl199"/>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00">
    <w:name w:val="xl200"/>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01">
    <w:name w:val="xl201"/>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02">
    <w:name w:val="xl20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03">
    <w:name w:val="xl203"/>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204">
    <w:name w:val="xl204"/>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05">
    <w:name w:val="xl205"/>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206">
    <w:name w:val="xl206"/>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207">
    <w:name w:val="xl207"/>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208">
    <w:name w:val="xl208"/>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09">
    <w:name w:val="xl209"/>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10">
    <w:name w:val="xl210"/>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11">
    <w:name w:val="xl211"/>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12">
    <w:name w:val="xl212"/>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13">
    <w:name w:val="xl213"/>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14">
    <w:name w:val="xl214"/>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15">
    <w:name w:val="xl215"/>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16">
    <w:name w:val="xl216"/>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17">
    <w:name w:val="xl217"/>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18">
    <w:name w:val="xl218"/>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19">
    <w:name w:val="xl219"/>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rPr>
  </w:style>
  <w:style w:type="paragraph" w:customStyle="1" w:styleId="xl220">
    <w:name w:val="xl220"/>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21">
    <w:name w:val="xl221"/>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22">
    <w:name w:val="xl22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23">
    <w:name w:val="xl223"/>
    <w:basedOn w:val="Normal"/>
    <w:rsid w:val="00BE292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4">
    <w:name w:val="xl224"/>
    <w:basedOn w:val="Normal"/>
    <w:rsid w:val="00BE2925"/>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5">
    <w:name w:val="xl225"/>
    <w:basedOn w:val="Normal"/>
    <w:rsid w:val="00BE292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6">
    <w:name w:val="xl226"/>
    <w:basedOn w:val="Normal"/>
    <w:rsid w:val="00BE2925"/>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7">
    <w:name w:val="xl227"/>
    <w:basedOn w:val="Normal"/>
    <w:rsid w:val="00BE29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28">
    <w:name w:val="xl228"/>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29">
    <w:name w:val="xl229"/>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30">
    <w:name w:val="xl230"/>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31">
    <w:name w:val="xl231"/>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32">
    <w:name w:val="xl23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33">
    <w:name w:val="xl233"/>
    <w:basedOn w:val="Normal"/>
    <w:rsid w:val="00BE2925"/>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4">
    <w:name w:val="xl234"/>
    <w:basedOn w:val="Normal"/>
    <w:rsid w:val="00BE2925"/>
    <w:pPr>
      <w:pBdr>
        <w:top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5">
    <w:name w:val="xl235"/>
    <w:basedOn w:val="Normal"/>
    <w:rsid w:val="00BE2925"/>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6">
    <w:name w:val="xl236"/>
    <w:basedOn w:val="Normal"/>
    <w:rsid w:val="00BE2925"/>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7">
    <w:name w:val="xl237"/>
    <w:basedOn w:val="Normal"/>
    <w:rsid w:val="00BE2925"/>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8">
    <w:name w:val="xl238"/>
    <w:basedOn w:val="Normal"/>
    <w:rsid w:val="00BE2925"/>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39">
    <w:name w:val="xl239"/>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40">
    <w:name w:val="xl240"/>
    <w:basedOn w:val="Normal"/>
    <w:rsid w:val="00BE29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41">
    <w:name w:val="xl241"/>
    <w:basedOn w:val="Normal"/>
    <w:rsid w:val="00BE292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42">
    <w:name w:val="xl242"/>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43">
    <w:name w:val="xl243"/>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44">
    <w:name w:val="xl244"/>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45">
    <w:name w:val="xl245"/>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46">
    <w:name w:val="xl246"/>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Calibri" w:eastAsia="Times New Roman" w:hAnsi="Calibri"/>
      <w:b/>
      <w:bCs/>
    </w:rPr>
  </w:style>
  <w:style w:type="paragraph" w:customStyle="1" w:styleId="xl247">
    <w:name w:val="xl247"/>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top"/>
    </w:pPr>
    <w:rPr>
      <w:rFonts w:ascii="Calibri" w:eastAsia="Times New Roman" w:hAnsi="Calibri"/>
      <w:b/>
      <w:bCs/>
    </w:rPr>
  </w:style>
  <w:style w:type="paragraph" w:customStyle="1" w:styleId="xl248">
    <w:name w:val="xl248"/>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b/>
      <w:bCs/>
    </w:rPr>
  </w:style>
  <w:style w:type="paragraph" w:customStyle="1" w:styleId="xl249">
    <w:name w:val="xl249"/>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b/>
      <w:bCs/>
    </w:rPr>
  </w:style>
  <w:style w:type="paragraph" w:customStyle="1" w:styleId="xl250">
    <w:name w:val="xl250"/>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251">
    <w:name w:val="xl251"/>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252">
    <w:name w:val="xl252"/>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rPr>
  </w:style>
  <w:style w:type="paragraph" w:customStyle="1" w:styleId="xl253">
    <w:name w:val="xl253"/>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254">
    <w:name w:val="xl254"/>
    <w:basedOn w:val="Normal"/>
    <w:rsid w:val="00BE292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255">
    <w:name w:val="xl255"/>
    <w:basedOn w:val="Normal"/>
    <w:rsid w:val="00BE292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rPr>
  </w:style>
  <w:style w:type="paragraph" w:customStyle="1" w:styleId="xl256">
    <w:name w:val="xl256"/>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57">
    <w:name w:val="xl257"/>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58">
    <w:name w:val="xl258"/>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59">
    <w:name w:val="xl259"/>
    <w:basedOn w:val="Normal"/>
    <w:rsid w:val="00BE2925"/>
    <w:pPr>
      <w:pBdr>
        <w:top w:val="single" w:sz="4" w:space="0" w:color="auto"/>
      </w:pBdr>
      <w:spacing w:before="100" w:beforeAutospacing="1" w:after="100" w:afterAutospacing="1"/>
      <w:textAlignment w:val="center"/>
    </w:pPr>
    <w:rPr>
      <w:rFonts w:ascii="Calibri" w:eastAsia="Times New Roman" w:hAnsi="Calibri"/>
      <w:b/>
      <w:bCs/>
    </w:rPr>
  </w:style>
  <w:style w:type="paragraph" w:customStyle="1" w:styleId="xl260">
    <w:name w:val="xl260"/>
    <w:basedOn w:val="Normal"/>
    <w:rsid w:val="00BE2925"/>
    <w:pPr>
      <w:pBdr>
        <w:top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61">
    <w:name w:val="xl261"/>
    <w:basedOn w:val="Normal"/>
    <w:rsid w:val="00BE2925"/>
    <w:pPr>
      <w:pBdr>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262">
    <w:name w:val="xl262"/>
    <w:basedOn w:val="Normal"/>
    <w:rsid w:val="00BE2925"/>
    <w:pPr>
      <w:pBdr>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63">
    <w:name w:val="xl263"/>
    <w:basedOn w:val="Normal"/>
    <w:rsid w:val="00BE2925"/>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4">
    <w:name w:val="xl264"/>
    <w:basedOn w:val="Normal"/>
    <w:rsid w:val="00BE2925"/>
    <w:pPr>
      <w:pBdr>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5">
    <w:name w:val="xl265"/>
    <w:basedOn w:val="Normal"/>
    <w:rsid w:val="00BE2925"/>
    <w:pPr>
      <w:pBdr>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6">
    <w:name w:val="xl266"/>
    <w:basedOn w:val="Normal"/>
    <w:rsid w:val="00BE2925"/>
    <w:pPr>
      <w:pBdr>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7">
    <w:name w:val="xl267"/>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68">
    <w:name w:val="xl268"/>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69">
    <w:name w:val="xl269"/>
    <w:basedOn w:val="Normal"/>
    <w:rsid w:val="00BE2925"/>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70">
    <w:name w:val="xl270"/>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1">
    <w:name w:val="xl271"/>
    <w:basedOn w:val="Normal"/>
    <w:rsid w:val="00BE2925"/>
    <w:pPr>
      <w:pBdr>
        <w:top w:val="single" w:sz="4" w:space="0" w:color="auto"/>
        <w:bottom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2">
    <w:name w:val="xl272"/>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3">
    <w:name w:val="xl27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4">
    <w:name w:val="xl274"/>
    <w:basedOn w:val="Normal"/>
    <w:rsid w:val="00BE2925"/>
    <w:pPr>
      <w:pBdr>
        <w:top w:val="single" w:sz="4" w:space="0" w:color="auto"/>
        <w:left w:val="single" w:sz="4" w:space="0" w:color="auto"/>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275">
    <w:name w:val="xl275"/>
    <w:basedOn w:val="Normal"/>
    <w:rsid w:val="00BE2925"/>
    <w:pPr>
      <w:pBdr>
        <w:top w:val="single" w:sz="4" w:space="0" w:color="auto"/>
        <w:bottom w:val="single" w:sz="4" w:space="0" w:color="auto"/>
      </w:pBdr>
      <w:spacing w:before="100" w:beforeAutospacing="1" w:after="100" w:afterAutospacing="1"/>
      <w:textAlignment w:val="center"/>
    </w:pPr>
    <w:rPr>
      <w:rFonts w:ascii="Calibri" w:eastAsia="Times New Roman" w:hAnsi="Calibri"/>
      <w:b/>
      <w:bCs/>
    </w:rPr>
  </w:style>
  <w:style w:type="paragraph" w:customStyle="1" w:styleId="xl276">
    <w:name w:val="xl276"/>
    <w:basedOn w:val="Normal"/>
    <w:rsid w:val="00BE2925"/>
    <w:pPr>
      <w:pBdr>
        <w:top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77">
    <w:name w:val="xl277"/>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rPr>
  </w:style>
  <w:style w:type="paragraph" w:customStyle="1" w:styleId="xl278">
    <w:name w:val="xl278"/>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rPr>
  </w:style>
  <w:style w:type="paragraph" w:customStyle="1" w:styleId="xl279">
    <w:name w:val="xl279"/>
    <w:basedOn w:val="Normal"/>
    <w:rsid w:val="00BE2925"/>
    <w:pPr>
      <w:pBdr>
        <w:top w:val="single" w:sz="4" w:space="0" w:color="auto"/>
        <w:left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80">
    <w:name w:val="xl280"/>
    <w:basedOn w:val="Normal"/>
    <w:rsid w:val="00BE2925"/>
    <w:pPr>
      <w:pBdr>
        <w:top w:val="single" w:sz="4" w:space="0" w:color="auto"/>
        <w:bottom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81">
    <w:name w:val="xl281"/>
    <w:basedOn w:val="Normal"/>
    <w:rsid w:val="00BE2925"/>
    <w:pPr>
      <w:pBdr>
        <w:top w:val="single" w:sz="4" w:space="0" w:color="auto"/>
        <w:bottom w:val="single" w:sz="4" w:space="0" w:color="auto"/>
        <w:right w:val="single" w:sz="4" w:space="0" w:color="auto"/>
      </w:pBdr>
      <w:shd w:val="clear" w:color="000000" w:fill="32C8B1"/>
      <w:spacing w:before="100" w:beforeAutospacing="1" w:after="100" w:afterAutospacing="1"/>
      <w:textAlignment w:val="center"/>
    </w:pPr>
    <w:rPr>
      <w:rFonts w:ascii="Calibri" w:eastAsia="Times New Roman" w:hAnsi="Calibri"/>
      <w:b/>
      <w:bCs/>
    </w:rPr>
  </w:style>
  <w:style w:type="paragraph" w:customStyle="1" w:styleId="xl282">
    <w:name w:val="xl282"/>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83">
    <w:name w:val="xl283"/>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b/>
      <w:bCs/>
    </w:rPr>
  </w:style>
  <w:style w:type="paragraph" w:customStyle="1" w:styleId="xl284">
    <w:name w:val="xl284"/>
    <w:basedOn w:val="Normal"/>
    <w:rsid w:val="00BE2925"/>
    <w:pPr>
      <w:pBdr>
        <w:top w:val="single" w:sz="4" w:space="0" w:color="auto"/>
        <w:left w:val="single" w:sz="4" w:space="0" w:color="auto"/>
        <w:bottom w:val="single" w:sz="4" w:space="0" w:color="auto"/>
        <w:right w:val="single" w:sz="4" w:space="0" w:color="auto"/>
      </w:pBdr>
      <w:shd w:val="clear" w:color="000000" w:fill="32C8B1"/>
      <w:spacing w:before="100" w:beforeAutospacing="1" w:after="100" w:afterAutospacing="1"/>
      <w:jc w:val="center"/>
      <w:textAlignment w:val="center"/>
    </w:pPr>
    <w:rPr>
      <w:rFonts w:ascii="Calibri" w:eastAsia="Times New Roman" w:hAnsi="Calibri"/>
      <w:b/>
      <w:bCs/>
    </w:rPr>
  </w:style>
  <w:style w:type="paragraph" w:customStyle="1" w:styleId="xl285">
    <w:name w:val="xl285"/>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86">
    <w:name w:val="xl286"/>
    <w:basedOn w:val="Normal"/>
    <w:rsid w:val="00BE292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87">
    <w:name w:val="xl287"/>
    <w:basedOn w:val="Normal"/>
    <w:rsid w:val="00BE292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rPr>
  </w:style>
  <w:style w:type="paragraph" w:customStyle="1" w:styleId="xl288">
    <w:name w:val="xl288"/>
    <w:basedOn w:val="Normal"/>
    <w:rsid w:val="00BE2925"/>
    <w:pPr>
      <w:pBdr>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customStyle="1" w:styleId="xl289">
    <w:name w:val="xl289"/>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90">
    <w:name w:val="xl290"/>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b/>
      <w:bCs/>
    </w:rPr>
  </w:style>
  <w:style w:type="paragraph" w:customStyle="1" w:styleId="xl291">
    <w:name w:val="xl291"/>
    <w:basedOn w:val="Normal"/>
    <w:rsid w:val="00BE2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92">
    <w:name w:val="xl292"/>
    <w:basedOn w:val="Normal"/>
    <w:rsid w:val="00BE2925"/>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93">
    <w:name w:val="xl293"/>
    <w:basedOn w:val="Normal"/>
    <w:rsid w:val="00BE2925"/>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b/>
      <w:bCs/>
    </w:rPr>
  </w:style>
  <w:style w:type="paragraph" w:customStyle="1" w:styleId="xl294">
    <w:name w:val="xl294"/>
    <w:basedOn w:val="Normal"/>
    <w:rsid w:val="00BE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eastAsia="Times New Roman" w:hAnsi="Calibri"/>
      <w:b/>
      <w:bCs/>
    </w:rPr>
  </w:style>
  <w:style w:type="paragraph" w:styleId="NoSpacing">
    <w:name w:val="No Spacing"/>
    <w:uiPriority w:val="1"/>
    <w:qFormat/>
    <w:rsid w:val="00BE2925"/>
    <w:pPr>
      <w:spacing w:after="0" w:line="240" w:lineRule="auto"/>
    </w:pPr>
    <w:rPr>
      <w:rFonts w:ascii="Calibri" w:eastAsia="Calibri" w:hAnsi="Calibri" w:cs="Tahoma"/>
      <w:sz w:val="28"/>
      <w:szCs w:val="28"/>
    </w:rPr>
  </w:style>
  <w:style w:type="paragraph" w:styleId="FootnoteText">
    <w:name w:val="footnote text"/>
    <w:basedOn w:val="Normal"/>
    <w:link w:val="FootnoteTextChar1"/>
    <w:semiHidden/>
    <w:unhideWhenUsed/>
    <w:rsid w:val="00BE2925"/>
    <w:rPr>
      <w:rFonts w:eastAsia="Calibri"/>
      <w:sz w:val="20"/>
      <w:szCs w:val="20"/>
    </w:rPr>
  </w:style>
  <w:style w:type="character" w:customStyle="1" w:styleId="FootnoteTextChar1">
    <w:name w:val="Footnote Text Char1"/>
    <w:basedOn w:val="DefaultParagraphFont"/>
    <w:link w:val="FootnoteText"/>
    <w:semiHidden/>
    <w:locked/>
    <w:rsid w:val="00BE2925"/>
    <w:rPr>
      <w:rFonts w:ascii="Times New Roman" w:eastAsia="Calibri" w:hAnsi="Times New Roman" w:cs="Times New Roman"/>
      <w:sz w:val="20"/>
      <w:szCs w:val="20"/>
    </w:rPr>
  </w:style>
  <w:style w:type="character" w:customStyle="1" w:styleId="FootnoteTextChar">
    <w:name w:val="Footnote Text Char"/>
    <w:basedOn w:val="DefaultParagraphFont"/>
    <w:link w:val="FootnoteText"/>
    <w:semiHidden/>
    <w:rsid w:val="00BE2925"/>
    <w:rPr>
      <w:rFonts w:ascii="Times New Roman" w:eastAsiaTheme="minorEastAsia" w:hAnsi="Times New Roman" w:cs="Times New Roman"/>
      <w:sz w:val="20"/>
      <w:szCs w:val="20"/>
    </w:rPr>
  </w:style>
  <w:style w:type="paragraph" w:styleId="CommentText">
    <w:name w:val="annotation text"/>
    <w:basedOn w:val="Normal"/>
    <w:link w:val="CommentTextChar1"/>
    <w:semiHidden/>
    <w:unhideWhenUsed/>
    <w:rsid w:val="00BE2925"/>
    <w:rPr>
      <w:rFonts w:eastAsia="Times New Roman"/>
      <w:sz w:val="20"/>
      <w:szCs w:val="20"/>
    </w:rPr>
  </w:style>
  <w:style w:type="character" w:customStyle="1" w:styleId="CommentTextChar1">
    <w:name w:val="Comment Text Char1"/>
    <w:basedOn w:val="DefaultParagraphFont"/>
    <w:link w:val="CommentText"/>
    <w:semiHidden/>
    <w:locked/>
    <w:rsid w:val="00BE292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E2925"/>
    <w:rPr>
      <w:rFonts w:ascii="Times New Roman" w:eastAsiaTheme="minorEastAsia" w:hAnsi="Times New Roman" w:cs="Times New Roman"/>
      <w:sz w:val="20"/>
      <w:szCs w:val="20"/>
    </w:rPr>
  </w:style>
  <w:style w:type="paragraph" w:styleId="BodyText">
    <w:name w:val="Body Text"/>
    <w:basedOn w:val="Normal"/>
    <w:link w:val="BodyTextChar"/>
    <w:unhideWhenUsed/>
    <w:rsid w:val="00BE2925"/>
    <w:pPr>
      <w:spacing w:after="120"/>
    </w:pPr>
    <w:rPr>
      <w:rFonts w:eastAsia="Times New Roman"/>
    </w:rPr>
  </w:style>
  <w:style w:type="character" w:customStyle="1" w:styleId="BodyTextChar">
    <w:name w:val="Body Text Char"/>
    <w:basedOn w:val="DefaultParagraphFont"/>
    <w:link w:val="BodyText"/>
    <w:rsid w:val="00BE2925"/>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BE2925"/>
    <w:pPr>
      <w:spacing w:after="120"/>
      <w:ind w:left="283"/>
    </w:pPr>
    <w:rPr>
      <w:rFonts w:eastAsia="Times New Roman"/>
    </w:rPr>
  </w:style>
  <w:style w:type="character" w:customStyle="1" w:styleId="BodyTextIndentChar">
    <w:name w:val="Body Text Indent Char"/>
    <w:basedOn w:val="DefaultParagraphFont"/>
    <w:link w:val="BodyTextIndent"/>
    <w:rsid w:val="00BE2925"/>
    <w:rPr>
      <w:rFonts w:ascii="Times New Roman" w:eastAsia="Times New Roman" w:hAnsi="Times New Roman" w:cs="Times New Roman"/>
      <w:sz w:val="24"/>
      <w:szCs w:val="24"/>
    </w:rPr>
  </w:style>
  <w:style w:type="paragraph" w:styleId="BodyText2">
    <w:name w:val="Body Text 2"/>
    <w:basedOn w:val="Normal"/>
    <w:link w:val="BodyText2Char"/>
    <w:unhideWhenUsed/>
    <w:rsid w:val="00BE2925"/>
    <w:pPr>
      <w:spacing w:after="120" w:line="480" w:lineRule="auto"/>
    </w:pPr>
    <w:rPr>
      <w:rFonts w:eastAsia="Times New Roman"/>
    </w:rPr>
  </w:style>
  <w:style w:type="character" w:customStyle="1" w:styleId="BodyText2Char">
    <w:name w:val="Body Text 2 Char"/>
    <w:basedOn w:val="DefaultParagraphFont"/>
    <w:link w:val="BodyText2"/>
    <w:rsid w:val="00BE2925"/>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BE2925"/>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BE2925"/>
    <w:pPr>
      <w:spacing w:after="120" w:line="480" w:lineRule="auto"/>
      <w:ind w:left="283"/>
    </w:pPr>
    <w:rPr>
      <w:rFonts w:eastAsia="Times New Roman"/>
    </w:rPr>
  </w:style>
  <w:style w:type="character" w:customStyle="1" w:styleId="BodyTextIndent2Char1">
    <w:name w:val="Body Text Indent 2 Char1"/>
    <w:basedOn w:val="DefaultParagraphFont"/>
    <w:link w:val="BodyTextIndent2"/>
    <w:uiPriority w:val="99"/>
    <w:semiHidden/>
    <w:rsid w:val="00BE2925"/>
    <w:rPr>
      <w:rFonts w:ascii="Times New Roman" w:eastAsiaTheme="minorEastAsia" w:hAnsi="Times New Roman" w:cs="Times New Roman"/>
      <w:sz w:val="24"/>
      <w:szCs w:val="24"/>
    </w:rPr>
  </w:style>
  <w:style w:type="paragraph" w:styleId="BodyTextIndent3">
    <w:name w:val="Body Text Indent 3"/>
    <w:basedOn w:val="Normal"/>
    <w:link w:val="BodyTextIndent3Char"/>
    <w:unhideWhenUsed/>
    <w:rsid w:val="00BE2925"/>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E2925"/>
    <w:rPr>
      <w:rFonts w:ascii="Times New Roman" w:eastAsia="Times New Roman" w:hAnsi="Times New Roman" w:cs="Times New Roman"/>
      <w:sz w:val="16"/>
      <w:szCs w:val="16"/>
    </w:rPr>
  </w:style>
  <w:style w:type="paragraph" w:styleId="BlockText">
    <w:name w:val="Block Text"/>
    <w:basedOn w:val="Normal"/>
    <w:unhideWhenUsed/>
    <w:rsid w:val="00BE2925"/>
    <w:pPr>
      <w:ind w:left="180" w:right="180" w:firstLine="540"/>
    </w:pPr>
    <w:rPr>
      <w:rFonts w:eastAsia="Times New Roman"/>
    </w:rPr>
  </w:style>
  <w:style w:type="paragraph" w:styleId="CommentSubject">
    <w:name w:val="annotation subject"/>
    <w:basedOn w:val="CommentText"/>
    <w:next w:val="CommentText"/>
    <w:link w:val="CommentSubjectChar1"/>
    <w:semiHidden/>
    <w:unhideWhenUsed/>
    <w:rsid w:val="00BE2925"/>
    <w:pPr>
      <w:spacing w:after="200" w:line="276" w:lineRule="auto"/>
    </w:pPr>
    <w:rPr>
      <w:rFonts w:ascii="Calibri" w:hAnsi="Calibri" w:cs="Calibri"/>
      <w:b/>
      <w:bCs/>
    </w:rPr>
  </w:style>
  <w:style w:type="character" w:customStyle="1" w:styleId="CommentSubjectChar1">
    <w:name w:val="Comment Subject Char1"/>
    <w:basedOn w:val="CommentTextChar1"/>
    <w:link w:val="CommentSubject"/>
    <w:semiHidden/>
    <w:locked/>
    <w:rsid w:val="00BE2925"/>
    <w:rPr>
      <w:rFonts w:ascii="Calibri" w:hAnsi="Calibri" w:cs="Calibri"/>
      <w:b/>
      <w:bCs/>
    </w:rPr>
  </w:style>
  <w:style w:type="character" w:customStyle="1" w:styleId="CommentSubjectChar">
    <w:name w:val="Comment Subject Char"/>
    <w:basedOn w:val="CommentTextChar"/>
    <w:link w:val="CommentSubject"/>
    <w:semiHidden/>
    <w:rsid w:val="00BE2925"/>
    <w:rPr>
      <w:b/>
      <w:bCs/>
    </w:rPr>
  </w:style>
  <w:style w:type="paragraph" w:styleId="BalloonText">
    <w:name w:val="Balloon Text"/>
    <w:basedOn w:val="Normal"/>
    <w:link w:val="BalloonTextChar1"/>
    <w:semiHidden/>
    <w:unhideWhenUsed/>
    <w:rsid w:val="00BE2925"/>
    <w:rPr>
      <w:rFonts w:ascii="Tahoma" w:eastAsia="Calibri" w:hAnsi="Tahoma"/>
      <w:sz w:val="16"/>
      <w:szCs w:val="16"/>
    </w:rPr>
  </w:style>
  <w:style w:type="character" w:customStyle="1" w:styleId="BalloonTextChar1">
    <w:name w:val="Balloon Text Char1"/>
    <w:basedOn w:val="DefaultParagraphFont"/>
    <w:link w:val="BalloonText"/>
    <w:semiHidden/>
    <w:locked/>
    <w:rsid w:val="00BE2925"/>
    <w:rPr>
      <w:rFonts w:ascii="Tahoma" w:eastAsia="Calibri" w:hAnsi="Tahoma" w:cs="Times New Roman"/>
      <w:sz w:val="16"/>
      <w:szCs w:val="16"/>
    </w:rPr>
  </w:style>
  <w:style w:type="character" w:customStyle="1" w:styleId="BalloonTextChar">
    <w:name w:val="Balloon Text Char"/>
    <w:basedOn w:val="DefaultParagraphFont"/>
    <w:link w:val="BalloonText"/>
    <w:semiHidden/>
    <w:rsid w:val="00BE2925"/>
    <w:rPr>
      <w:rFonts w:ascii="Tahoma" w:eastAsiaTheme="minorEastAsia" w:hAnsi="Tahoma" w:cs="Tahoma"/>
      <w:sz w:val="16"/>
      <w:szCs w:val="16"/>
    </w:rPr>
  </w:style>
  <w:style w:type="paragraph" w:styleId="ListParagraph">
    <w:name w:val="List Paragraph"/>
    <w:basedOn w:val="Normal"/>
    <w:uiPriority w:val="34"/>
    <w:qFormat/>
    <w:rsid w:val="00BE2925"/>
    <w:pPr>
      <w:spacing w:after="200" w:line="276" w:lineRule="auto"/>
      <w:ind w:left="720"/>
    </w:pPr>
    <w:rPr>
      <w:rFonts w:ascii="Calibri" w:eastAsia="Times New Roman" w:hAnsi="Calibri" w:cs="Calibri"/>
      <w:sz w:val="22"/>
      <w:szCs w:val="22"/>
    </w:rPr>
  </w:style>
  <w:style w:type="paragraph" w:customStyle="1" w:styleId="Clan">
    <w:name w:val="Clan"/>
    <w:basedOn w:val="Normal"/>
    <w:rsid w:val="00BE2925"/>
    <w:pPr>
      <w:keepNext/>
      <w:tabs>
        <w:tab w:val="left" w:pos="1080"/>
      </w:tabs>
      <w:spacing w:before="120" w:after="120"/>
      <w:ind w:left="720" w:right="720"/>
      <w:jc w:val="center"/>
    </w:pPr>
    <w:rPr>
      <w:rFonts w:ascii="Arial" w:eastAsia="Times New Roman" w:hAnsi="Arial" w:cs="Arial"/>
      <w:b/>
      <w:sz w:val="22"/>
      <w:szCs w:val="22"/>
      <w:lang w:val="sr-Cyrl-CS"/>
    </w:rPr>
  </w:style>
  <w:style w:type="paragraph" w:customStyle="1" w:styleId="CharTegnTegnChar">
    <w:name w:val="Char Tegn Tegn Char"/>
    <w:basedOn w:val="Normal"/>
    <w:rsid w:val="00BE2925"/>
    <w:pPr>
      <w:tabs>
        <w:tab w:val="left" w:pos="567"/>
      </w:tabs>
      <w:spacing w:before="120" w:after="160" w:line="240" w:lineRule="exact"/>
      <w:ind w:left="1584" w:hanging="504"/>
    </w:pPr>
    <w:rPr>
      <w:rFonts w:ascii="Arial" w:eastAsia="Times New Roman" w:hAnsi="Arial"/>
      <w:b/>
      <w:bCs/>
      <w:color w:val="000000"/>
    </w:rPr>
  </w:style>
  <w:style w:type="paragraph" w:customStyle="1" w:styleId="CharCharCharCharChar1Char">
    <w:name w:val="Char Char Char Char Char1 Char"/>
    <w:basedOn w:val="Normal"/>
    <w:rsid w:val="00BE2925"/>
    <w:pPr>
      <w:tabs>
        <w:tab w:val="left" w:pos="567"/>
      </w:tabs>
      <w:spacing w:before="120" w:after="160" w:line="240" w:lineRule="exact"/>
      <w:ind w:left="1584" w:hanging="504"/>
    </w:pPr>
    <w:rPr>
      <w:rFonts w:ascii="Arial" w:eastAsia="Times New Roman" w:hAnsi="Arial"/>
      <w:b/>
      <w:bCs/>
      <w:color w:val="000000"/>
    </w:rPr>
  </w:style>
  <w:style w:type="paragraph" w:customStyle="1" w:styleId="Podnaslov">
    <w:name w:val="Podnaslov"/>
    <w:basedOn w:val="Normal"/>
    <w:rsid w:val="00BE2925"/>
    <w:pPr>
      <w:keepNext/>
      <w:tabs>
        <w:tab w:val="left" w:pos="1800"/>
      </w:tabs>
      <w:spacing w:before="120" w:after="120"/>
      <w:ind w:left="720" w:right="720"/>
      <w:jc w:val="center"/>
    </w:pPr>
    <w:rPr>
      <w:rFonts w:ascii="Helv Ciril" w:eastAsia="Times New Roman" w:hAnsi="Helv Ciril"/>
      <w:b/>
      <w:sz w:val="26"/>
      <w:szCs w:val="20"/>
    </w:rPr>
  </w:style>
  <w:style w:type="paragraph" w:customStyle="1" w:styleId="Standard">
    <w:name w:val="Standard"/>
    <w:uiPriority w:val="99"/>
    <w:rsid w:val="00BE2925"/>
    <w:pPr>
      <w:widowControl w:val="0"/>
      <w:suppressAutoHyphens/>
      <w:autoSpaceDN w:val="0"/>
      <w:spacing w:after="0" w:line="240" w:lineRule="auto"/>
    </w:pPr>
    <w:rPr>
      <w:rFonts w:ascii="Times New Roman" w:eastAsia="Calibri" w:hAnsi="Times New Roman" w:cs="Mangal"/>
      <w:kern w:val="3"/>
      <w:sz w:val="24"/>
      <w:szCs w:val="24"/>
      <w:lang w:eastAsia="zh-CN" w:bidi="hi-IN"/>
    </w:rPr>
  </w:style>
  <w:style w:type="paragraph" w:customStyle="1" w:styleId="normaluvuceni">
    <w:name w:val="normal_uvuceni"/>
    <w:basedOn w:val="Normal"/>
    <w:rsid w:val="00BE2925"/>
    <w:pPr>
      <w:spacing w:before="100" w:beforeAutospacing="1" w:after="100" w:afterAutospacing="1"/>
      <w:ind w:left="1134" w:hanging="142"/>
    </w:pPr>
    <w:rPr>
      <w:rFonts w:ascii="Arial" w:eastAsia="Times New Roman" w:hAnsi="Arial" w:cs="Arial"/>
      <w:sz w:val="22"/>
      <w:szCs w:val="22"/>
    </w:rPr>
  </w:style>
  <w:style w:type="character" w:customStyle="1" w:styleId="apple-converted-space">
    <w:name w:val="apple-converted-space"/>
    <w:basedOn w:val="DefaultParagraphFont"/>
    <w:rsid w:val="00BE2925"/>
  </w:style>
  <w:style w:type="paragraph" w:customStyle="1" w:styleId="font15">
    <w:name w:val="font15"/>
    <w:basedOn w:val="Normal"/>
    <w:rsid w:val="00BE2925"/>
    <w:pPr>
      <w:spacing w:before="100" w:beforeAutospacing="1" w:after="100" w:afterAutospacing="1"/>
    </w:pPr>
    <w:rPr>
      <w:rFonts w:ascii="Tahoma" w:eastAsia="Times New Roman" w:hAnsi="Tahoma" w:cs="Tahoma"/>
      <w:color w:val="000000"/>
      <w:sz w:val="18"/>
      <w:szCs w:val="18"/>
    </w:rPr>
  </w:style>
  <w:style w:type="paragraph" w:customStyle="1" w:styleId="font16">
    <w:name w:val="font16"/>
    <w:basedOn w:val="Normal"/>
    <w:rsid w:val="00BE2925"/>
    <w:pPr>
      <w:spacing w:before="100" w:beforeAutospacing="1" w:after="100" w:afterAutospacing="1"/>
    </w:pPr>
    <w:rPr>
      <w:rFonts w:ascii="Tahoma" w:eastAsia="Times New Roman" w:hAnsi="Tahoma" w:cs="Tahoma"/>
      <w:b/>
      <w:bCs/>
      <w:color w:val="000000"/>
      <w:sz w:val="18"/>
      <w:szCs w:val="18"/>
    </w:rPr>
  </w:style>
  <w:style w:type="paragraph" w:customStyle="1" w:styleId="font17">
    <w:name w:val="font17"/>
    <w:basedOn w:val="Normal"/>
    <w:rsid w:val="00BE2925"/>
    <w:pPr>
      <w:spacing w:before="100" w:beforeAutospacing="1" w:after="100" w:afterAutospacing="1"/>
    </w:pPr>
    <w:rPr>
      <w:rFonts w:ascii="Calibri" w:eastAsia="Times New Roman" w:hAnsi="Calibri"/>
      <w:b/>
      <w:bCs/>
      <w:sz w:val="20"/>
      <w:szCs w:val="20"/>
      <w:u w:val="single"/>
    </w:rPr>
  </w:style>
  <w:style w:type="paragraph" w:customStyle="1" w:styleId="font18">
    <w:name w:val="font18"/>
    <w:basedOn w:val="Normal"/>
    <w:rsid w:val="00BE2925"/>
    <w:pPr>
      <w:spacing w:before="100" w:beforeAutospacing="1" w:after="100" w:afterAutospacing="1"/>
    </w:pPr>
    <w:rPr>
      <w:rFonts w:ascii="Calibri" w:eastAsia="Times New Roman" w:hAnsi="Calibri"/>
      <w:b/>
      <w:bCs/>
      <w:sz w:val="20"/>
      <w:szCs w:val="20"/>
      <w:u w:val="single"/>
    </w:rPr>
  </w:style>
  <w:style w:type="character" w:customStyle="1" w:styleId="upheadlinetype">
    <w:name w:val="up_headline_type"/>
    <w:basedOn w:val="DefaultParagraphFont"/>
    <w:rsid w:val="00BE2925"/>
  </w:style>
  <w:style w:type="paragraph" w:customStyle="1" w:styleId="Default">
    <w:name w:val="Default"/>
    <w:rsid w:val="00BE2925"/>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qFormat/>
    <w:rsid w:val="00E324C7"/>
    <w:rPr>
      <w:b/>
      <w:bCs/>
    </w:rPr>
  </w:style>
  <w:style w:type="paragraph" w:customStyle="1" w:styleId="basic-paragraph">
    <w:name w:val="basic-paragraph"/>
    <w:basedOn w:val="Normal"/>
    <w:rsid w:val="00FA2CDC"/>
    <w:pPr>
      <w:spacing w:before="100" w:beforeAutospacing="1" w:after="100" w:afterAutospacing="1"/>
    </w:pPr>
    <w:rPr>
      <w:rFonts w:eastAsia="Times New Roman"/>
    </w:rPr>
  </w:style>
  <w:style w:type="character" w:customStyle="1" w:styleId="Bodytext20">
    <w:name w:val="Body text (2)_"/>
    <w:basedOn w:val="DefaultParagraphFont"/>
    <w:link w:val="Bodytext21"/>
    <w:rsid w:val="00656C23"/>
    <w:rPr>
      <w:rFonts w:ascii="Times New Roman" w:eastAsia="Times New Roman" w:hAnsi="Times New Roman" w:cs="Times New Roman"/>
      <w:shd w:val="clear" w:color="auto" w:fill="FFFFFF"/>
    </w:rPr>
  </w:style>
  <w:style w:type="character" w:customStyle="1" w:styleId="Bodytext2Italic">
    <w:name w:val="Body text (2) + Italic"/>
    <w:basedOn w:val="Bodytext20"/>
    <w:rsid w:val="00656C23"/>
    <w:rPr>
      <w:i/>
      <w:iCs/>
      <w:color w:val="000000"/>
      <w:spacing w:val="0"/>
      <w:w w:val="100"/>
      <w:position w:val="0"/>
      <w:sz w:val="24"/>
      <w:szCs w:val="24"/>
    </w:rPr>
  </w:style>
  <w:style w:type="character" w:customStyle="1" w:styleId="Bodytext4">
    <w:name w:val="Body text (4)_"/>
    <w:basedOn w:val="DefaultParagraphFont"/>
    <w:link w:val="Bodytext40"/>
    <w:rsid w:val="00656C23"/>
    <w:rPr>
      <w:rFonts w:ascii="Times New Roman" w:eastAsia="Times New Roman" w:hAnsi="Times New Roman" w:cs="Times New Roman"/>
      <w:b/>
      <w:bCs/>
      <w:sz w:val="44"/>
      <w:szCs w:val="44"/>
      <w:shd w:val="clear" w:color="auto" w:fill="FFFFFF"/>
    </w:rPr>
  </w:style>
  <w:style w:type="paragraph" w:customStyle="1" w:styleId="Bodytext21">
    <w:name w:val="Body text (2)"/>
    <w:basedOn w:val="Normal"/>
    <w:link w:val="Bodytext20"/>
    <w:rsid w:val="00656C23"/>
    <w:pPr>
      <w:widowControl w:val="0"/>
      <w:shd w:val="clear" w:color="auto" w:fill="FFFFFF"/>
      <w:spacing w:line="317" w:lineRule="exact"/>
      <w:ind w:hanging="360"/>
      <w:jc w:val="both"/>
    </w:pPr>
    <w:rPr>
      <w:rFonts w:eastAsia="Times New Roman"/>
      <w:sz w:val="22"/>
      <w:szCs w:val="22"/>
    </w:rPr>
  </w:style>
  <w:style w:type="paragraph" w:customStyle="1" w:styleId="Bodytext40">
    <w:name w:val="Body text (4)"/>
    <w:basedOn w:val="Normal"/>
    <w:link w:val="Bodytext4"/>
    <w:rsid w:val="00656C23"/>
    <w:pPr>
      <w:widowControl w:val="0"/>
      <w:shd w:val="clear" w:color="auto" w:fill="FFFFFF"/>
      <w:spacing w:line="581" w:lineRule="exact"/>
      <w:jc w:val="center"/>
    </w:pPr>
    <w:rPr>
      <w:rFonts w:eastAsia="Times New Roman"/>
      <w:b/>
      <w:bCs/>
      <w:sz w:val="44"/>
      <w:szCs w:val="44"/>
    </w:rPr>
  </w:style>
</w:styles>
</file>

<file path=word/webSettings.xml><?xml version="1.0" encoding="utf-8"?>
<w:webSettings xmlns:r="http://schemas.openxmlformats.org/officeDocument/2006/relationships" xmlns:w="http://schemas.openxmlformats.org/wordprocessingml/2006/main">
  <w:divs>
    <w:div w:id="920287250">
      <w:bodyDiv w:val="1"/>
      <w:marLeft w:val="0"/>
      <w:marRight w:val="0"/>
      <w:marTop w:val="0"/>
      <w:marBottom w:val="0"/>
      <w:divBdr>
        <w:top w:val="none" w:sz="0" w:space="0" w:color="auto"/>
        <w:left w:val="none" w:sz="0" w:space="0" w:color="auto"/>
        <w:bottom w:val="none" w:sz="0" w:space="0" w:color="auto"/>
        <w:right w:val="none" w:sz="0" w:space="0" w:color="auto"/>
      </w:divBdr>
    </w:div>
    <w:div w:id="1096707496">
      <w:bodyDiv w:val="1"/>
      <w:marLeft w:val="0"/>
      <w:marRight w:val="0"/>
      <w:marTop w:val="0"/>
      <w:marBottom w:val="0"/>
      <w:divBdr>
        <w:top w:val="none" w:sz="0" w:space="0" w:color="auto"/>
        <w:left w:val="none" w:sz="0" w:space="0" w:color="auto"/>
        <w:bottom w:val="none" w:sz="0" w:space="0" w:color="auto"/>
        <w:right w:val="none" w:sz="0" w:space="0" w:color="auto"/>
      </w:divBdr>
    </w:div>
    <w:div w:id="18509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pazar.csr@minrzs.gov.rs" TargetMode="External"/><Relationship Id="rId13" Type="http://schemas.openxmlformats.org/officeDocument/2006/relationships/hyperlink" Target="https://www.csrnovipazar.org.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r.wikipedia.org/wiki/%D0%93%D1%80%D0%B0%D0%B4_%D0%9D%D0%BE%D0%B2%D0%B8_%D0%9F%D0%B0%D0%B7%D0%B0%D1%8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entarnp@mts.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wikipedia.org/wiki/%D0%9F%D0%BE%D0%BF%D0%B8%D1%81_%D1%81%D1%82%D0%B0%D0%BD%D0%BE%D0%B2%D0%BD%D0%B8%D1%88%D1%82%D0%B2%D0%B0_2011._%D1%83_%D0%A1%D1%80%D0%B1%D0%B8%D1%98%D0%B8" TargetMode="External"/><Relationship Id="rId5" Type="http://schemas.openxmlformats.org/officeDocument/2006/relationships/webSettings" Target="webSettings.xml"/><Relationship Id="rId15" Type="http://schemas.openxmlformats.org/officeDocument/2006/relationships/hyperlink" Target="mailto:novipazar.csr@minrzs.gov.rs" TargetMode="External"/><Relationship Id="rId10" Type="http://schemas.openxmlformats.org/officeDocument/2006/relationships/hyperlink" Target="https://www.csrnovipazar.org.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ntarnp@open.telekom.rs" TargetMode="External"/><Relationship Id="rId14" Type="http://schemas.openxmlformats.org/officeDocument/2006/relationships/hyperlink" Target="https://www.csrnovipazar.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22BF-7E00-4C55-B36E-F512E321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92</Pages>
  <Words>24944</Words>
  <Characters>142184</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65</cp:revision>
  <dcterms:created xsi:type="dcterms:W3CDTF">2021-03-08T10:03:00Z</dcterms:created>
  <dcterms:modified xsi:type="dcterms:W3CDTF">2021-03-29T12:03:00Z</dcterms:modified>
</cp:coreProperties>
</file>